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85887218"/>
        <w:docPartObj>
          <w:docPartGallery w:val="Cover Pages"/>
          <w:docPartUnique/>
        </w:docPartObj>
      </w:sdtPr>
      <w:sdtEndPr/>
      <w:sdtContent>
        <w:p w14:paraId="42B4EBCE" w14:textId="71136729" w:rsidR="00A27AD3" w:rsidRDefault="00346AC0" w:rsidP="00A27AD3">
          <w:r>
            <w:rPr>
              <w:noProof/>
            </w:rPr>
            <mc:AlternateContent>
              <mc:Choice Requires="wps">
                <w:drawing>
                  <wp:anchor distT="0" distB="0" distL="114300" distR="114300" simplePos="0" relativeHeight="251659264" behindDoc="0" locked="0" layoutInCell="1" allowOverlap="1" wp14:anchorId="2913133D" wp14:editId="18E07AF1">
                    <wp:simplePos x="0" y="0"/>
                    <wp:positionH relativeFrom="page">
                      <wp:posOffset>794825</wp:posOffset>
                    </wp:positionH>
                    <wp:positionV relativeFrom="page">
                      <wp:posOffset>914401</wp:posOffset>
                    </wp:positionV>
                    <wp:extent cx="6294706" cy="8116814"/>
                    <wp:effectExtent l="0" t="0" r="5080" b="0"/>
                    <wp:wrapNone/>
                    <wp:docPr id="138" name="Zone de texte 138"/>
                    <wp:cNvGraphicFramePr/>
                    <a:graphic xmlns:a="http://schemas.openxmlformats.org/drawingml/2006/main">
                      <a:graphicData uri="http://schemas.microsoft.com/office/word/2010/wordprocessingShape">
                        <wps:wsp>
                          <wps:cNvSpPr txBox="1"/>
                          <wps:spPr>
                            <a:xfrm>
                              <a:off x="0" y="0"/>
                              <a:ext cx="6294706" cy="8116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441"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825"/>
                                </w:tblGrid>
                                <w:tr w:rsidR="003A7D3E" w14:paraId="63B53B40" w14:textId="77777777" w:rsidTr="00A27AD3">
                                  <w:trPr>
                                    <w:jc w:val="center"/>
                                  </w:trPr>
                                  <w:tc>
                                    <w:tcPr>
                                      <w:tcW w:w="5000" w:type="pct"/>
                                      <w:vAlign w:val="center"/>
                                    </w:tcPr>
                                    <w:p w14:paraId="3B0DD672" w14:textId="28DA9FDC" w:rsidR="003A7D3E" w:rsidRDefault="003A7D3E">
                                      <w:pPr>
                                        <w:jc w:val="right"/>
                                      </w:pPr>
                                    </w:p>
                                    <w:sdt>
                                      <w:sdtPr>
                                        <w:rPr>
                                          <w:caps/>
                                          <w:color w:val="191919" w:themeColor="text1" w:themeTint="E6"/>
                                          <w:sz w:val="72"/>
                                          <w:szCs w:val="72"/>
                                          <w:lang w:val="fr-CA"/>
                                        </w:rPr>
                                        <w:alias w:val="Titr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CE8A936" w14:textId="4CF1799C" w:rsidR="003A7D3E" w:rsidRPr="00C567FA" w:rsidRDefault="003A7D3E" w:rsidP="00A27AD3">
                                          <w:pPr>
                                            <w:pStyle w:val="Sansinterligne"/>
                                            <w:spacing w:line="312" w:lineRule="auto"/>
                                            <w:jc w:val="center"/>
                                            <w:rPr>
                                              <w:caps/>
                                              <w:color w:val="191919" w:themeColor="text1" w:themeTint="E6"/>
                                              <w:sz w:val="72"/>
                                              <w:szCs w:val="72"/>
                                              <w:lang w:val="fr-CA"/>
                                            </w:rPr>
                                          </w:pPr>
                                          <w:r w:rsidRPr="00C567FA">
                                            <w:rPr>
                                              <w:caps/>
                                              <w:color w:val="191919" w:themeColor="text1" w:themeTint="E6"/>
                                              <w:sz w:val="72"/>
                                              <w:szCs w:val="72"/>
                                              <w:lang w:val="fr-CA"/>
                                            </w:rPr>
                                            <w:t>POLITIQUE ÉQUITé, diversité, inclusion (EDI</w:t>
                                          </w:r>
                                          <w:r>
                                            <w:rPr>
                                              <w:caps/>
                                              <w:color w:val="191919" w:themeColor="text1" w:themeTint="E6"/>
                                              <w:sz w:val="72"/>
                                              <w:szCs w:val="72"/>
                                              <w:lang w:val="fr-CA"/>
                                            </w:rPr>
                                            <w:t>)</w:t>
                                          </w:r>
                                        </w:p>
                                      </w:sdtContent>
                                    </w:sdt>
                                    <w:sdt>
                                      <w:sdtPr>
                                        <w:rPr>
                                          <w:rFonts w:ascii="Arial" w:hAnsi="Arial" w:cs="Arial"/>
                                          <w:color w:val="000000" w:themeColor="text1"/>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24B02F45" w14:textId="19A4289F" w:rsidR="003A7D3E" w:rsidRDefault="003A7D3E">
                                          <w:pPr>
                                            <w:jc w:val="right"/>
                                          </w:pPr>
                                          <w:r w:rsidRPr="00C567FA">
                                            <w:rPr>
                                              <w:rFonts w:ascii="Arial" w:hAnsi="Arial" w:cs="Arial"/>
                                              <w:color w:val="000000" w:themeColor="text1"/>
                                            </w:rPr>
                                            <w:t>Gabarit</w:t>
                                          </w:r>
                                          <w:r>
                                            <w:rPr>
                                              <w:rFonts w:ascii="Arial" w:hAnsi="Arial" w:cs="Arial"/>
                                              <w:color w:val="000000" w:themeColor="text1"/>
                                            </w:rPr>
                                            <w:t xml:space="preserve"> à remplir – une production de Compétence Culture</w:t>
                                          </w:r>
                                        </w:p>
                                      </w:sdtContent>
                                    </w:sdt>
                                  </w:tc>
                                </w:tr>
                              </w:tbl>
                              <w:p w14:paraId="3AAEF8F7" w14:textId="77777777" w:rsidR="003A7D3E" w:rsidRDefault="003A7D3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13133D" id="_x0000_t202" coordsize="21600,21600" o:spt="202" path="m,l,21600r21600,l21600,xe">
                    <v:stroke joinstyle="miter"/>
                    <v:path gradientshapeok="t" o:connecttype="rect"/>
                  </v:shapetype>
                  <v:shape id="Zone de texte 138" o:spid="_x0000_s1026" type="#_x0000_t202" style="position:absolute;margin-left:62.6pt;margin-top:1in;width:495.65pt;height:63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" fillcolor="white [3201]" stroked="f" strokeweight=".5pt">
                    <v:textbox inset="0,0,0,0">
                      <w:txbxContent>
                        <w:tbl>
                          <w:tblPr>
                            <w:tblW w:w="3441"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825"/>
                          </w:tblGrid>
                          <w:tr w:rsidR="003A7D3E" w14:paraId="63B53B40" w14:textId="77777777" w:rsidTr="00A27AD3">
                            <w:trPr>
                              <w:jc w:val="center"/>
                            </w:trPr>
                            <w:tc>
                              <w:tcPr>
                                <w:tcW w:w="5000" w:type="pct"/>
                                <w:vAlign w:val="center"/>
                              </w:tcPr>
                              <w:p w14:paraId="3B0DD672" w14:textId="28DA9FDC" w:rsidR="003A7D3E" w:rsidRDefault="003A7D3E">
                                <w:pPr>
                                  <w:jc w:val="right"/>
                                </w:pPr>
                              </w:p>
                              <w:sdt>
                                <w:sdtPr>
                                  <w:rPr>
                                    <w:caps/>
                                    <w:color w:val="191919" w:themeColor="text1" w:themeTint="E6"/>
                                    <w:sz w:val="72"/>
                                    <w:szCs w:val="72"/>
                                    <w:lang w:val="fr-CA"/>
                                  </w:rPr>
                                  <w:alias w:val="Titr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CE8A936" w14:textId="4CF1799C" w:rsidR="003A7D3E" w:rsidRPr="00C567FA" w:rsidRDefault="003A7D3E" w:rsidP="00A27AD3">
                                    <w:pPr>
                                      <w:pStyle w:val="Sansinterligne"/>
                                      <w:spacing w:line="312" w:lineRule="auto"/>
                                      <w:jc w:val="center"/>
                                      <w:rPr>
                                        <w:caps/>
                                        <w:color w:val="191919" w:themeColor="text1" w:themeTint="E6"/>
                                        <w:sz w:val="72"/>
                                        <w:szCs w:val="72"/>
                                        <w:lang w:val="fr-CA"/>
                                      </w:rPr>
                                    </w:pPr>
                                    <w:r w:rsidRPr="00C567FA">
                                      <w:rPr>
                                        <w:caps/>
                                        <w:color w:val="191919" w:themeColor="text1" w:themeTint="E6"/>
                                        <w:sz w:val="72"/>
                                        <w:szCs w:val="72"/>
                                        <w:lang w:val="fr-CA"/>
                                      </w:rPr>
                                      <w:t>POLITIQUE ÉQUITé, diversité, inclusion (EDI</w:t>
                                    </w:r>
                                    <w:r>
                                      <w:rPr>
                                        <w:caps/>
                                        <w:color w:val="191919" w:themeColor="text1" w:themeTint="E6"/>
                                        <w:sz w:val="72"/>
                                        <w:szCs w:val="72"/>
                                        <w:lang w:val="fr-CA"/>
                                      </w:rPr>
                                      <w:t>)</w:t>
                                    </w:r>
                                  </w:p>
                                </w:sdtContent>
                              </w:sdt>
                              <w:sdt>
                                <w:sdtPr>
                                  <w:rPr>
                                    <w:rFonts w:ascii="Arial" w:hAnsi="Arial" w:cs="Arial"/>
                                    <w:color w:val="000000" w:themeColor="text1"/>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24B02F45" w14:textId="19A4289F" w:rsidR="003A7D3E" w:rsidRDefault="003A7D3E">
                                    <w:pPr>
                                      <w:jc w:val="right"/>
                                    </w:pPr>
                                    <w:r w:rsidRPr="00C567FA">
                                      <w:rPr>
                                        <w:rFonts w:ascii="Arial" w:hAnsi="Arial" w:cs="Arial"/>
                                        <w:color w:val="000000" w:themeColor="text1"/>
                                      </w:rPr>
                                      <w:t>Gabarit</w:t>
                                    </w:r>
                                    <w:r>
                                      <w:rPr>
                                        <w:rFonts w:ascii="Arial" w:hAnsi="Arial" w:cs="Arial"/>
                                        <w:color w:val="000000" w:themeColor="text1"/>
                                      </w:rPr>
                                      <w:t xml:space="preserve"> à remplir – une production de Compétence Culture</w:t>
                                    </w:r>
                                  </w:p>
                                </w:sdtContent>
                              </w:sdt>
                            </w:tc>
                          </w:tr>
                        </w:tbl>
                        <w:p w14:paraId="3AAEF8F7" w14:textId="77777777" w:rsidR="003A7D3E" w:rsidRDefault="003A7D3E"/>
                      </w:txbxContent>
                    </v:textbox>
                    <w10:wrap anchorx="page" anchory="page"/>
                  </v:shape>
                </w:pict>
              </mc:Fallback>
            </mc:AlternateContent>
          </w:r>
        </w:p>
        <w:p w14:paraId="1ED170C8" w14:textId="02CB6B1E" w:rsidR="0050483A" w:rsidRDefault="001D37FE" w:rsidP="00A27AD3">
          <w:pPr>
            <w:rPr>
              <w:rFonts w:ascii="Arial" w:hAnsi="Arial" w:cs="Arial"/>
              <w:color w:val="000000" w:themeColor="text1"/>
            </w:rPr>
          </w:pPr>
          <w:r>
            <w:rPr>
              <w:noProof/>
            </w:rPr>
            <mc:AlternateContent>
              <mc:Choice Requires="wps">
                <w:drawing>
                  <wp:anchor distT="0" distB="0" distL="114300" distR="114300" simplePos="0" relativeHeight="251660288" behindDoc="0" locked="0" layoutInCell="1" allowOverlap="1" wp14:anchorId="09886907" wp14:editId="3097A8B2">
                    <wp:simplePos x="0" y="0"/>
                    <wp:positionH relativeFrom="column">
                      <wp:posOffset>636563</wp:posOffset>
                    </wp:positionH>
                    <wp:positionV relativeFrom="paragraph">
                      <wp:posOffset>144536</wp:posOffset>
                    </wp:positionV>
                    <wp:extent cx="4262511" cy="506437"/>
                    <wp:effectExtent l="0" t="0" r="17780" b="14605"/>
                    <wp:wrapNone/>
                    <wp:docPr id="2" name="Zone de texte 2"/>
                    <wp:cNvGraphicFramePr/>
                    <a:graphic xmlns:a="http://schemas.openxmlformats.org/drawingml/2006/main">
                      <a:graphicData uri="http://schemas.microsoft.com/office/word/2010/wordprocessingShape">
                        <wps:wsp>
                          <wps:cNvSpPr txBox="1"/>
                          <wps:spPr>
                            <a:xfrm>
                              <a:off x="0" y="0"/>
                              <a:ext cx="4262511" cy="506437"/>
                            </a:xfrm>
                            <a:prstGeom prst="rect">
                              <a:avLst/>
                            </a:prstGeom>
                            <a:solidFill>
                              <a:schemeClr val="lt1"/>
                            </a:solidFill>
                            <a:ln w="6350">
                              <a:solidFill>
                                <a:prstClr val="black"/>
                              </a:solidFill>
                            </a:ln>
                          </wps:spPr>
                          <wps:txbx>
                            <w:txbxContent>
                              <w:p w14:paraId="38A33538" w14:textId="75E7B93B" w:rsidR="003A7D3E" w:rsidRDefault="003A7D3E">
                                <w:r>
                                  <w:t xml:space="preserve">INSÉRER </w:t>
                                </w:r>
                                <w:r w:rsidR="008C7D41" w:rsidRPr="008C7D41">
                                  <w:rPr>
                                    <w:color w:val="000000" w:themeColor="text1"/>
                                    <w:highlight w:val="yellow"/>
                                  </w:rPr>
                                  <w:t xml:space="preserve">NOM ET </w:t>
                                </w:r>
                                <w:r w:rsidRPr="008C7D41">
                                  <w:rPr>
                                    <w:color w:val="000000" w:themeColor="text1"/>
                                    <w:highlight w:val="yellow"/>
                                  </w:rPr>
                                  <w:t xml:space="preserve">LOGO DE </w:t>
                                </w:r>
                                <w:r w:rsidR="008969EF" w:rsidRPr="008C7D41">
                                  <w:rPr>
                                    <w:color w:val="000000" w:themeColor="text1"/>
                                    <w:highlight w:val="yellow"/>
                                  </w:rPr>
                                  <w:t>L’ORGANISME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86907" id="Zone de texte 2" o:spid="_x0000_s1027" type="#_x0000_t202" style="position:absolute;margin-left:50.1pt;margin-top:11.4pt;width:335.65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" fillcolor="white [3201]" strokeweight=".5pt">
                    <v:textbox>
                      <w:txbxContent>
                        <w:p w14:paraId="38A33538" w14:textId="75E7B93B" w:rsidR="003A7D3E" w:rsidRDefault="003A7D3E">
                          <w:r>
                            <w:t xml:space="preserve">INSÉRER </w:t>
                          </w:r>
                          <w:r w:rsidR="008C7D41" w:rsidRPr="008C7D41">
                            <w:rPr>
                              <w:color w:val="000000" w:themeColor="text1"/>
                              <w:highlight w:val="yellow"/>
                            </w:rPr>
                            <w:t xml:space="preserve">NOM ET </w:t>
                          </w:r>
                          <w:r w:rsidRPr="008C7D41">
                            <w:rPr>
                              <w:color w:val="000000" w:themeColor="text1"/>
                              <w:highlight w:val="yellow"/>
                            </w:rPr>
                            <w:t xml:space="preserve">LOGO DE </w:t>
                          </w:r>
                          <w:r w:rsidR="008969EF" w:rsidRPr="008C7D41">
                            <w:rPr>
                              <w:color w:val="000000" w:themeColor="text1"/>
                              <w:highlight w:val="yellow"/>
                            </w:rPr>
                            <w:t>L’ORGANISME</w:t>
                          </w:r>
                        </w:p>
                      </w:txbxContent>
                    </v:textbox>
                  </v:shape>
                </w:pict>
              </mc:Fallback>
            </mc:AlternateContent>
          </w:r>
        </w:p>
        <w:p w14:paraId="359983B7" w14:textId="6ABA10ED" w:rsidR="0050483A" w:rsidRDefault="0050483A" w:rsidP="00A27AD3">
          <w:pPr>
            <w:rPr>
              <w:rFonts w:ascii="Arial" w:hAnsi="Arial" w:cs="Arial"/>
              <w:color w:val="000000" w:themeColor="text1"/>
            </w:rPr>
          </w:pPr>
        </w:p>
        <w:p w14:paraId="1C857725" w14:textId="0205425E" w:rsidR="0050483A" w:rsidRDefault="0050483A" w:rsidP="00A27AD3">
          <w:pPr>
            <w:rPr>
              <w:rFonts w:ascii="Arial" w:hAnsi="Arial" w:cs="Arial"/>
              <w:color w:val="000000" w:themeColor="text1"/>
            </w:rPr>
          </w:pPr>
        </w:p>
        <w:p w14:paraId="66053099" w14:textId="47456B51" w:rsidR="0050483A" w:rsidRDefault="0050483A" w:rsidP="00A27AD3">
          <w:pPr>
            <w:rPr>
              <w:rFonts w:ascii="Arial" w:hAnsi="Arial" w:cs="Arial"/>
              <w:color w:val="000000" w:themeColor="text1"/>
            </w:rPr>
          </w:pPr>
        </w:p>
        <w:p w14:paraId="4F73F354" w14:textId="2093C5E8" w:rsidR="0050483A" w:rsidRDefault="0050483A" w:rsidP="00A27AD3">
          <w:pPr>
            <w:rPr>
              <w:rFonts w:ascii="Arial" w:hAnsi="Arial" w:cs="Arial"/>
              <w:color w:val="000000" w:themeColor="text1"/>
            </w:rPr>
          </w:pPr>
        </w:p>
        <w:p w14:paraId="03888E50" w14:textId="4273D732" w:rsidR="0050483A" w:rsidRDefault="0050483A" w:rsidP="00A27AD3">
          <w:pPr>
            <w:rPr>
              <w:rFonts w:ascii="Arial" w:hAnsi="Arial" w:cs="Arial"/>
              <w:color w:val="000000" w:themeColor="text1"/>
            </w:rPr>
          </w:pPr>
        </w:p>
        <w:p w14:paraId="252A5A9C" w14:textId="64E2DE0C" w:rsidR="0050483A" w:rsidRDefault="0050483A" w:rsidP="00A27AD3">
          <w:pPr>
            <w:rPr>
              <w:rFonts w:ascii="Arial" w:hAnsi="Arial" w:cs="Arial"/>
              <w:color w:val="000000" w:themeColor="text1"/>
            </w:rPr>
          </w:pPr>
        </w:p>
        <w:p w14:paraId="6E6D6838" w14:textId="764421D4" w:rsidR="0050483A" w:rsidRDefault="0050483A" w:rsidP="00A27AD3">
          <w:pPr>
            <w:rPr>
              <w:rFonts w:ascii="Arial" w:hAnsi="Arial" w:cs="Arial"/>
              <w:color w:val="000000" w:themeColor="text1"/>
            </w:rPr>
          </w:pPr>
        </w:p>
        <w:p w14:paraId="2ED2BB07" w14:textId="655DBC81" w:rsidR="0050483A" w:rsidRDefault="0050483A" w:rsidP="00A27AD3">
          <w:pPr>
            <w:rPr>
              <w:rFonts w:ascii="Arial" w:hAnsi="Arial" w:cs="Arial"/>
              <w:color w:val="000000" w:themeColor="text1"/>
            </w:rPr>
          </w:pPr>
        </w:p>
        <w:p w14:paraId="58158D35" w14:textId="4DD71D1E" w:rsidR="0050483A" w:rsidRDefault="0050483A" w:rsidP="00A27AD3">
          <w:pPr>
            <w:rPr>
              <w:rFonts w:ascii="Arial" w:hAnsi="Arial" w:cs="Arial"/>
              <w:color w:val="000000" w:themeColor="text1"/>
            </w:rPr>
          </w:pPr>
        </w:p>
        <w:p w14:paraId="5084F332" w14:textId="1772A334" w:rsidR="0050483A" w:rsidRDefault="0050483A" w:rsidP="00A27AD3">
          <w:pPr>
            <w:rPr>
              <w:rFonts w:ascii="Arial" w:hAnsi="Arial" w:cs="Arial"/>
              <w:color w:val="000000" w:themeColor="text1"/>
            </w:rPr>
          </w:pPr>
        </w:p>
        <w:p w14:paraId="23EBB3CB" w14:textId="245D4B8A" w:rsidR="0050483A" w:rsidRDefault="0050483A" w:rsidP="00A27AD3">
          <w:pPr>
            <w:rPr>
              <w:rFonts w:ascii="Arial" w:hAnsi="Arial" w:cs="Arial"/>
              <w:color w:val="000000" w:themeColor="text1"/>
            </w:rPr>
          </w:pPr>
        </w:p>
        <w:p w14:paraId="2A27A9FA" w14:textId="0F18010F" w:rsidR="0050483A" w:rsidRDefault="0050483A" w:rsidP="00A27AD3">
          <w:pPr>
            <w:rPr>
              <w:rFonts w:ascii="Arial" w:hAnsi="Arial" w:cs="Arial"/>
              <w:color w:val="000000" w:themeColor="text1"/>
            </w:rPr>
          </w:pPr>
        </w:p>
        <w:p w14:paraId="694A87B0" w14:textId="6B4467FE" w:rsidR="0050483A" w:rsidRDefault="0050483A" w:rsidP="00A27AD3">
          <w:pPr>
            <w:rPr>
              <w:rFonts w:ascii="Arial" w:hAnsi="Arial" w:cs="Arial"/>
              <w:color w:val="000000" w:themeColor="text1"/>
            </w:rPr>
          </w:pPr>
        </w:p>
        <w:p w14:paraId="3A565B2F" w14:textId="1DF4E0BC" w:rsidR="0050483A" w:rsidRDefault="0050483A" w:rsidP="00A27AD3">
          <w:pPr>
            <w:rPr>
              <w:rFonts w:ascii="Arial" w:hAnsi="Arial" w:cs="Arial"/>
              <w:color w:val="000000" w:themeColor="text1"/>
            </w:rPr>
          </w:pPr>
        </w:p>
        <w:p w14:paraId="565E4AC9" w14:textId="7A67ED96" w:rsidR="0050483A" w:rsidRDefault="0050483A" w:rsidP="00A27AD3">
          <w:pPr>
            <w:rPr>
              <w:rFonts w:ascii="Arial" w:hAnsi="Arial" w:cs="Arial"/>
              <w:color w:val="000000" w:themeColor="text1"/>
            </w:rPr>
          </w:pPr>
        </w:p>
        <w:p w14:paraId="00129B44" w14:textId="2DA89522" w:rsidR="0050483A" w:rsidRDefault="0050483A" w:rsidP="00A27AD3">
          <w:pPr>
            <w:rPr>
              <w:rFonts w:ascii="Arial" w:hAnsi="Arial" w:cs="Arial"/>
              <w:color w:val="000000" w:themeColor="text1"/>
            </w:rPr>
          </w:pPr>
        </w:p>
        <w:p w14:paraId="376DF5D2" w14:textId="11DC5B5B" w:rsidR="0050483A" w:rsidRDefault="0050483A" w:rsidP="00A27AD3">
          <w:pPr>
            <w:rPr>
              <w:rFonts w:ascii="Arial" w:hAnsi="Arial" w:cs="Arial"/>
              <w:color w:val="000000" w:themeColor="text1"/>
            </w:rPr>
          </w:pPr>
        </w:p>
        <w:p w14:paraId="4DA97F76" w14:textId="7A8B9DB1" w:rsidR="0050483A" w:rsidRDefault="0050483A" w:rsidP="00A27AD3">
          <w:pPr>
            <w:rPr>
              <w:rFonts w:ascii="Arial" w:hAnsi="Arial" w:cs="Arial"/>
              <w:color w:val="000000" w:themeColor="text1"/>
            </w:rPr>
          </w:pPr>
        </w:p>
        <w:p w14:paraId="592D889C" w14:textId="42DEA582" w:rsidR="0050483A" w:rsidRDefault="0050483A" w:rsidP="00A27AD3">
          <w:pPr>
            <w:rPr>
              <w:rFonts w:ascii="Arial" w:hAnsi="Arial" w:cs="Arial"/>
              <w:color w:val="000000" w:themeColor="text1"/>
            </w:rPr>
          </w:pPr>
        </w:p>
        <w:p w14:paraId="72804816" w14:textId="3E5A685B" w:rsidR="0050483A" w:rsidRDefault="0050483A" w:rsidP="00A27AD3">
          <w:pPr>
            <w:rPr>
              <w:rFonts w:ascii="Arial" w:hAnsi="Arial" w:cs="Arial"/>
              <w:color w:val="000000" w:themeColor="text1"/>
            </w:rPr>
          </w:pPr>
        </w:p>
        <w:p w14:paraId="2D624859" w14:textId="2E7E3747" w:rsidR="0050483A" w:rsidRDefault="0050483A" w:rsidP="00A27AD3">
          <w:pPr>
            <w:rPr>
              <w:rFonts w:ascii="Arial" w:hAnsi="Arial" w:cs="Arial"/>
              <w:color w:val="000000" w:themeColor="text1"/>
            </w:rPr>
          </w:pPr>
        </w:p>
        <w:p w14:paraId="3B1B7A6E" w14:textId="2834AD6C" w:rsidR="0050483A" w:rsidRDefault="0050483A" w:rsidP="00A27AD3">
          <w:pPr>
            <w:rPr>
              <w:rFonts w:ascii="Arial" w:hAnsi="Arial" w:cs="Arial"/>
              <w:color w:val="000000" w:themeColor="text1"/>
            </w:rPr>
          </w:pPr>
        </w:p>
        <w:p w14:paraId="07EDCB73" w14:textId="48A2ABA1" w:rsidR="0050483A" w:rsidRDefault="0050483A" w:rsidP="00A27AD3">
          <w:pPr>
            <w:rPr>
              <w:rFonts w:ascii="Arial" w:hAnsi="Arial" w:cs="Arial"/>
              <w:color w:val="000000" w:themeColor="text1"/>
            </w:rPr>
          </w:pPr>
        </w:p>
        <w:p w14:paraId="239F29D0" w14:textId="2C13E0BD" w:rsidR="0050483A" w:rsidRDefault="0050483A" w:rsidP="00A27AD3">
          <w:pPr>
            <w:rPr>
              <w:rFonts w:ascii="Arial" w:hAnsi="Arial" w:cs="Arial"/>
              <w:color w:val="000000" w:themeColor="text1"/>
            </w:rPr>
          </w:pPr>
        </w:p>
        <w:p w14:paraId="11A173C7" w14:textId="07208A22" w:rsidR="0050483A" w:rsidRDefault="0050483A" w:rsidP="00A27AD3">
          <w:pPr>
            <w:rPr>
              <w:rFonts w:ascii="Arial" w:hAnsi="Arial" w:cs="Arial"/>
              <w:color w:val="000000" w:themeColor="text1"/>
            </w:rPr>
          </w:pPr>
        </w:p>
        <w:p w14:paraId="065FE4FD" w14:textId="77777777" w:rsidR="0050483A" w:rsidRDefault="0050483A" w:rsidP="00A27AD3">
          <w:pPr>
            <w:rPr>
              <w:rFonts w:ascii="Arial" w:hAnsi="Arial" w:cs="Arial"/>
              <w:color w:val="000000" w:themeColor="text1"/>
            </w:rPr>
          </w:pPr>
        </w:p>
        <w:p w14:paraId="71399742" w14:textId="7FD41DB7" w:rsidR="0050483A" w:rsidRDefault="0050483A" w:rsidP="00A27AD3">
          <w:pPr>
            <w:rPr>
              <w:rFonts w:ascii="Arial" w:hAnsi="Arial" w:cs="Arial"/>
              <w:color w:val="000000" w:themeColor="text1"/>
            </w:rPr>
          </w:pPr>
        </w:p>
        <w:p w14:paraId="0784F696" w14:textId="12F48AC6" w:rsidR="0050483A" w:rsidRDefault="0050483A" w:rsidP="00A27AD3">
          <w:pPr>
            <w:rPr>
              <w:rFonts w:ascii="Arial" w:hAnsi="Arial" w:cs="Arial"/>
              <w:color w:val="000000" w:themeColor="text1"/>
            </w:rPr>
          </w:pPr>
        </w:p>
        <w:p w14:paraId="4A7C7CD6" w14:textId="24CDEC58" w:rsidR="0050483A" w:rsidRDefault="0050483A" w:rsidP="00A27AD3">
          <w:pPr>
            <w:rPr>
              <w:rFonts w:ascii="Arial" w:hAnsi="Arial" w:cs="Arial"/>
              <w:color w:val="000000" w:themeColor="text1"/>
            </w:rPr>
          </w:pPr>
        </w:p>
        <w:p w14:paraId="0AF0B434" w14:textId="4F3DE643" w:rsidR="0050483A" w:rsidRDefault="0050483A" w:rsidP="00A27AD3">
          <w:pPr>
            <w:rPr>
              <w:rFonts w:ascii="Arial" w:hAnsi="Arial" w:cs="Arial"/>
              <w:color w:val="000000" w:themeColor="text1"/>
            </w:rPr>
          </w:pPr>
        </w:p>
        <w:p w14:paraId="14B77B19" w14:textId="5DFA30FE" w:rsidR="0050483A" w:rsidRDefault="0050483A" w:rsidP="00A27AD3">
          <w:pPr>
            <w:rPr>
              <w:rFonts w:ascii="Arial" w:hAnsi="Arial" w:cs="Arial"/>
              <w:color w:val="000000" w:themeColor="text1"/>
            </w:rPr>
          </w:pPr>
        </w:p>
        <w:p w14:paraId="623661FA" w14:textId="5B59AEA0" w:rsidR="0050483A" w:rsidRDefault="0050483A" w:rsidP="00A27AD3">
          <w:pPr>
            <w:rPr>
              <w:rFonts w:ascii="Arial" w:hAnsi="Arial" w:cs="Arial"/>
              <w:color w:val="000000" w:themeColor="text1"/>
            </w:rPr>
          </w:pPr>
        </w:p>
        <w:p w14:paraId="1A8D252A" w14:textId="33D78B75" w:rsidR="0050483A" w:rsidRDefault="0050483A" w:rsidP="00A27AD3">
          <w:pPr>
            <w:rPr>
              <w:rFonts w:ascii="Arial" w:hAnsi="Arial" w:cs="Arial"/>
              <w:color w:val="000000" w:themeColor="text1"/>
            </w:rPr>
          </w:pPr>
        </w:p>
        <w:p w14:paraId="6F0DE11E" w14:textId="02821F08" w:rsidR="0050483A" w:rsidRDefault="0050483A" w:rsidP="00A27AD3">
          <w:pPr>
            <w:rPr>
              <w:rFonts w:ascii="Arial" w:hAnsi="Arial" w:cs="Arial"/>
              <w:color w:val="000000" w:themeColor="text1"/>
            </w:rPr>
          </w:pPr>
        </w:p>
        <w:p w14:paraId="54ED355F" w14:textId="2B255196" w:rsidR="0050483A" w:rsidRDefault="0050483A" w:rsidP="00A27AD3">
          <w:pPr>
            <w:rPr>
              <w:rFonts w:ascii="Arial" w:hAnsi="Arial" w:cs="Arial"/>
              <w:color w:val="000000" w:themeColor="text1"/>
            </w:rPr>
          </w:pPr>
        </w:p>
        <w:p w14:paraId="51B7AA54" w14:textId="0E0E3342" w:rsidR="0050483A" w:rsidRDefault="0050483A" w:rsidP="00A27AD3">
          <w:pPr>
            <w:rPr>
              <w:rFonts w:ascii="Arial" w:hAnsi="Arial" w:cs="Arial"/>
              <w:color w:val="000000" w:themeColor="text1"/>
            </w:rPr>
          </w:pPr>
        </w:p>
        <w:p w14:paraId="51D11D2E" w14:textId="5E593C02" w:rsidR="0050483A" w:rsidRDefault="0050483A" w:rsidP="00A27AD3">
          <w:pPr>
            <w:rPr>
              <w:rFonts w:ascii="Arial" w:hAnsi="Arial" w:cs="Arial"/>
              <w:color w:val="000000" w:themeColor="text1"/>
            </w:rPr>
          </w:pPr>
        </w:p>
        <w:p w14:paraId="206011D0" w14:textId="77777777" w:rsidR="0050483A" w:rsidRDefault="0050483A" w:rsidP="00A27AD3">
          <w:pPr>
            <w:rPr>
              <w:rFonts w:ascii="Arial" w:hAnsi="Arial" w:cs="Arial"/>
              <w:color w:val="000000" w:themeColor="text1"/>
            </w:rPr>
          </w:pPr>
        </w:p>
        <w:p w14:paraId="490AB497" w14:textId="3D4B3AEF" w:rsidR="0050483A" w:rsidRDefault="00346AC0" w:rsidP="00A27AD3">
          <w:pPr>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0A20C296" wp14:editId="7C26AC19">
                    <wp:simplePos x="0" y="0"/>
                    <wp:positionH relativeFrom="column">
                      <wp:posOffset>1325880</wp:posOffset>
                    </wp:positionH>
                    <wp:positionV relativeFrom="paragraph">
                      <wp:posOffset>118794</wp:posOffset>
                    </wp:positionV>
                    <wp:extent cx="3038231" cy="414997"/>
                    <wp:effectExtent l="0" t="0" r="10160" b="17145"/>
                    <wp:wrapNone/>
                    <wp:docPr id="60" name="Zone de texte 60"/>
                    <wp:cNvGraphicFramePr/>
                    <a:graphic xmlns:a="http://schemas.openxmlformats.org/drawingml/2006/main">
                      <a:graphicData uri="http://schemas.microsoft.com/office/word/2010/wordprocessingShape">
                        <wps:wsp>
                          <wps:cNvSpPr txBox="1"/>
                          <wps:spPr>
                            <a:xfrm>
                              <a:off x="0" y="0"/>
                              <a:ext cx="3038231" cy="414997"/>
                            </a:xfrm>
                            <a:prstGeom prst="rect">
                              <a:avLst/>
                            </a:prstGeom>
                            <a:solidFill>
                              <a:schemeClr val="lt1"/>
                            </a:solidFill>
                            <a:ln w="6350">
                              <a:solidFill>
                                <a:prstClr val="black"/>
                              </a:solidFill>
                            </a:ln>
                          </wps:spPr>
                          <wps:txbx>
                            <w:txbxContent>
                              <w:p w14:paraId="1162DDB7" w14:textId="3DF7C042" w:rsidR="00346AC0" w:rsidRPr="00346AC0" w:rsidRDefault="00346AC0">
                                <w:pPr>
                                  <w:rPr>
                                    <w:rFonts w:ascii="Arial" w:hAnsi="Arial" w:cs="Arial"/>
                                  </w:rPr>
                                </w:pPr>
                                <w:r w:rsidRPr="00346AC0">
                                  <w:rPr>
                                    <w:rFonts w:ascii="Arial" w:hAnsi="Arial" w:cs="Arial"/>
                                  </w:rPr>
                                  <w:t xml:space="preserve">Politique mise à jour le </w:t>
                                </w:r>
                                <w:r w:rsidRPr="00346AC0">
                                  <w:rPr>
                                    <w:rFonts w:ascii="Arial" w:hAnsi="Arial" w:cs="Arial"/>
                                    <w:highlight w:val="yellow"/>
                                  </w:rPr>
                                  <w:t>______</w:t>
                                </w:r>
                                <w:r>
                                  <w:rPr>
                                    <w:rFonts w:ascii="Arial" w:hAnsi="Arial" w:cs="Arial"/>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0C296" id="Zone de texte 60" o:spid="_x0000_s1028" type="#_x0000_t202" style="position:absolute;margin-left:104.4pt;margin-top:9.35pt;width:239.25pt;height:3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" fillcolor="white [3201]" strokeweight=".5pt">
                    <v:textbox>
                      <w:txbxContent>
                        <w:p w14:paraId="1162DDB7" w14:textId="3DF7C042" w:rsidR="00346AC0" w:rsidRPr="00346AC0" w:rsidRDefault="00346AC0">
                          <w:pPr>
                            <w:rPr>
                              <w:rFonts w:ascii="Arial" w:hAnsi="Arial" w:cs="Arial"/>
                            </w:rPr>
                          </w:pPr>
                          <w:r w:rsidRPr="00346AC0">
                            <w:rPr>
                              <w:rFonts w:ascii="Arial" w:hAnsi="Arial" w:cs="Arial"/>
                            </w:rPr>
                            <w:t xml:space="preserve">Politique mise à jour le </w:t>
                          </w:r>
                          <w:r w:rsidRPr="00346AC0">
                            <w:rPr>
                              <w:rFonts w:ascii="Arial" w:hAnsi="Arial" w:cs="Arial"/>
                              <w:highlight w:val="yellow"/>
                            </w:rPr>
                            <w:t>______</w:t>
                          </w:r>
                          <w:r>
                            <w:rPr>
                              <w:rFonts w:ascii="Arial" w:hAnsi="Arial" w:cs="Arial"/>
                            </w:rPr>
                            <w:t>2021</w:t>
                          </w:r>
                        </w:p>
                      </w:txbxContent>
                    </v:textbox>
                  </v:shape>
                </w:pict>
              </mc:Fallback>
            </mc:AlternateContent>
          </w:r>
        </w:p>
        <w:p w14:paraId="5C39E316" w14:textId="77777777" w:rsidR="0050483A" w:rsidRDefault="0050483A" w:rsidP="00A27AD3">
          <w:pPr>
            <w:rPr>
              <w:rFonts w:ascii="Arial" w:hAnsi="Arial" w:cs="Arial"/>
              <w:color w:val="000000" w:themeColor="text1"/>
            </w:rPr>
          </w:pPr>
        </w:p>
        <w:p w14:paraId="5997FD48" w14:textId="77777777" w:rsidR="0050483A" w:rsidRDefault="0050483A" w:rsidP="00A27AD3">
          <w:pPr>
            <w:rPr>
              <w:rFonts w:ascii="Arial" w:hAnsi="Arial" w:cs="Arial"/>
              <w:color w:val="000000" w:themeColor="text1"/>
            </w:rPr>
          </w:pPr>
        </w:p>
        <w:p w14:paraId="47533636" w14:textId="5356ADD9" w:rsidR="0050483A" w:rsidRDefault="0050483A" w:rsidP="00A27AD3">
          <w:pPr>
            <w:rPr>
              <w:rFonts w:ascii="Arial" w:hAnsi="Arial" w:cs="Arial"/>
              <w:color w:val="000000" w:themeColor="text1"/>
            </w:rPr>
          </w:pPr>
        </w:p>
        <w:p w14:paraId="484E5AAF" w14:textId="77777777" w:rsidR="0050483A" w:rsidRDefault="0050483A" w:rsidP="00A27AD3">
          <w:pPr>
            <w:rPr>
              <w:rFonts w:ascii="Arial" w:hAnsi="Arial" w:cs="Arial"/>
              <w:color w:val="000000" w:themeColor="text1"/>
            </w:rPr>
          </w:pPr>
        </w:p>
        <w:p w14:paraId="06F23DE2" w14:textId="77777777" w:rsidR="0050483A" w:rsidRDefault="0050483A" w:rsidP="00A27AD3">
          <w:pPr>
            <w:rPr>
              <w:rFonts w:ascii="Arial" w:hAnsi="Arial" w:cs="Arial"/>
              <w:color w:val="000000" w:themeColor="text1"/>
            </w:rPr>
          </w:pPr>
        </w:p>
        <w:p w14:paraId="35B71B72" w14:textId="55AEB85B" w:rsidR="0050483A" w:rsidRDefault="0050483A" w:rsidP="00A27AD3">
          <w:pPr>
            <w:rPr>
              <w:rFonts w:ascii="Arial" w:hAnsi="Arial" w:cs="Arial"/>
              <w:color w:val="000000" w:themeColor="text1"/>
            </w:rPr>
          </w:pPr>
        </w:p>
        <w:p w14:paraId="648A232F" w14:textId="44DFE549" w:rsidR="0050483A" w:rsidRDefault="0050483A" w:rsidP="00A27AD3">
          <w:pPr>
            <w:rPr>
              <w:rFonts w:ascii="Arial" w:hAnsi="Arial" w:cs="Arial"/>
              <w:color w:val="000000" w:themeColor="text1"/>
            </w:rPr>
          </w:pPr>
        </w:p>
        <w:p w14:paraId="169AD499" w14:textId="1CDA964C" w:rsidR="0050483A" w:rsidRDefault="00EF57CB" w:rsidP="0050483A">
          <w:r w:rsidRPr="00C567FA">
            <w:rPr>
              <w:rFonts w:ascii="Arial" w:hAnsi="Arial" w:cs="Arial"/>
              <w:color w:val="000000" w:themeColor="text1"/>
            </w:rPr>
            <w:t>Ce</w:t>
          </w:r>
          <w:r>
            <w:rPr>
              <w:rFonts w:ascii="Arial" w:hAnsi="Arial" w:cs="Arial"/>
              <w:color w:val="000000" w:themeColor="text1"/>
            </w:rPr>
            <w:t xml:space="preserve"> modèle de</w:t>
          </w:r>
          <w:r w:rsidRPr="00C567FA">
            <w:rPr>
              <w:rFonts w:ascii="Arial" w:hAnsi="Arial" w:cs="Arial"/>
              <w:color w:val="000000" w:themeColor="text1"/>
            </w:rPr>
            <w:t xml:space="preserve"> politique s’appuie </w:t>
          </w:r>
          <w:r>
            <w:rPr>
              <w:rFonts w:ascii="Arial" w:hAnsi="Arial" w:cs="Arial"/>
              <w:color w:val="000000" w:themeColor="text1"/>
            </w:rPr>
            <w:t>et s’inspire d</w:t>
          </w:r>
          <w:r w:rsidRPr="00C567FA">
            <w:rPr>
              <w:rFonts w:ascii="Arial" w:hAnsi="Arial" w:cs="Arial"/>
              <w:color w:val="000000" w:themeColor="text1"/>
            </w:rPr>
            <w:t>es principes de la Charte des droits et libertés de la personne</w:t>
          </w:r>
          <w:r>
            <w:rPr>
              <w:rFonts w:ascii="Arial" w:hAnsi="Arial" w:cs="Arial"/>
              <w:color w:val="000000" w:themeColor="text1"/>
            </w:rPr>
            <w:t xml:space="preserve"> (RLRQ, c. C-</w:t>
          </w:r>
          <w:r w:rsidR="006113B2">
            <w:rPr>
              <w:rFonts w:ascii="Arial" w:hAnsi="Arial" w:cs="Arial"/>
              <w:color w:val="000000" w:themeColor="text1"/>
            </w:rPr>
            <w:t>12)</w:t>
          </w:r>
          <w:r w:rsidRPr="00C567FA">
            <w:rPr>
              <w:rFonts w:ascii="Arial" w:hAnsi="Arial" w:cs="Arial"/>
              <w:color w:val="000000" w:themeColor="text1"/>
            </w:rPr>
            <w:t xml:space="preserve">, </w:t>
          </w:r>
          <w:r>
            <w:rPr>
              <w:rFonts w:ascii="Arial" w:hAnsi="Arial" w:cs="Arial"/>
              <w:color w:val="000000" w:themeColor="text1"/>
            </w:rPr>
            <w:t>d</w:t>
          </w:r>
          <w:r w:rsidRPr="00C567FA">
            <w:rPr>
              <w:rFonts w:ascii="Arial" w:hAnsi="Arial" w:cs="Arial"/>
              <w:color w:val="000000" w:themeColor="text1"/>
            </w:rPr>
            <w:t>es normes du travail</w:t>
          </w:r>
          <w:r>
            <w:rPr>
              <w:rFonts w:ascii="Arial" w:hAnsi="Arial" w:cs="Arial"/>
              <w:color w:val="000000" w:themeColor="text1"/>
            </w:rPr>
            <w:t xml:space="preserve">, des pratiques exemplaires du gouvernement du Canada, de la Politique du Conseil des arts du Canada en la matière, </w:t>
          </w:r>
          <w:r w:rsidRPr="00C567FA">
            <w:rPr>
              <w:rFonts w:ascii="Arial" w:hAnsi="Arial" w:cs="Arial"/>
              <w:color w:val="000000" w:themeColor="text1"/>
            </w:rPr>
            <w:t xml:space="preserve">ainsi que </w:t>
          </w:r>
          <w:r>
            <w:rPr>
              <w:rFonts w:ascii="Arial" w:hAnsi="Arial" w:cs="Arial"/>
              <w:color w:val="000000" w:themeColor="text1"/>
            </w:rPr>
            <w:t xml:space="preserve">de </w:t>
          </w:r>
          <w:r w:rsidRPr="00C567FA">
            <w:rPr>
              <w:rFonts w:ascii="Arial" w:hAnsi="Arial" w:cs="Arial"/>
              <w:color w:val="000000" w:themeColor="text1"/>
            </w:rPr>
            <w:t>la politique d’inclusion et d’équité de Diversité Artistique Montréal</w:t>
          </w:r>
          <w:r>
            <w:rPr>
              <w:rFonts w:ascii="Arial" w:hAnsi="Arial" w:cs="Arial"/>
              <w:color w:val="000000" w:themeColor="text1"/>
            </w:rPr>
            <w:t>.</w:t>
          </w:r>
        </w:p>
        <w:p w14:paraId="2C2E11EB" w14:textId="579BFF37" w:rsidR="00A27AD3" w:rsidRDefault="00A27AD3" w:rsidP="00A27AD3">
          <w:pPr>
            <w:pStyle w:val="Titre1"/>
            <w:jc w:val="both"/>
          </w:pPr>
          <w:bookmarkStart w:id="0" w:name="_Toc72762380"/>
          <w:r>
            <w:t>Utilisation du gabarit</w:t>
          </w:r>
          <w:bookmarkEnd w:id="0"/>
        </w:p>
        <w:p w14:paraId="7EB1A07E" w14:textId="08C4AC8B" w:rsidR="008C7D41" w:rsidRPr="001D37FE" w:rsidRDefault="00A27AD3" w:rsidP="008C7D41">
          <w:pPr>
            <w:widowControl w:val="0"/>
            <w:jc w:val="both"/>
            <w:rPr>
              <w:rFonts w:ascii="Arial" w:hAnsi="Arial" w:cs="Arial"/>
              <w:color w:val="FF0000"/>
            </w:rPr>
          </w:pPr>
          <w:r w:rsidRPr="001D37FE">
            <w:rPr>
              <w:rFonts w:ascii="Arial" w:hAnsi="Arial" w:cs="Arial"/>
              <w:color w:val="FF0000"/>
            </w:rPr>
            <w:t xml:space="preserve">Ce gabarit (en format </w:t>
          </w:r>
          <w:proofErr w:type="spellStart"/>
          <w:r w:rsidRPr="001D37FE">
            <w:rPr>
              <w:rFonts w:ascii="Arial" w:hAnsi="Arial" w:cs="Arial"/>
              <w:color w:val="FF0000"/>
            </w:rPr>
            <w:t>word</w:t>
          </w:r>
          <w:proofErr w:type="spellEnd"/>
          <w:r w:rsidRPr="001D37FE">
            <w:rPr>
              <w:rFonts w:ascii="Arial" w:hAnsi="Arial" w:cs="Arial"/>
              <w:color w:val="FF0000"/>
            </w:rPr>
            <w:t>) de Politique EDI (Équité, diversité et Inclusion) peut être adapté par son utilisateur. Il est à la disposition des membres de Compétence Culture qui en font la demande</w:t>
          </w:r>
          <w:r w:rsidR="008C7D41" w:rsidRPr="001D37FE">
            <w:rPr>
              <w:rFonts w:ascii="Arial" w:hAnsi="Arial" w:cs="Arial"/>
              <w:color w:val="FF0000"/>
            </w:rPr>
            <w:t>.</w:t>
          </w:r>
          <w:r w:rsidR="0050483A" w:rsidRPr="001D37FE">
            <w:rPr>
              <w:rFonts w:ascii="Arial" w:hAnsi="Arial" w:cs="Arial"/>
              <w:color w:val="FF0000"/>
            </w:rPr>
            <w:t xml:space="preserve"> </w:t>
          </w:r>
          <w:r w:rsidR="008C7D41" w:rsidRPr="001D37FE">
            <w:rPr>
              <w:rFonts w:ascii="Arial" w:hAnsi="Arial" w:cs="Arial"/>
              <w:color w:val="FF0000"/>
            </w:rPr>
            <w:t>Vous pouvez</w:t>
          </w:r>
          <w:r w:rsidRPr="001D37FE">
            <w:rPr>
              <w:rFonts w:ascii="Arial" w:hAnsi="Arial" w:cs="Arial"/>
              <w:color w:val="FF0000"/>
            </w:rPr>
            <w:t xml:space="preserve"> remixer, arranger, et adapter le gabarit à des fins non commerciales tout en ajoutant le logo de Compétence Culture</w:t>
          </w:r>
          <w:r w:rsidR="008C7D41" w:rsidRPr="001D37FE">
            <w:rPr>
              <w:rFonts w:ascii="Arial" w:hAnsi="Arial" w:cs="Arial"/>
              <w:color w:val="FF0000"/>
            </w:rPr>
            <w:t xml:space="preserve"> à titre de partenaire.</w:t>
          </w:r>
        </w:p>
        <w:p w14:paraId="21A06B7E" w14:textId="77777777" w:rsidR="008C7D41" w:rsidRPr="001D37FE" w:rsidRDefault="008C7D41" w:rsidP="008C7D41">
          <w:pPr>
            <w:widowControl w:val="0"/>
            <w:jc w:val="both"/>
            <w:rPr>
              <w:rFonts w:ascii="Arial" w:hAnsi="Arial" w:cs="Arial"/>
              <w:color w:val="FF0000"/>
            </w:rPr>
          </w:pPr>
        </w:p>
        <w:p w14:paraId="45FD452E" w14:textId="1A041923" w:rsidR="008C7D41" w:rsidRPr="001D37FE" w:rsidRDefault="008C7D41" w:rsidP="0050483A">
          <w:pPr>
            <w:widowControl w:val="0"/>
            <w:jc w:val="both"/>
            <w:rPr>
              <w:rFonts w:cstheme="minorHAnsi"/>
              <w:i/>
              <w:color w:val="FF0000"/>
            </w:rPr>
          </w:pPr>
          <w:r w:rsidRPr="001D37FE">
            <w:rPr>
              <w:rFonts w:cstheme="minorHAnsi"/>
              <w:i/>
              <w:color w:val="FF0000"/>
            </w:rPr>
            <w:t xml:space="preserve">« Avertissement - La présente politique type a été développée comme outil pour les membres de Compétence Culture. Elle ne doit pas être envisagée comme créant une norme et son utilisation est laissée à votre entière discrétion. Cette politique type ne constitue pas non plus un avis juridique et ne remplace en aucun cas les conseils spécifiques qu’un conseiller juridique pourrait vous prodiguer. </w:t>
          </w:r>
        </w:p>
        <w:p w14:paraId="2053C955" w14:textId="77777777" w:rsidR="008C7D41" w:rsidRPr="001D37FE" w:rsidRDefault="008C7D41" w:rsidP="0050483A">
          <w:pPr>
            <w:widowControl w:val="0"/>
            <w:jc w:val="both"/>
            <w:rPr>
              <w:rFonts w:cstheme="minorHAnsi"/>
              <w:i/>
              <w:color w:val="FF0000"/>
            </w:rPr>
          </w:pPr>
        </w:p>
        <w:p w14:paraId="495F90A1" w14:textId="77777777" w:rsidR="008C7D41" w:rsidRPr="001D37FE" w:rsidRDefault="008C7D41" w:rsidP="0050483A">
          <w:pPr>
            <w:pStyle w:val="Commentaire"/>
            <w:jc w:val="both"/>
            <w:rPr>
              <w:color w:val="FF0000"/>
              <w:sz w:val="24"/>
              <w:szCs w:val="24"/>
            </w:rPr>
          </w:pPr>
          <w:r w:rsidRPr="001D37FE">
            <w:rPr>
              <w:rFonts w:cstheme="minorHAnsi"/>
              <w:i/>
              <w:color w:val="FF0000"/>
              <w:sz w:val="24"/>
              <w:szCs w:val="24"/>
            </w:rPr>
            <w:t>En effet, elle pourrait ne pas convenir à vos besoins ou être incomplète compte tenu de votre situation particulière. En cas de doute, il est de votre responsabilité de consulter un conseiller juridique. Compétence culture, ses administrateurs, ses représentants, ses employés et sous-traitants déclinent toute responsabilité et ne peuvent en aucun cas être tenus responsables de tout dommage découlant de l’utilisation de l’entente type non plus que de toute erreur ou omission. »</w:t>
          </w:r>
        </w:p>
        <w:p w14:paraId="7E722960" w14:textId="23ECC529" w:rsidR="00A27AD3" w:rsidRDefault="00A27AD3" w:rsidP="00A27AD3">
          <w:pPr>
            <w:pStyle w:val="NormalWeb"/>
            <w:shd w:val="clear" w:color="auto" w:fill="FFFFFF"/>
            <w:rPr>
              <w:rFonts w:ascii="Arial" w:eastAsiaTheme="minorHAnsi" w:hAnsi="Arial" w:cs="Arial"/>
              <w:color w:val="000000" w:themeColor="text1"/>
              <w:lang w:eastAsia="en-US"/>
            </w:rPr>
          </w:pPr>
        </w:p>
        <w:p w14:paraId="727BAF7C" w14:textId="13D01448" w:rsidR="00A27AD3" w:rsidRDefault="00A27AD3" w:rsidP="00A27AD3"/>
        <w:p w14:paraId="6B1F43DC" w14:textId="297B2E15" w:rsidR="00A27AD3" w:rsidRDefault="00A27AD3" w:rsidP="00A27AD3"/>
        <w:p w14:paraId="75A3A97A" w14:textId="77777777" w:rsidR="00A27AD3" w:rsidRDefault="00A27AD3" w:rsidP="00A27AD3"/>
        <w:p w14:paraId="6DB64E5E" w14:textId="445D8141" w:rsidR="00A27AD3" w:rsidRDefault="00A27AD3" w:rsidP="00A27AD3">
          <w:pPr>
            <w:sectPr w:rsidR="00A27AD3" w:rsidSect="006D08C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pgNumType w:start="1"/>
              <w:cols w:space="708"/>
              <w:titlePg/>
              <w:docGrid w:linePitch="360"/>
            </w:sectPr>
          </w:pPr>
        </w:p>
        <w:p w14:paraId="36A6F9D2" w14:textId="0A411F4D" w:rsidR="00C567FA" w:rsidRDefault="00FE4A29" w:rsidP="009E28A7">
          <w:pPr>
            <w:jc w:val="both"/>
          </w:pPr>
        </w:p>
      </w:sdtContent>
    </w:sdt>
    <w:p w14:paraId="4850EDD1" w14:textId="6952BC65" w:rsidR="00FD067F" w:rsidRDefault="00FD067F" w:rsidP="009E28A7">
      <w:pPr>
        <w:jc w:val="both"/>
      </w:pPr>
    </w:p>
    <w:sdt>
      <w:sdtPr>
        <w:rPr>
          <w:rFonts w:asciiTheme="minorHAnsi" w:eastAsiaTheme="minorHAnsi" w:hAnsiTheme="minorHAnsi" w:cstheme="minorBidi"/>
          <w:b w:val="0"/>
          <w:bCs w:val="0"/>
          <w:color w:val="auto"/>
          <w:sz w:val="24"/>
          <w:szCs w:val="24"/>
          <w:lang w:val="fr-FR" w:eastAsia="en-US"/>
        </w:rPr>
        <w:id w:val="-711807820"/>
        <w:docPartObj>
          <w:docPartGallery w:val="Table of Contents"/>
          <w:docPartUnique/>
        </w:docPartObj>
      </w:sdtPr>
      <w:sdtEndPr>
        <w:rPr>
          <w:noProof/>
          <w:lang w:val="fr-CA"/>
        </w:rPr>
      </w:sdtEndPr>
      <w:sdtContent>
        <w:p w14:paraId="63C03388" w14:textId="688FAC16" w:rsidR="00FD067F" w:rsidRDefault="00FD067F" w:rsidP="009E28A7">
          <w:pPr>
            <w:pStyle w:val="En-ttedetabledesmatires"/>
            <w:jc w:val="both"/>
          </w:pPr>
          <w:r>
            <w:rPr>
              <w:lang w:val="fr-FR"/>
            </w:rPr>
            <w:t>Table des matières</w:t>
          </w:r>
        </w:p>
        <w:p w14:paraId="43D04CC2" w14:textId="0F40CFC9" w:rsidR="00357019" w:rsidRDefault="00FD067F">
          <w:pPr>
            <w:pStyle w:val="TM1"/>
            <w:tabs>
              <w:tab w:val="right" w:leader="dot" w:pos="8630"/>
            </w:tabs>
            <w:rPr>
              <w:rFonts w:eastAsiaTheme="minorEastAsia" w:cstheme="minorBidi"/>
              <w:b w:val="0"/>
              <w:bCs w:val="0"/>
              <w:caps w:val="0"/>
              <w:noProof/>
              <w:sz w:val="24"/>
              <w:szCs w:val="24"/>
              <w:lang w:eastAsia="fr-CA"/>
            </w:rPr>
          </w:pPr>
          <w:r>
            <w:rPr>
              <w:b w:val="0"/>
              <w:bCs w:val="0"/>
            </w:rPr>
            <w:fldChar w:fldCharType="begin"/>
          </w:r>
          <w:r>
            <w:instrText>TOC \o "1-3" \h \z \u</w:instrText>
          </w:r>
          <w:r>
            <w:rPr>
              <w:b w:val="0"/>
              <w:bCs w:val="0"/>
            </w:rPr>
            <w:fldChar w:fldCharType="separate"/>
          </w:r>
          <w:hyperlink w:anchor="_Toc72762380" w:history="1">
            <w:r w:rsidR="00357019" w:rsidRPr="00451C45">
              <w:rPr>
                <w:rStyle w:val="Hyperlien"/>
                <w:noProof/>
              </w:rPr>
              <w:t>Utilisation du gabarit</w:t>
            </w:r>
            <w:r w:rsidR="00357019">
              <w:rPr>
                <w:noProof/>
                <w:webHidden/>
              </w:rPr>
              <w:tab/>
            </w:r>
            <w:r w:rsidR="00357019">
              <w:rPr>
                <w:noProof/>
                <w:webHidden/>
              </w:rPr>
              <w:fldChar w:fldCharType="begin"/>
            </w:r>
            <w:r w:rsidR="00357019">
              <w:rPr>
                <w:noProof/>
                <w:webHidden/>
              </w:rPr>
              <w:instrText xml:space="preserve"> PAGEREF _Toc72762380 \h </w:instrText>
            </w:r>
            <w:r w:rsidR="00357019">
              <w:rPr>
                <w:noProof/>
                <w:webHidden/>
              </w:rPr>
            </w:r>
            <w:r w:rsidR="00357019">
              <w:rPr>
                <w:noProof/>
                <w:webHidden/>
              </w:rPr>
              <w:fldChar w:fldCharType="separate"/>
            </w:r>
            <w:r w:rsidR="00357019">
              <w:rPr>
                <w:noProof/>
                <w:webHidden/>
              </w:rPr>
              <w:t>2</w:t>
            </w:r>
            <w:r w:rsidR="00357019">
              <w:rPr>
                <w:noProof/>
                <w:webHidden/>
              </w:rPr>
              <w:fldChar w:fldCharType="end"/>
            </w:r>
          </w:hyperlink>
        </w:p>
        <w:p w14:paraId="291D81E0" w14:textId="736221F1"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1" w:history="1">
            <w:r w:rsidR="00357019" w:rsidRPr="00451C45">
              <w:rPr>
                <w:rStyle w:val="Hyperlien"/>
                <w:noProof/>
              </w:rPr>
              <w:t>1.</w:t>
            </w:r>
            <w:r w:rsidR="00357019">
              <w:rPr>
                <w:rFonts w:eastAsiaTheme="minorEastAsia" w:cstheme="minorBidi"/>
                <w:b w:val="0"/>
                <w:bCs w:val="0"/>
                <w:caps w:val="0"/>
                <w:noProof/>
                <w:sz w:val="24"/>
                <w:szCs w:val="24"/>
                <w:lang w:eastAsia="fr-CA"/>
              </w:rPr>
              <w:tab/>
            </w:r>
            <w:r w:rsidR="00357019" w:rsidRPr="00451C45">
              <w:rPr>
                <w:rStyle w:val="Hyperlien"/>
                <w:noProof/>
              </w:rPr>
              <w:t>Le contexte</w:t>
            </w:r>
            <w:r w:rsidR="00357019">
              <w:rPr>
                <w:noProof/>
                <w:webHidden/>
              </w:rPr>
              <w:tab/>
            </w:r>
            <w:r w:rsidR="00357019">
              <w:rPr>
                <w:noProof/>
                <w:webHidden/>
              </w:rPr>
              <w:fldChar w:fldCharType="begin"/>
            </w:r>
            <w:r w:rsidR="00357019">
              <w:rPr>
                <w:noProof/>
                <w:webHidden/>
              </w:rPr>
              <w:instrText xml:space="preserve"> PAGEREF _Toc72762381 \h </w:instrText>
            </w:r>
            <w:r w:rsidR="00357019">
              <w:rPr>
                <w:noProof/>
                <w:webHidden/>
              </w:rPr>
            </w:r>
            <w:r w:rsidR="00357019">
              <w:rPr>
                <w:noProof/>
                <w:webHidden/>
              </w:rPr>
              <w:fldChar w:fldCharType="separate"/>
            </w:r>
            <w:r w:rsidR="00357019">
              <w:rPr>
                <w:noProof/>
                <w:webHidden/>
              </w:rPr>
              <w:t>4</w:t>
            </w:r>
            <w:r w:rsidR="00357019">
              <w:rPr>
                <w:noProof/>
                <w:webHidden/>
              </w:rPr>
              <w:fldChar w:fldCharType="end"/>
            </w:r>
          </w:hyperlink>
        </w:p>
        <w:p w14:paraId="6C0C2838" w14:textId="1F586600"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2" w:history="1">
            <w:r w:rsidR="00357019" w:rsidRPr="00451C45">
              <w:rPr>
                <w:rStyle w:val="Hyperlien"/>
                <w:noProof/>
              </w:rPr>
              <w:t>2.</w:t>
            </w:r>
            <w:r w:rsidR="00357019">
              <w:rPr>
                <w:rFonts w:eastAsiaTheme="minorEastAsia" w:cstheme="minorBidi"/>
                <w:b w:val="0"/>
                <w:bCs w:val="0"/>
                <w:caps w:val="0"/>
                <w:noProof/>
                <w:sz w:val="24"/>
                <w:szCs w:val="24"/>
                <w:lang w:eastAsia="fr-CA"/>
              </w:rPr>
              <w:tab/>
            </w:r>
            <w:r w:rsidR="00357019" w:rsidRPr="00451C45">
              <w:rPr>
                <w:rStyle w:val="Hyperlien"/>
                <w:noProof/>
              </w:rPr>
              <w:t>Les objectifs</w:t>
            </w:r>
            <w:r w:rsidR="00357019">
              <w:rPr>
                <w:noProof/>
                <w:webHidden/>
              </w:rPr>
              <w:tab/>
            </w:r>
            <w:r w:rsidR="00357019">
              <w:rPr>
                <w:noProof/>
                <w:webHidden/>
              </w:rPr>
              <w:fldChar w:fldCharType="begin"/>
            </w:r>
            <w:r w:rsidR="00357019">
              <w:rPr>
                <w:noProof/>
                <w:webHidden/>
              </w:rPr>
              <w:instrText xml:space="preserve"> PAGEREF _Toc72762382 \h </w:instrText>
            </w:r>
            <w:r w:rsidR="00357019">
              <w:rPr>
                <w:noProof/>
                <w:webHidden/>
              </w:rPr>
            </w:r>
            <w:r w:rsidR="00357019">
              <w:rPr>
                <w:noProof/>
                <w:webHidden/>
              </w:rPr>
              <w:fldChar w:fldCharType="separate"/>
            </w:r>
            <w:r w:rsidR="00357019">
              <w:rPr>
                <w:noProof/>
                <w:webHidden/>
              </w:rPr>
              <w:t>4</w:t>
            </w:r>
            <w:r w:rsidR="00357019">
              <w:rPr>
                <w:noProof/>
                <w:webHidden/>
              </w:rPr>
              <w:fldChar w:fldCharType="end"/>
            </w:r>
          </w:hyperlink>
        </w:p>
        <w:p w14:paraId="296FCEE0" w14:textId="2B6A76F4"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3" w:history="1">
            <w:r w:rsidR="00357019" w:rsidRPr="00451C45">
              <w:rPr>
                <w:rStyle w:val="Hyperlien"/>
                <w:noProof/>
              </w:rPr>
              <w:t>3.</w:t>
            </w:r>
            <w:r w:rsidR="00357019">
              <w:rPr>
                <w:rFonts w:eastAsiaTheme="minorEastAsia" w:cstheme="minorBidi"/>
                <w:b w:val="0"/>
                <w:bCs w:val="0"/>
                <w:caps w:val="0"/>
                <w:noProof/>
                <w:sz w:val="24"/>
                <w:szCs w:val="24"/>
                <w:lang w:eastAsia="fr-CA"/>
              </w:rPr>
              <w:tab/>
            </w:r>
            <w:r w:rsidR="00357019" w:rsidRPr="00451C45">
              <w:rPr>
                <w:rStyle w:val="Hyperlien"/>
                <w:noProof/>
              </w:rPr>
              <w:t>La portée</w:t>
            </w:r>
            <w:r w:rsidR="00357019">
              <w:rPr>
                <w:noProof/>
                <w:webHidden/>
              </w:rPr>
              <w:tab/>
            </w:r>
            <w:r w:rsidR="00357019">
              <w:rPr>
                <w:noProof/>
                <w:webHidden/>
              </w:rPr>
              <w:fldChar w:fldCharType="begin"/>
            </w:r>
            <w:r w:rsidR="00357019">
              <w:rPr>
                <w:noProof/>
                <w:webHidden/>
              </w:rPr>
              <w:instrText xml:space="preserve"> PAGEREF _Toc72762383 \h </w:instrText>
            </w:r>
            <w:r w:rsidR="00357019">
              <w:rPr>
                <w:noProof/>
                <w:webHidden/>
              </w:rPr>
            </w:r>
            <w:r w:rsidR="00357019">
              <w:rPr>
                <w:noProof/>
                <w:webHidden/>
              </w:rPr>
              <w:fldChar w:fldCharType="separate"/>
            </w:r>
            <w:r w:rsidR="00357019">
              <w:rPr>
                <w:noProof/>
                <w:webHidden/>
              </w:rPr>
              <w:t>4</w:t>
            </w:r>
            <w:r w:rsidR="00357019">
              <w:rPr>
                <w:noProof/>
                <w:webHidden/>
              </w:rPr>
              <w:fldChar w:fldCharType="end"/>
            </w:r>
          </w:hyperlink>
        </w:p>
        <w:p w14:paraId="41603BD2" w14:textId="62263FAC"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4" w:history="1">
            <w:r w:rsidR="00357019" w:rsidRPr="00451C45">
              <w:rPr>
                <w:rStyle w:val="Hyperlien"/>
                <w:noProof/>
              </w:rPr>
              <w:t>4.</w:t>
            </w:r>
            <w:r w:rsidR="00357019">
              <w:rPr>
                <w:rFonts w:eastAsiaTheme="minorEastAsia" w:cstheme="minorBidi"/>
                <w:b w:val="0"/>
                <w:bCs w:val="0"/>
                <w:caps w:val="0"/>
                <w:noProof/>
                <w:sz w:val="24"/>
                <w:szCs w:val="24"/>
                <w:lang w:eastAsia="fr-CA"/>
              </w:rPr>
              <w:tab/>
            </w:r>
            <w:r w:rsidR="00357019" w:rsidRPr="00451C45">
              <w:rPr>
                <w:rStyle w:val="Hyperlien"/>
                <w:noProof/>
              </w:rPr>
              <w:t>Responsable de l’application de la présente Politique</w:t>
            </w:r>
            <w:r w:rsidR="00357019">
              <w:rPr>
                <w:noProof/>
                <w:webHidden/>
              </w:rPr>
              <w:tab/>
            </w:r>
            <w:r w:rsidR="00357019">
              <w:rPr>
                <w:noProof/>
                <w:webHidden/>
              </w:rPr>
              <w:fldChar w:fldCharType="begin"/>
            </w:r>
            <w:r w:rsidR="00357019">
              <w:rPr>
                <w:noProof/>
                <w:webHidden/>
              </w:rPr>
              <w:instrText xml:space="preserve"> PAGEREF _Toc72762384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23E3B5F7" w14:textId="50F35B32"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5" w:history="1">
            <w:r w:rsidR="00357019" w:rsidRPr="00451C45">
              <w:rPr>
                <w:rStyle w:val="Hyperlien"/>
                <w:noProof/>
              </w:rPr>
              <w:t>5.</w:t>
            </w:r>
            <w:r w:rsidR="00357019">
              <w:rPr>
                <w:rFonts w:eastAsiaTheme="minorEastAsia" w:cstheme="minorBidi"/>
                <w:b w:val="0"/>
                <w:bCs w:val="0"/>
                <w:caps w:val="0"/>
                <w:noProof/>
                <w:sz w:val="24"/>
                <w:szCs w:val="24"/>
                <w:lang w:eastAsia="fr-CA"/>
              </w:rPr>
              <w:tab/>
            </w:r>
            <w:r w:rsidR="00357019" w:rsidRPr="00451C45">
              <w:rPr>
                <w:rStyle w:val="Hyperlien"/>
                <w:noProof/>
              </w:rPr>
              <w:t>Entrée en vigueur</w:t>
            </w:r>
            <w:r w:rsidR="00357019">
              <w:rPr>
                <w:noProof/>
                <w:webHidden/>
              </w:rPr>
              <w:tab/>
            </w:r>
            <w:r w:rsidR="00357019">
              <w:rPr>
                <w:noProof/>
                <w:webHidden/>
              </w:rPr>
              <w:fldChar w:fldCharType="begin"/>
            </w:r>
            <w:r w:rsidR="00357019">
              <w:rPr>
                <w:noProof/>
                <w:webHidden/>
              </w:rPr>
              <w:instrText xml:space="preserve"> PAGEREF _Toc72762385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71C893ED" w14:textId="51F2A95D"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6" w:history="1">
            <w:r w:rsidR="00357019" w:rsidRPr="00451C45">
              <w:rPr>
                <w:rStyle w:val="Hyperlien"/>
                <w:noProof/>
              </w:rPr>
              <w:t>6.</w:t>
            </w:r>
            <w:r w:rsidR="00357019">
              <w:rPr>
                <w:rFonts w:eastAsiaTheme="minorEastAsia" w:cstheme="minorBidi"/>
                <w:b w:val="0"/>
                <w:bCs w:val="0"/>
                <w:caps w:val="0"/>
                <w:noProof/>
                <w:sz w:val="24"/>
                <w:szCs w:val="24"/>
                <w:lang w:eastAsia="fr-CA"/>
              </w:rPr>
              <w:tab/>
            </w:r>
            <w:r w:rsidR="00357019" w:rsidRPr="00451C45">
              <w:rPr>
                <w:rStyle w:val="Hyperlien"/>
                <w:noProof/>
              </w:rPr>
              <w:t>Définition et concepts</w:t>
            </w:r>
            <w:r w:rsidR="00357019">
              <w:rPr>
                <w:noProof/>
                <w:webHidden/>
              </w:rPr>
              <w:tab/>
            </w:r>
            <w:r w:rsidR="00357019">
              <w:rPr>
                <w:noProof/>
                <w:webHidden/>
              </w:rPr>
              <w:fldChar w:fldCharType="begin"/>
            </w:r>
            <w:r w:rsidR="00357019">
              <w:rPr>
                <w:noProof/>
                <w:webHidden/>
              </w:rPr>
              <w:instrText xml:space="preserve"> PAGEREF _Toc72762386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36DFEB13" w14:textId="59047B82" w:rsidR="00357019" w:rsidRDefault="00FE4A29">
          <w:pPr>
            <w:pStyle w:val="TM2"/>
            <w:tabs>
              <w:tab w:val="right" w:leader="dot" w:pos="8630"/>
            </w:tabs>
            <w:rPr>
              <w:rFonts w:eastAsiaTheme="minorEastAsia" w:cstheme="minorBidi"/>
              <w:smallCaps w:val="0"/>
              <w:noProof/>
              <w:sz w:val="24"/>
              <w:szCs w:val="24"/>
              <w:lang w:eastAsia="fr-CA"/>
            </w:rPr>
          </w:pPr>
          <w:hyperlink w:anchor="_Toc72762387" w:history="1">
            <w:r w:rsidR="00357019" w:rsidRPr="00451C45">
              <w:rPr>
                <w:rStyle w:val="Hyperlien"/>
                <w:noProof/>
              </w:rPr>
              <w:t>6.1 ÉQUITÉ</w:t>
            </w:r>
            <w:r w:rsidR="00357019">
              <w:rPr>
                <w:noProof/>
                <w:webHidden/>
              </w:rPr>
              <w:tab/>
            </w:r>
            <w:r w:rsidR="00357019">
              <w:rPr>
                <w:noProof/>
                <w:webHidden/>
              </w:rPr>
              <w:fldChar w:fldCharType="begin"/>
            </w:r>
            <w:r w:rsidR="00357019">
              <w:rPr>
                <w:noProof/>
                <w:webHidden/>
              </w:rPr>
              <w:instrText xml:space="preserve"> PAGEREF _Toc72762387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474A1B08" w14:textId="5D0F165B" w:rsidR="00357019" w:rsidRDefault="00FE4A29">
          <w:pPr>
            <w:pStyle w:val="TM2"/>
            <w:tabs>
              <w:tab w:val="right" w:leader="dot" w:pos="8630"/>
            </w:tabs>
            <w:rPr>
              <w:rFonts w:eastAsiaTheme="minorEastAsia" w:cstheme="minorBidi"/>
              <w:smallCaps w:val="0"/>
              <w:noProof/>
              <w:sz w:val="24"/>
              <w:szCs w:val="24"/>
              <w:lang w:eastAsia="fr-CA"/>
            </w:rPr>
          </w:pPr>
          <w:hyperlink w:anchor="_Toc72762388" w:history="1">
            <w:r w:rsidR="00357019" w:rsidRPr="00451C45">
              <w:rPr>
                <w:rStyle w:val="Hyperlien"/>
                <w:noProof/>
              </w:rPr>
              <w:t>6.2 ÉQUITÉ CULTURELLE (définition provenant du Conseil des Arts du Canada)</w:t>
            </w:r>
            <w:r w:rsidR="00357019">
              <w:rPr>
                <w:noProof/>
                <w:webHidden/>
              </w:rPr>
              <w:tab/>
            </w:r>
            <w:r w:rsidR="00357019">
              <w:rPr>
                <w:noProof/>
                <w:webHidden/>
              </w:rPr>
              <w:fldChar w:fldCharType="begin"/>
            </w:r>
            <w:r w:rsidR="00357019">
              <w:rPr>
                <w:noProof/>
                <w:webHidden/>
              </w:rPr>
              <w:instrText xml:space="preserve"> PAGEREF _Toc72762388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00FBE7AA" w14:textId="1574B610" w:rsidR="00357019" w:rsidRDefault="00FE4A29">
          <w:pPr>
            <w:pStyle w:val="TM2"/>
            <w:tabs>
              <w:tab w:val="right" w:leader="dot" w:pos="8630"/>
            </w:tabs>
            <w:rPr>
              <w:rFonts w:eastAsiaTheme="minorEastAsia" w:cstheme="minorBidi"/>
              <w:smallCaps w:val="0"/>
              <w:noProof/>
              <w:sz w:val="24"/>
              <w:szCs w:val="24"/>
              <w:lang w:eastAsia="fr-CA"/>
            </w:rPr>
          </w:pPr>
          <w:hyperlink w:anchor="_Toc72762389" w:history="1">
            <w:r w:rsidR="00357019" w:rsidRPr="00451C45">
              <w:rPr>
                <w:rStyle w:val="Hyperlien"/>
                <w:noProof/>
              </w:rPr>
              <w:t>6.3 GROUPES VISÉS PAR L’ÉQUITÉ</w:t>
            </w:r>
            <w:r w:rsidR="00357019">
              <w:rPr>
                <w:noProof/>
                <w:webHidden/>
              </w:rPr>
              <w:tab/>
            </w:r>
            <w:r w:rsidR="00357019">
              <w:rPr>
                <w:noProof/>
                <w:webHidden/>
              </w:rPr>
              <w:fldChar w:fldCharType="begin"/>
            </w:r>
            <w:r w:rsidR="00357019">
              <w:rPr>
                <w:noProof/>
                <w:webHidden/>
              </w:rPr>
              <w:instrText xml:space="preserve"> PAGEREF _Toc72762389 \h </w:instrText>
            </w:r>
            <w:r w:rsidR="00357019">
              <w:rPr>
                <w:noProof/>
                <w:webHidden/>
              </w:rPr>
            </w:r>
            <w:r w:rsidR="00357019">
              <w:rPr>
                <w:noProof/>
                <w:webHidden/>
              </w:rPr>
              <w:fldChar w:fldCharType="separate"/>
            </w:r>
            <w:r w:rsidR="00357019">
              <w:rPr>
                <w:noProof/>
                <w:webHidden/>
              </w:rPr>
              <w:t>6</w:t>
            </w:r>
            <w:r w:rsidR="00357019">
              <w:rPr>
                <w:noProof/>
                <w:webHidden/>
              </w:rPr>
              <w:fldChar w:fldCharType="end"/>
            </w:r>
          </w:hyperlink>
        </w:p>
        <w:p w14:paraId="5AF30B7F" w14:textId="4FCC17FB" w:rsidR="00357019" w:rsidRDefault="00FE4A29">
          <w:pPr>
            <w:pStyle w:val="TM2"/>
            <w:tabs>
              <w:tab w:val="right" w:leader="dot" w:pos="8630"/>
            </w:tabs>
            <w:rPr>
              <w:rFonts w:eastAsiaTheme="minorEastAsia" w:cstheme="minorBidi"/>
              <w:smallCaps w:val="0"/>
              <w:noProof/>
              <w:sz w:val="24"/>
              <w:szCs w:val="24"/>
              <w:lang w:eastAsia="fr-CA"/>
            </w:rPr>
          </w:pPr>
          <w:hyperlink w:anchor="_Toc72762390" w:history="1">
            <w:r w:rsidR="00357019" w:rsidRPr="00451C45">
              <w:rPr>
                <w:rStyle w:val="Hyperlien"/>
                <w:noProof/>
              </w:rPr>
              <w:t>6.4 DIVERSITÉ</w:t>
            </w:r>
            <w:r w:rsidR="00357019">
              <w:rPr>
                <w:noProof/>
                <w:webHidden/>
              </w:rPr>
              <w:tab/>
            </w:r>
            <w:r w:rsidR="00357019">
              <w:rPr>
                <w:noProof/>
                <w:webHidden/>
              </w:rPr>
              <w:fldChar w:fldCharType="begin"/>
            </w:r>
            <w:r w:rsidR="00357019">
              <w:rPr>
                <w:noProof/>
                <w:webHidden/>
              </w:rPr>
              <w:instrText xml:space="preserve"> PAGEREF _Toc72762390 \h </w:instrText>
            </w:r>
            <w:r w:rsidR="00357019">
              <w:rPr>
                <w:noProof/>
                <w:webHidden/>
              </w:rPr>
            </w:r>
            <w:r w:rsidR="00357019">
              <w:rPr>
                <w:noProof/>
                <w:webHidden/>
              </w:rPr>
              <w:fldChar w:fldCharType="separate"/>
            </w:r>
            <w:r w:rsidR="00357019">
              <w:rPr>
                <w:noProof/>
                <w:webHidden/>
              </w:rPr>
              <w:t>6</w:t>
            </w:r>
            <w:r w:rsidR="00357019">
              <w:rPr>
                <w:noProof/>
                <w:webHidden/>
              </w:rPr>
              <w:fldChar w:fldCharType="end"/>
            </w:r>
          </w:hyperlink>
        </w:p>
        <w:p w14:paraId="390CDD75" w14:textId="03E7E3EA" w:rsidR="00357019" w:rsidRDefault="00FE4A29">
          <w:pPr>
            <w:pStyle w:val="TM2"/>
            <w:tabs>
              <w:tab w:val="right" w:leader="dot" w:pos="8630"/>
            </w:tabs>
            <w:rPr>
              <w:rFonts w:eastAsiaTheme="minorEastAsia" w:cstheme="minorBidi"/>
              <w:smallCaps w:val="0"/>
              <w:noProof/>
              <w:sz w:val="24"/>
              <w:szCs w:val="24"/>
              <w:lang w:eastAsia="fr-CA"/>
            </w:rPr>
          </w:pPr>
          <w:hyperlink w:anchor="_Toc72762391" w:history="1">
            <w:r w:rsidR="00357019" w:rsidRPr="00451C45">
              <w:rPr>
                <w:rStyle w:val="Hyperlien"/>
                <w:noProof/>
              </w:rPr>
              <w:t>6.5 DIVERSITÉ CULTURELLE (définition provenant de Diversité Artistique Montréal)</w:t>
            </w:r>
            <w:r w:rsidR="00357019">
              <w:rPr>
                <w:noProof/>
                <w:webHidden/>
              </w:rPr>
              <w:tab/>
            </w:r>
            <w:r w:rsidR="00357019">
              <w:rPr>
                <w:noProof/>
                <w:webHidden/>
              </w:rPr>
              <w:fldChar w:fldCharType="begin"/>
            </w:r>
            <w:r w:rsidR="00357019">
              <w:rPr>
                <w:noProof/>
                <w:webHidden/>
              </w:rPr>
              <w:instrText xml:space="preserve"> PAGEREF _Toc72762391 \h </w:instrText>
            </w:r>
            <w:r w:rsidR="00357019">
              <w:rPr>
                <w:noProof/>
                <w:webHidden/>
              </w:rPr>
            </w:r>
            <w:r w:rsidR="00357019">
              <w:rPr>
                <w:noProof/>
                <w:webHidden/>
              </w:rPr>
              <w:fldChar w:fldCharType="separate"/>
            </w:r>
            <w:r w:rsidR="00357019">
              <w:rPr>
                <w:noProof/>
                <w:webHidden/>
              </w:rPr>
              <w:t>6</w:t>
            </w:r>
            <w:r w:rsidR="00357019">
              <w:rPr>
                <w:noProof/>
                <w:webHidden/>
              </w:rPr>
              <w:fldChar w:fldCharType="end"/>
            </w:r>
          </w:hyperlink>
        </w:p>
        <w:p w14:paraId="3D989A09" w14:textId="0C051FDF" w:rsidR="00357019" w:rsidRDefault="00FE4A29">
          <w:pPr>
            <w:pStyle w:val="TM2"/>
            <w:tabs>
              <w:tab w:val="right" w:leader="dot" w:pos="8630"/>
            </w:tabs>
            <w:rPr>
              <w:rFonts w:eastAsiaTheme="minorEastAsia" w:cstheme="minorBidi"/>
              <w:smallCaps w:val="0"/>
              <w:noProof/>
              <w:sz w:val="24"/>
              <w:szCs w:val="24"/>
              <w:lang w:eastAsia="fr-CA"/>
            </w:rPr>
          </w:pPr>
          <w:hyperlink w:anchor="_Toc72762392" w:history="1">
            <w:r w:rsidR="00357019" w:rsidRPr="00451C45">
              <w:rPr>
                <w:rStyle w:val="Hyperlien"/>
                <w:noProof/>
              </w:rPr>
              <w:t>6.6 INCLUSION (définition provenant du Conseil des Arts du Canada)</w:t>
            </w:r>
            <w:r w:rsidR="00357019">
              <w:rPr>
                <w:noProof/>
                <w:webHidden/>
              </w:rPr>
              <w:tab/>
            </w:r>
            <w:r w:rsidR="00357019">
              <w:rPr>
                <w:noProof/>
                <w:webHidden/>
              </w:rPr>
              <w:fldChar w:fldCharType="begin"/>
            </w:r>
            <w:r w:rsidR="00357019">
              <w:rPr>
                <w:noProof/>
                <w:webHidden/>
              </w:rPr>
              <w:instrText xml:space="preserve"> PAGEREF _Toc72762392 \h </w:instrText>
            </w:r>
            <w:r w:rsidR="00357019">
              <w:rPr>
                <w:noProof/>
                <w:webHidden/>
              </w:rPr>
            </w:r>
            <w:r w:rsidR="00357019">
              <w:rPr>
                <w:noProof/>
                <w:webHidden/>
              </w:rPr>
              <w:fldChar w:fldCharType="separate"/>
            </w:r>
            <w:r w:rsidR="00357019">
              <w:rPr>
                <w:noProof/>
                <w:webHidden/>
              </w:rPr>
              <w:t>7</w:t>
            </w:r>
            <w:r w:rsidR="00357019">
              <w:rPr>
                <w:noProof/>
                <w:webHidden/>
              </w:rPr>
              <w:fldChar w:fldCharType="end"/>
            </w:r>
          </w:hyperlink>
        </w:p>
        <w:p w14:paraId="225A1E84" w14:textId="34A6EC71"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93" w:history="1">
            <w:r w:rsidR="00357019" w:rsidRPr="00451C45">
              <w:rPr>
                <w:rStyle w:val="Hyperlien"/>
                <w:noProof/>
              </w:rPr>
              <w:t>7.</w:t>
            </w:r>
            <w:r w:rsidR="00357019">
              <w:rPr>
                <w:rFonts w:eastAsiaTheme="minorEastAsia" w:cstheme="minorBidi"/>
                <w:b w:val="0"/>
                <w:bCs w:val="0"/>
                <w:caps w:val="0"/>
                <w:noProof/>
                <w:sz w:val="24"/>
                <w:szCs w:val="24"/>
                <w:lang w:eastAsia="fr-CA"/>
              </w:rPr>
              <w:tab/>
            </w:r>
            <w:r w:rsidR="00357019" w:rsidRPr="00451C45">
              <w:rPr>
                <w:rStyle w:val="Hyperlien"/>
                <w:noProof/>
              </w:rPr>
              <w:t>Contexte législatif</w:t>
            </w:r>
            <w:r w:rsidR="00357019">
              <w:rPr>
                <w:noProof/>
                <w:webHidden/>
              </w:rPr>
              <w:tab/>
            </w:r>
            <w:r w:rsidR="00357019">
              <w:rPr>
                <w:noProof/>
                <w:webHidden/>
              </w:rPr>
              <w:fldChar w:fldCharType="begin"/>
            </w:r>
            <w:r w:rsidR="00357019">
              <w:rPr>
                <w:noProof/>
                <w:webHidden/>
              </w:rPr>
              <w:instrText xml:space="preserve"> PAGEREF _Toc72762393 \h </w:instrText>
            </w:r>
            <w:r w:rsidR="00357019">
              <w:rPr>
                <w:noProof/>
                <w:webHidden/>
              </w:rPr>
            </w:r>
            <w:r w:rsidR="00357019">
              <w:rPr>
                <w:noProof/>
                <w:webHidden/>
              </w:rPr>
              <w:fldChar w:fldCharType="separate"/>
            </w:r>
            <w:r w:rsidR="00357019">
              <w:rPr>
                <w:noProof/>
                <w:webHidden/>
              </w:rPr>
              <w:t>7</w:t>
            </w:r>
            <w:r w:rsidR="00357019">
              <w:rPr>
                <w:noProof/>
                <w:webHidden/>
              </w:rPr>
              <w:fldChar w:fldCharType="end"/>
            </w:r>
          </w:hyperlink>
        </w:p>
        <w:p w14:paraId="76518039" w14:textId="25F99CBB"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94" w:history="1">
            <w:r w:rsidR="00357019" w:rsidRPr="00451C45">
              <w:rPr>
                <w:rStyle w:val="Hyperlien"/>
                <w:noProof/>
              </w:rPr>
              <w:t>8.</w:t>
            </w:r>
            <w:r w:rsidR="00357019">
              <w:rPr>
                <w:rFonts w:eastAsiaTheme="minorEastAsia" w:cstheme="minorBidi"/>
                <w:b w:val="0"/>
                <w:bCs w:val="0"/>
                <w:caps w:val="0"/>
                <w:noProof/>
                <w:sz w:val="24"/>
                <w:szCs w:val="24"/>
                <w:lang w:eastAsia="fr-CA"/>
              </w:rPr>
              <w:tab/>
            </w:r>
            <w:r w:rsidR="00357019" w:rsidRPr="00451C45">
              <w:rPr>
                <w:rStyle w:val="Hyperlien"/>
                <w:noProof/>
              </w:rPr>
              <w:t>Énoncé de Politique</w:t>
            </w:r>
            <w:r w:rsidR="00357019">
              <w:rPr>
                <w:noProof/>
                <w:webHidden/>
              </w:rPr>
              <w:tab/>
            </w:r>
            <w:r w:rsidR="00357019">
              <w:rPr>
                <w:noProof/>
                <w:webHidden/>
              </w:rPr>
              <w:fldChar w:fldCharType="begin"/>
            </w:r>
            <w:r w:rsidR="00357019">
              <w:rPr>
                <w:noProof/>
                <w:webHidden/>
              </w:rPr>
              <w:instrText xml:space="preserve"> PAGEREF _Toc72762394 \h </w:instrText>
            </w:r>
            <w:r w:rsidR="00357019">
              <w:rPr>
                <w:noProof/>
                <w:webHidden/>
              </w:rPr>
            </w:r>
            <w:r w:rsidR="00357019">
              <w:rPr>
                <w:noProof/>
                <w:webHidden/>
              </w:rPr>
              <w:fldChar w:fldCharType="separate"/>
            </w:r>
            <w:r w:rsidR="00357019">
              <w:rPr>
                <w:noProof/>
                <w:webHidden/>
              </w:rPr>
              <w:t>8</w:t>
            </w:r>
            <w:r w:rsidR="00357019">
              <w:rPr>
                <w:noProof/>
                <w:webHidden/>
              </w:rPr>
              <w:fldChar w:fldCharType="end"/>
            </w:r>
          </w:hyperlink>
        </w:p>
        <w:p w14:paraId="2FB0F57B" w14:textId="08AF9048" w:rsidR="00357019" w:rsidRDefault="00FE4A29">
          <w:pPr>
            <w:pStyle w:val="TM3"/>
            <w:tabs>
              <w:tab w:val="right" w:leader="dot" w:pos="8630"/>
            </w:tabs>
            <w:rPr>
              <w:rFonts w:eastAsiaTheme="minorEastAsia" w:cstheme="minorBidi"/>
              <w:i w:val="0"/>
              <w:iCs w:val="0"/>
              <w:noProof/>
              <w:sz w:val="24"/>
              <w:szCs w:val="24"/>
              <w:lang w:eastAsia="fr-CA"/>
            </w:rPr>
          </w:pPr>
          <w:hyperlink w:anchor="_Toc72762395" w:history="1">
            <w:r w:rsidR="00357019" w:rsidRPr="00451C45">
              <w:rPr>
                <w:rStyle w:val="Hyperlien"/>
                <w:noProof/>
              </w:rPr>
              <w:t>8.1 RESSOURCES HUMAINES</w:t>
            </w:r>
            <w:r w:rsidR="00357019">
              <w:rPr>
                <w:noProof/>
                <w:webHidden/>
              </w:rPr>
              <w:tab/>
            </w:r>
            <w:r w:rsidR="00357019">
              <w:rPr>
                <w:noProof/>
                <w:webHidden/>
              </w:rPr>
              <w:fldChar w:fldCharType="begin"/>
            </w:r>
            <w:r w:rsidR="00357019">
              <w:rPr>
                <w:noProof/>
                <w:webHidden/>
              </w:rPr>
              <w:instrText xml:space="preserve"> PAGEREF _Toc72762395 \h </w:instrText>
            </w:r>
            <w:r w:rsidR="00357019">
              <w:rPr>
                <w:noProof/>
                <w:webHidden/>
              </w:rPr>
            </w:r>
            <w:r w:rsidR="00357019">
              <w:rPr>
                <w:noProof/>
                <w:webHidden/>
              </w:rPr>
              <w:fldChar w:fldCharType="separate"/>
            </w:r>
            <w:r w:rsidR="00357019">
              <w:rPr>
                <w:noProof/>
                <w:webHidden/>
              </w:rPr>
              <w:t>8</w:t>
            </w:r>
            <w:r w:rsidR="00357019">
              <w:rPr>
                <w:noProof/>
                <w:webHidden/>
              </w:rPr>
              <w:fldChar w:fldCharType="end"/>
            </w:r>
          </w:hyperlink>
        </w:p>
        <w:p w14:paraId="32C64361" w14:textId="0EAFAAFC" w:rsidR="00357019" w:rsidRDefault="00FE4A29">
          <w:pPr>
            <w:pStyle w:val="TM3"/>
            <w:tabs>
              <w:tab w:val="right" w:leader="dot" w:pos="8630"/>
            </w:tabs>
            <w:rPr>
              <w:rFonts w:eastAsiaTheme="minorEastAsia" w:cstheme="minorBidi"/>
              <w:i w:val="0"/>
              <w:iCs w:val="0"/>
              <w:noProof/>
              <w:sz w:val="24"/>
              <w:szCs w:val="24"/>
              <w:lang w:eastAsia="fr-CA"/>
            </w:rPr>
          </w:pPr>
          <w:hyperlink w:anchor="_Toc72762396" w:history="1">
            <w:r w:rsidR="00357019" w:rsidRPr="00451C45">
              <w:rPr>
                <w:rStyle w:val="Hyperlien"/>
                <w:noProof/>
              </w:rPr>
              <w:t>8.2 ENVIRONNEMENT DE TRAVAIL</w:t>
            </w:r>
            <w:r w:rsidR="00357019">
              <w:rPr>
                <w:noProof/>
                <w:webHidden/>
              </w:rPr>
              <w:tab/>
            </w:r>
            <w:r w:rsidR="00357019">
              <w:rPr>
                <w:noProof/>
                <w:webHidden/>
              </w:rPr>
              <w:fldChar w:fldCharType="begin"/>
            </w:r>
            <w:r w:rsidR="00357019">
              <w:rPr>
                <w:noProof/>
                <w:webHidden/>
              </w:rPr>
              <w:instrText xml:space="preserve"> PAGEREF _Toc72762396 \h </w:instrText>
            </w:r>
            <w:r w:rsidR="00357019">
              <w:rPr>
                <w:noProof/>
                <w:webHidden/>
              </w:rPr>
            </w:r>
            <w:r w:rsidR="00357019">
              <w:rPr>
                <w:noProof/>
                <w:webHidden/>
              </w:rPr>
              <w:fldChar w:fldCharType="separate"/>
            </w:r>
            <w:r w:rsidR="00357019">
              <w:rPr>
                <w:noProof/>
                <w:webHidden/>
              </w:rPr>
              <w:t>9</w:t>
            </w:r>
            <w:r w:rsidR="00357019">
              <w:rPr>
                <w:noProof/>
                <w:webHidden/>
              </w:rPr>
              <w:fldChar w:fldCharType="end"/>
            </w:r>
          </w:hyperlink>
        </w:p>
        <w:p w14:paraId="7B13B5F4" w14:textId="57790647" w:rsidR="00357019" w:rsidRDefault="00FE4A29">
          <w:pPr>
            <w:pStyle w:val="TM3"/>
            <w:tabs>
              <w:tab w:val="right" w:leader="dot" w:pos="8630"/>
            </w:tabs>
            <w:rPr>
              <w:rFonts w:eastAsiaTheme="minorEastAsia" w:cstheme="minorBidi"/>
              <w:i w:val="0"/>
              <w:iCs w:val="0"/>
              <w:noProof/>
              <w:sz w:val="24"/>
              <w:szCs w:val="24"/>
              <w:lang w:eastAsia="fr-CA"/>
            </w:rPr>
          </w:pPr>
          <w:hyperlink w:anchor="_Toc72762397" w:history="1">
            <w:r w:rsidR="00357019" w:rsidRPr="00451C45">
              <w:rPr>
                <w:rStyle w:val="Hyperlien"/>
                <w:noProof/>
              </w:rPr>
              <w:t>8.3 GOUVERNANCE</w:t>
            </w:r>
            <w:r w:rsidR="00357019">
              <w:rPr>
                <w:noProof/>
                <w:webHidden/>
              </w:rPr>
              <w:tab/>
            </w:r>
            <w:r w:rsidR="00357019">
              <w:rPr>
                <w:noProof/>
                <w:webHidden/>
              </w:rPr>
              <w:fldChar w:fldCharType="begin"/>
            </w:r>
            <w:r w:rsidR="00357019">
              <w:rPr>
                <w:noProof/>
                <w:webHidden/>
              </w:rPr>
              <w:instrText xml:space="preserve"> PAGEREF _Toc72762397 \h </w:instrText>
            </w:r>
            <w:r w:rsidR="00357019">
              <w:rPr>
                <w:noProof/>
                <w:webHidden/>
              </w:rPr>
            </w:r>
            <w:r w:rsidR="00357019">
              <w:rPr>
                <w:noProof/>
                <w:webHidden/>
              </w:rPr>
              <w:fldChar w:fldCharType="separate"/>
            </w:r>
            <w:r w:rsidR="00357019">
              <w:rPr>
                <w:noProof/>
                <w:webHidden/>
              </w:rPr>
              <w:t>9</w:t>
            </w:r>
            <w:r w:rsidR="00357019">
              <w:rPr>
                <w:noProof/>
                <w:webHidden/>
              </w:rPr>
              <w:fldChar w:fldCharType="end"/>
            </w:r>
          </w:hyperlink>
        </w:p>
        <w:p w14:paraId="3E384A0D" w14:textId="4774A8F8" w:rsidR="00357019" w:rsidRDefault="00FE4A29">
          <w:pPr>
            <w:pStyle w:val="TM3"/>
            <w:tabs>
              <w:tab w:val="right" w:leader="dot" w:pos="8630"/>
            </w:tabs>
            <w:rPr>
              <w:rFonts w:eastAsiaTheme="minorEastAsia" w:cstheme="minorBidi"/>
              <w:i w:val="0"/>
              <w:iCs w:val="0"/>
              <w:noProof/>
              <w:sz w:val="24"/>
              <w:szCs w:val="24"/>
              <w:lang w:eastAsia="fr-CA"/>
            </w:rPr>
          </w:pPr>
          <w:hyperlink w:anchor="_Toc72762398" w:history="1">
            <w:r w:rsidR="00357019" w:rsidRPr="00451C45">
              <w:rPr>
                <w:rStyle w:val="Hyperlien"/>
                <w:noProof/>
              </w:rPr>
              <w:t>8.4 COMMUNICATIONS INTERNES ET EXTERNES</w:t>
            </w:r>
            <w:r w:rsidR="00357019">
              <w:rPr>
                <w:noProof/>
                <w:webHidden/>
              </w:rPr>
              <w:tab/>
            </w:r>
            <w:r w:rsidR="00357019">
              <w:rPr>
                <w:noProof/>
                <w:webHidden/>
              </w:rPr>
              <w:fldChar w:fldCharType="begin"/>
            </w:r>
            <w:r w:rsidR="00357019">
              <w:rPr>
                <w:noProof/>
                <w:webHidden/>
              </w:rPr>
              <w:instrText xml:space="preserve"> PAGEREF _Toc72762398 \h </w:instrText>
            </w:r>
            <w:r w:rsidR="00357019">
              <w:rPr>
                <w:noProof/>
                <w:webHidden/>
              </w:rPr>
            </w:r>
            <w:r w:rsidR="00357019">
              <w:rPr>
                <w:noProof/>
                <w:webHidden/>
              </w:rPr>
              <w:fldChar w:fldCharType="separate"/>
            </w:r>
            <w:r w:rsidR="00357019">
              <w:rPr>
                <w:noProof/>
                <w:webHidden/>
              </w:rPr>
              <w:t>9</w:t>
            </w:r>
            <w:r w:rsidR="00357019">
              <w:rPr>
                <w:noProof/>
                <w:webHidden/>
              </w:rPr>
              <w:fldChar w:fldCharType="end"/>
            </w:r>
          </w:hyperlink>
        </w:p>
        <w:p w14:paraId="107DAAAB" w14:textId="4300F5C7" w:rsidR="00357019" w:rsidRDefault="00FE4A29">
          <w:pPr>
            <w:pStyle w:val="TM3"/>
            <w:tabs>
              <w:tab w:val="right" w:leader="dot" w:pos="8630"/>
            </w:tabs>
            <w:rPr>
              <w:rFonts w:eastAsiaTheme="minorEastAsia" w:cstheme="minorBidi"/>
              <w:i w:val="0"/>
              <w:iCs w:val="0"/>
              <w:noProof/>
              <w:sz w:val="24"/>
              <w:szCs w:val="24"/>
              <w:lang w:eastAsia="fr-CA"/>
            </w:rPr>
          </w:pPr>
          <w:hyperlink w:anchor="_Toc72762399" w:history="1">
            <w:r w:rsidR="00357019" w:rsidRPr="00451C45">
              <w:rPr>
                <w:rStyle w:val="Hyperlien"/>
                <w:rFonts w:eastAsia="Times New Roman"/>
                <w:noProof/>
                <w:lang w:eastAsia="fr-CA"/>
              </w:rPr>
              <w:t>8.5 ACTIVITÉS</w:t>
            </w:r>
            <w:r w:rsidR="00357019">
              <w:rPr>
                <w:noProof/>
                <w:webHidden/>
              </w:rPr>
              <w:tab/>
            </w:r>
            <w:r w:rsidR="00357019">
              <w:rPr>
                <w:noProof/>
                <w:webHidden/>
              </w:rPr>
              <w:fldChar w:fldCharType="begin"/>
            </w:r>
            <w:r w:rsidR="00357019">
              <w:rPr>
                <w:noProof/>
                <w:webHidden/>
              </w:rPr>
              <w:instrText xml:space="preserve"> PAGEREF _Toc72762399 \h </w:instrText>
            </w:r>
            <w:r w:rsidR="00357019">
              <w:rPr>
                <w:noProof/>
                <w:webHidden/>
              </w:rPr>
            </w:r>
            <w:r w:rsidR="00357019">
              <w:rPr>
                <w:noProof/>
                <w:webHidden/>
              </w:rPr>
              <w:fldChar w:fldCharType="separate"/>
            </w:r>
            <w:r w:rsidR="00357019">
              <w:rPr>
                <w:noProof/>
                <w:webHidden/>
              </w:rPr>
              <w:t>9</w:t>
            </w:r>
            <w:r w:rsidR="00357019">
              <w:rPr>
                <w:noProof/>
                <w:webHidden/>
              </w:rPr>
              <w:fldChar w:fldCharType="end"/>
            </w:r>
          </w:hyperlink>
        </w:p>
        <w:p w14:paraId="400922B6" w14:textId="0D4C38CC" w:rsidR="00357019" w:rsidRDefault="00FE4A29">
          <w:pPr>
            <w:pStyle w:val="TM3"/>
            <w:tabs>
              <w:tab w:val="right" w:leader="dot" w:pos="8630"/>
            </w:tabs>
            <w:rPr>
              <w:rFonts w:eastAsiaTheme="minorEastAsia" w:cstheme="minorBidi"/>
              <w:i w:val="0"/>
              <w:iCs w:val="0"/>
              <w:noProof/>
              <w:sz w:val="24"/>
              <w:szCs w:val="24"/>
              <w:lang w:eastAsia="fr-CA"/>
            </w:rPr>
          </w:pPr>
          <w:hyperlink w:anchor="_Toc72762400" w:history="1">
            <w:r w:rsidR="00357019" w:rsidRPr="00451C45">
              <w:rPr>
                <w:rStyle w:val="Hyperlien"/>
                <w:rFonts w:eastAsia="Times New Roman"/>
                <w:noProof/>
                <w:lang w:eastAsia="fr-CA"/>
              </w:rPr>
              <w:t>8.6 ASSURANCE QUALITÉ</w:t>
            </w:r>
            <w:r w:rsidR="00357019">
              <w:rPr>
                <w:noProof/>
                <w:webHidden/>
              </w:rPr>
              <w:tab/>
            </w:r>
            <w:r w:rsidR="00357019">
              <w:rPr>
                <w:noProof/>
                <w:webHidden/>
              </w:rPr>
              <w:fldChar w:fldCharType="begin"/>
            </w:r>
            <w:r w:rsidR="00357019">
              <w:rPr>
                <w:noProof/>
                <w:webHidden/>
              </w:rPr>
              <w:instrText xml:space="preserve"> PAGEREF _Toc72762400 \h </w:instrText>
            </w:r>
            <w:r w:rsidR="00357019">
              <w:rPr>
                <w:noProof/>
                <w:webHidden/>
              </w:rPr>
            </w:r>
            <w:r w:rsidR="00357019">
              <w:rPr>
                <w:noProof/>
                <w:webHidden/>
              </w:rPr>
              <w:fldChar w:fldCharType="separate"/>
            </w:r>
            <w:r w:rsidR="00357019">
              <w:rPr>
                <w:noProof/>
                <w:webHidden/>
              </w:rPr>
              <w:t>10</w:t>
            </w:r>
            <w:r w:rsidR="00357019">
              <w:rPr>
                <w:noProof/>
                <w:webHidden/>
              </w:rPr>
              <w:fldChar w:fldCharType="end"/>
            </w:r>
          </w:hyperlink>
        </w:p>
        <w:p w14:paraId="3985699F" w14:textId="5CFD53BA"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401" w:history="1">
            <w:r w:rsidR="00357019" w:rsidRPr="00451C45">
              <w:rPr>
                <w:rStyle w:val="Hyperlien"/>
                <w:noProof/>
              </w:rPr>
              <w:t>9.</w:t>
            </w:r>
            <w:r w:rsidR="00357019">
              <w:rPr>
                <w:rFonts w:eastAsiaTheme="minorEastAsia" w:cstheme="minorBidi"/>
                <w:b w:val="0"/>
                <w:bCs w:val="0"/>
                <w:caps w:val="0"/>
                <w:noProof/>
                <w:sz w:val="24"/>
                <w:szCs w:val="24"/>
                <w:lang w:eastAsia="fr-CA"/>
              </w:rPr>
              <w:tab/>
            </w:r>
            <w:r w:rsidR="00357019" w:rsidRPr="00451C45">
              <w:rPr>
                <w:rStyle w:val="Hyperlien"/>
                <w:noProof/>
              </w:rPr>
              <w:t>Traitement des signalements</w:t>
            </w:r>
            <w:r w:rsidR="00357019">
              <w:rPr>
                <w:noProof/>
                <w:webHidden/>
              </w:rPr>
              <w:tab/>
            </w:r>
            <w:r w:rsidR="00357019">
              <w:rPr>
                <w:noProof/>
                <w:webHidden/>
              </w:rPr>
              <w:fldChar w:fldCharType="begin"/>
            </w:r>
            <w:r w:rsidR="00357019">
              <w:rPr>
                <w:noProof/>
                <w:webHidden/>
              </w:rPr>
              <w:instrText xml:space="preserve"> PAGEREF _Toc72762401 \h </w:instrText>
            </w:r>
            <w:r w:rsidR="00357019">
              <w:rPr>
                <w:noProof/>
                <w:webHidden/>
              </w:rPr>
            </w:r>
            <w:r w:rsidR="00357019">
              <w:rPr>
                <w:noProof/>
                <w:webHidden/>
              </w:rPr>
              <w:fldChar w:fldCharType="separate"/>
            </w:r>
            <w:r w:rsidR="00357019">
              <w:rPr>
                <w:noProof/>
                <w:webHidden/>
              </w:rPr>
              <w:t>10</w:t>
            </w:r>
            <w:r w:rsidR="00357019">
              <w:rPr>
                <w:noProof/>
                <w:webHidden/>
              </w:rPr>
              <w:fldChar w:fldCharType="end"/>
            </w:r>
          </w:hyperlink>
        </w:p>
        <w:p w14:paraId="4E31D9DE" w14:textId="2C1E12A7" w:rsidR="00357019" w:rsidRDefault="00FE4A29">
          <w:pPr>
            <w:pStyle w:val="TM1"/>
            <w:tabs>
              <w:tab w:val="left" w:pos="720"/>
              <w:tab w:val="right" w:leader="dot" w:pos="8630"/>
            </w:tabs>
            <w:rPr>
              <w:rFonts w:eastAsiaTheme="minorEastAsia" w:cstheme="minorBidi"/>
              <w:b w:val="0"/>
              <w:bCs w:val="0"/>
              <w:caps w:val="0"/>
              <w:noProof/>
              <w:sz w:val="24"/>
              <w:szCs w:val="24"/>
              <w:lang w:eastAsia="fr-CA"/>
            </w:rPr>
          </w:pPr>
          <w:hyperlink w:anchor="_Toc72762402" w:history="1">
            <w:r w:rsidR="00357019" w:rsidRPr="00451C45">
              <w:rPr>
                <w:rStyle w:val="Hyperlien"/>
                <w:noProof/>
              </w:rPr>
              <w:t>10.</w:t>
            </w:r>
            <w:r w:rsidR="00357019">
              <w:rPr>
                <w:rFonts w:eastAsiaTheme="minorEastAsia" w:cstheme="minorBidi"/>
                <w:b w:val="0"/>
                <w:bCs w:val="0"/>
                <w:caps w:val="0"/>
                <w:noProof/>
                <w:sz w:val="24"/>
                <w:szCs w:val="24"/>
                <w:lang w:eastAsia="fr-CA"/>
              </w:rPr>
              <w:tab/>
            </w:r>
            <w:r w:rsidR="00357019" w:rsidRPr="00451C45">
              <w:rPr>
                <w:rStyle w:val="Hyperlien"/>
                <w:noProof/>
              </w:rPr>
              <w:t>Engagement et signatures</w:t>
            </w:r>
            <w:r w:rsidR="00357019">
              <w:rPr>
                <w:noProof/>
                <w:webHidden/>
              </w:rPr>
              <w:tab/>
            </w:r>
            <w:r w:rsidR="00357019">
              <w:rPr>
                <w:noProof/>
                <w:webHidden/>
              </w:rPr>
              <w:fldChar w:fldCharType="begin"/>
            </w:r>
            <w:r w:rsidR="00357019">
              <w:rPr>
                <w:noProof/>
                <w:webHidden/>
              </w:rPr>
              <w:instrText xml:space="preserve"> PAGEREF _Toc72762402 \h </w:instrText>
            </w:r>
            <w:r w:rsidR="00357019">
              <w:rPr>
                <w:noProof/>
                <w:webHidden/>
              </w:rPr>
            </w:r>
            <w:r w:rsidR="00357019">
              <w:rPr>
                <w:noProof/>
                <w:webHidden/>
              </w:rPr>
              <w:fldChar w:fldCharType="separate"/>
            </w:r>
            <w:r w:rsidR="00357019">
              <w:rPr>
                <w:noProof/>
                <w:webHidden/>
              </w:rPr>
              <w:t>11</w:t>
            </w:r>
            <w:r w:rsidR="00357019">
              <w:rPr>
                <w:noProof/>
                <w:webHidden/>
              </w:rPr>
              <w:fldChar w:fldCharType="end"/>
            </w:r>
          </w:hyperlink>
        </w:p>
        <w:p w14:paraId="69800312" w14:textId="776A6BB1" w:rsidR="00357019" w:rsidRDefault="00FE4A29">
          <w:pPr>
            <w:pStyle w:val="TM1"/>
            <w:tabs>
              <w:tab w:val="right" w:leader="dot" w:pos="8630"/>
            </w:tabs>
            <w:rPr>
              <w:rFonts w:eastAsiaTheme="minorEastAsia" w:cstheme="minorBidi"/>
              <w:b w:val="0"/>
              <w:bCs w:val="0"/>
              <w:caps w:val="0"/>
              <w:noProof/>
              <w:sz w:val="24"/>
              <w:szCs w:val="24"/>
              <w:lang w:eastAsia="fr-CA"/>
            </w:rPr>
          </w:pPr>
          <w:hyperlink w:anchor="_Toc72762403" w:history="1">
            <w:r w:rsidR="00357019" w:rsidRPr="00451C45">
              <w:rPr>
                <w:rStyle w:val="Hyperlien"/>
                <w:noProof/>
                <w:lang w:eastAsia="fr-CA"/>
              </w:rPr>
              <w:t>RÉFÉRENCES</w:t>
            </w:r>
            <w:r w:rsidR="00357019">
              <w:rPr>
                <w:noProof/>
                <w:webHidden/>
              </w:rPr>
              <w:tab/>
            </w:r>
            <w:r w:rsidR="00357019">
              <w:rPr>
                <w:noProof/>
                <w:webHidden/>
              </w:rPr>
              <w:fldChar w:fldCharType="begin"/>
            </w:r>
            <w:r w:rsidR="00357019">
              <w:rPr>
                <w:noProof/>
                <w:webHidden/>
              </w:rPr>
              <w:instrText xml:space="preserve"> PAGEREF _Toc72762403 \h </w:instrText>
            </w:r>
            <w:r w:rsidR="00357019">
              <w:rPr>
                <w:noProof/>
                <w:webHidden/>
              </w:rPr>
            </w:r>
            <w:r w:rsidR="00357019">
              <w:rPr>
                <w:noProof/>
                <w:webHidden/>
              </w:rPr>
              <w:fldChar w:fldCharType="separate"/>
            </w:r>
            <w:r w:rsidR="00357019">
              <w:rPr>
                <w:noProof/>
                <w:webHidden/>
              </w:rPr>
              <w:t>12</w:t>
            </w:r>
            <w:r w:rsidR="00357019">
              <w:rPr>
                <w:noProof/>
                <w:webHidden/>
              </w:rPr>
              <w:fldChar w:fldCharType="end"/>
            </w:r>
          </w:hyperlink>
        </w:p>
        <w:p w14:paraId="1F583D90" w14:textId="6F02B92E" w:rsidR="00FD067F" w:rsidRPr="001F68FF" w:rsidRDefault="00FD067F" w:rsidP="009E28A7">
          <w:pPr>
            <w:jc w:val="both"/>
            <w:rPr>
              <w:b/>
              <w:bCs/>
              <w:noProof/>
            </w:rPr>
          </w:pPr>
          <w:r>
            <w:rPr>
              <w:b/>
              <w:bCs/>
              <w:noProof/>
            </w:rPr>
            <w:fldChar w:fldCharType="end"/>
          </w:r>
        </w:p>
      </w:sdtContent>
    </w:sdt>
    <w:p w14:paraId="08BBC717" w14:textId="3E8CE32A" w:rsidR="00C523B0" w:rsidRDefault="00C523B0" w:rsidP="0072733D">
      <w:pPr>
        <w:pStyle w:val="Titre2"/>
        <w:rPr>
          <w:rFonts w:ascii="Arial" w:hAnsi="Arial" w:cs="Arial"/>
          <w:color w:val="000000" w:themeColor="text1"/>
        </w:rPr>
      </w:pPr>
      <w:r>
        <w:rPr>
          <w:rFonts w:ascii="Arial" w:hAnsi="Arial" w:cs="Arial"/>
          <w:color w:val="000000" w:themeColor="text1"/>
        </w:rPr>
        <w:br w:type="page"/>
      </w:r>
    </w:p>
    <w:p w14:paraId="08169C1C" w14:textId="0EDA25E0" w:rsidR="00C523B0" w:rsidRDefault="00C523B0" w:rsidP="00C523B0">
      <w:pPr>
        <w:pStyle w:val="Titre1"/>
        <w:numPr>
          <w:ilvl w:val="0"/>
          <w:numId w:val="12"/>
        </w:numPr>
        <w:jc w:val="both"/>
      </w:pPr>
      <w:bookmarkStart w:id="1" w:name="_Toc72762381"/>
      <w:r>
        <w:lastRenderedPageBreak/>
        <w:t>Le contexte</w:t>
      </w:r>
      <w:bookmarkEnd w:id="1"/>
    </w:p>
    <w:p w14:paraId="4ABDA19A" w14:textId="77777777" w:rsidR="0089570F" w:rsidRDefault="0089570F" w:rsidP="009E28A7">
      <w:pPr>
        <w:jc w:val="both"/>
        <w:rPr>
          <w:rFonts w:ascii="Arial" w:hAnsi="Arial" w:cs="Arial"/>
          <w:color w:val="000000" w:themeColor="text1"/>
        </w:rPr>
      </w:pPr>
    </w:p>
    <w:p w14:paraId="71474762" w14:textId="07A54D3E" w:rsidR="00C567FA" w:rsidRDefault="0089570F" w:rsidP="009E28A7">
      <w:pPr>
        <w:jc w:val="both"/>
        <w:rPr>
          <w:rFonts w:ascii="Arial" w:hAnsi="Arial" w:cs="Arial"/>
          <w:color w:val="000000" w:themeColor="text1"/>
        </w:rPr>
      </w:pPr>
      <w:r w:rsidRPr="00C567FA">
        <w:rPr>
          <w:rFonts w:ascii="Arial" w:hAnsi="Arial" w:cs="Arial"/>
          <w:color w:val="000000" w:themeColor="text1"/>
        </w:rPr>
        <w:t xml:space="preserve">Cette politique </w:t>
      </w:r>
      <w:r w:rsidR="006E6CE2">
        <w:rPr>
          <w:rFonts w:ascii="Arial" w:hAnsi="Arial" w:cs="Arial"/>
          <w:color w:val="000000" w:themeColor="text1"/>
        </w:rPr>
        <w:t xml:space="preserve">est adoptée par </w:t>
      </w:r>
      <w:r w:rsidR="0064726C" w:rsidRPr="0089570F">
        <w:rPr>
          <w:rFonts w:ascii="Arial" w:hAnsi="Arial" w:cs="Arial"/>
          <w:color w:val="000000" w:themeColor="text1"/>
          <w:highlight w:val="yellow"/>
        </w:rPr>
        <w:t>___________</w:t>
      </w:r>
      <w:r w:rsidR="006E6CE2">
        <w:rPr>
          <w:rFonts w:ascii="Arial" w:hAnsi="Arial" w:cs="Arial"/>
          <w:color w:val="000000" w:themeColor="text1"/>
        </w:rPr>
        <w:t xml:space="preserve"> [ci-après « l’employeur »] et </w:t>
      </w:r>
      <w:r w:rsidRPr="00C567FA">
        <w:rPr>
          <w:rFonts w:ascii="Arial" w:hAnsi="Arial" w:cs="Arial"/>
          <w:color w:val="000000" w:themeColor="text1"/>
        </w:rPr>
        <w:t xml:space="preserve">s’appuie </w:t>
      </w:r>
      <w:r w:rsidR="006E6CE2">
        <w:rPr>
          <w:rFonts w:ascii="Arial" w:hAnsi="Arial" w:cs="Arial"/>
          <w:color w:val="000000" w:themeColor="text1"/>
        </w:rPr>
        <w:t xml:space="preserve">notamment </w:t>
      </w:r>
      <w:r w:rsidRPr="00C567FA">
        <w:rPr>
          <w:rFonts w:ascii="Arial" w:hAnsi="Arial" w:cs="Arial"/>
          <w:color w:val="000000" w:themeColor="text1"/>
        </w:rPr>
        <w:t>sur les principes de la Charte des droits et libertés de la personne, les normes du travail</w:t>
      </w:r>
      <w:r>
        <w:rPr>
          <w:rFonts w:ascii="Arial" w:hAnsi="Arial" w:cs="Arial"/>
          <w:color w:val="000000" w:themeColor="text1"/>
        </w:rPr>
        <w:t xml:space="preserve">, les pratiques exemplaires du gouvernement du Canada </w:t>
      </w:r>
      <w:r w:rsidRPr="00C567FA">
        <w:rPr>
          <w:rFonts w:ascii="Arial" w:hAnsi="Arial" w:cs="Arial"/>
          <w:color w:val="000000" w:themeColor="text1"/>
        </w:rPr>
        <w:t>ainsi que sur la politique d’inclusion et d’équité de Diversité Artistique</w:t>
      </w:r>
      <w:r>
        <w:rPr>
          <w:rFonts w:ascii="Arial" w:hAnsi="Arial" w:cs="Arial"/>
          <w:color w:val="000000" w:themeColor="text1"/>
        </w:rPr>
        <w:t xml:space="preserve"> de Montréal.</w:t>
      </w:r>
    </w:p>
    <w:p w14:paraId="48F40DA0" w14:textId="36386FE6" w:rsidR="0089570F" w:rsidRDefault="0089570F" w:rsidP="009E28A7">
      <w:pPr>
        <w:pStyle w:val="NormalWeb"/>
        <w:jc w:val="both"/>
        <w:rPr>
          <w:rFonts w:ascii="Arial" w:eastAsiaTheme="minorHAnsi" w:hAnsi="Arial" w:cs="Arial"/>
          <w:color w:val="000000" w:themeColor="text1"/>
          <w:lang w:eastAsia="en-US"/>
        </w:rPr>
      </w:pPr>
      <w:r w:rsidRPr="0089570F">
        <w:rPr>
          <w:rFonts w:ascii="Arial" w:eastAsiaTheme="minorHAnsi" w:hAnsi="Arial" w:cs="Arial"/>
          <w:color w:val="000000" w:themeColor="text1"/>
          <w:lang w:eastAsia="en-US"/>
        </w:rPr>
        <w:t>Elle prend également en considération les multiples recherches ayant démontr</w:t>
      </w:r>
      <w:r>
        <w:rPr>
          <w:rFonts w:ascii="Arial" w:eastAsiaTheme="minorHAnsi" w:hAnsi="Arial" w:cs="Arial"/>
          <w:color w:val="000000" w:themeColor="text1"/>
          <w:lang w:eastAsia="en-US"/>
        </w:rPr>
        <w:t>é</w:t>
      </w:r>
      <w:r w:rsidRPr="0089570F">
        <w:rPr>
          <w:rFonts w:ascii="Arial" w:eastAsiaTheme="minorHAnsi" w:hAnsi="Arial" w:cs="Arial"/>
          <w:color w:val="000000" w:themeColor="text1"/>
          <w:lang w:eastAsia="en-US"/>
        </w:rPr>
        <w:t xml:space="preserve"> que, en inscrivant la diversité et l’inclusion dans nos activités quotidiennes, et en apprenant comment les gérer de manière efficace, de nombreux avantages s’ensuivront, dont une plus grande capacité́ d’innovation et une meilleure productivité, ainsi qu’un plus grand sentiment d’estime et d’appartenance. </w:t>
      </w:r>
    </w:p>
    <w:p w14:paraId="74FF405E" w14:textId="39E07829" w:rsidR="0089570F" w:rsidRDefault="0089570F" w:rsidP="009E28A7">
      <w:pPr>
        <w:pStyle w:val="NormalWeb"/>
        <w:jc w:val="both"/>
        <w:rPr>
          <w:rFonts w:ascii="Arial" w:eastAsiaTheme="minorHAnsi" w:hAnsi="Arial" w:cs="Arial"/>
          <w:color w:val="000000" w:themeColor="text1"/>
          <w:lang w:eastAsia="en-US"/>
        </w:rPr>
      </w:pPr>
      <w:r w:rsidRPr="0089570F">
        <w:rPr>
          <w:rFonts w:ascii="Arial" w:eastAsiaTheme="minorHAnsi" w:hAnsi="Arial" w:cs="Arial"/>
          <w:color w:val="000000" w:themeColor="text1"/>
          <w:lang w:eastAsia="en-US"/>
        </w:rPr>
        <w:t xml:space="preserve">Cette politique mise sur la valorisation et le caractère unique de chaque membre constituant </w:t>
      </w:r>
      <w:r w:rsidRPr="0089570F">
        <w:rPr>
          <w:rFonts w:ascii="Arial" w:eastAsiaTheme="minorHAnsi" w:hAnsi="Arial" w:cs="Arial"/>
          <w:color w:val="000000" w:themeColor="text1"/>
          <w:highlight w:val="yellow"/>
          <w:lang w:eastAsia="en-US"/>
        </w:rPr>
        <w:t>___________</w:t>
      </w:r>
      <w:r w:rsidRPr="0089570F">
        <w:rPr>
          <w:rFonts w:ascii="Arial" w:eastAsiaTheme="minorHAnsi" w:hAnsi="Arial" w:cs="Arial"/>
          <w:color w:val="000000" w:themeColor="text1"/>
          <w:lang w:eastAsia="en-US"/>
        </w:rPr>
        <w:t xml:space="preserve">, notamment ses </w:t>
      </w:r>
      <w:r w:rsidR="008C7D41" w:rsidRPr="0064726C">
        <w:rPr>
          <w:rFonts w:ascii="Arial" w:eastAsiaTheme="minorHAnsi" w:hAnsi="Arial" w:cs="Arial"/>
          <w:color w:val="000000" w:themeColor="text1"/>
          <w:lang w:eastAsia="en-US"/>
        </w:rPr>
        <w:t>administrateurs</w:t>
      </w:r>
      <w:r w:rsidR="0064726C">
        <w:rPr>
          <w:rFonts w:ascii="Arial" w:eastAsiaTheme="minorHAnsi" w:hAnsi="Arial" w:cs="Arial"/>
          <w:color w:val="000000" w:themeColor="text1"/>
          <w:lang w:eastAsia="en-US"/>
        </w:rPr>
        <w:t>-</w:t>
      </w:r>
      <w:proofErr w:type="spellStart"/>
      <w:r w:rsidR="0064726C">
        <w:rPr>
          <w:rFonts w:ascii="Arial" w:eastAsiaTheme="minorHAnsi" w:hAnsi="Arial" w:cs="Arial"/>
          <w:color w:val="000000" w:themeColor="text1"/>
          <w:lang w:eastAsia="en-US"/>
        </w:rPr>
        <w:t>trices</w:t>
      </w:r>
      <w:proofErr w:type="spellEnd"/>
      <w:r w:rsidR="008C7D41" w:rsidRPr="00335BBC">
        <w:rPr>
          <w:rFonts w:ascii="Arial" w:eastAsiaTheme="minorHAnsi" w:hAnsi="Arial" w:cs="Arial"/>
          <w:color w:val="000000" w:themeColor="text1"/>
          <w:lang w:eastAsia="en-US"/>
        </w:rPr>
        <w:t xml:space="preserve">, dirigeants, mandataires </w:t>
      </w:r>
      <w:r w:rsidR="008C7D41">
        <w:rPr>
          <w:rFonts w:ascii="Arial" w:eastAsiaTheme="minorHAnsi" w:hAnsi="Arial" w:cs="Arial"/>
          <w:color w:val="000000" w:themeColor="text1"/>
          <w:lang w:eastAsia="en-US"/>
        </w:rPr>
        <w:t xml:space="preserve">et </w:t>
      </w:r>
      <w:proofErr w:type="spellStart"/>
      <w:r w:rsidR="008C7D41" w:rsidRPr="0064726C">
        <w:rPr>
          <w:rFonts w:ascii="Arial" w:eastAsiaTheme="minorHAnsi" w:hAnsi="Arial" w:cs="Arial"/>
          <w:color w:val="000000" w:themeColor="text1"/>
          <w:lang w:eastAsia="en-US"/>
        </w:rPr>
        <w:t>représentant</w:t>
      </w:r>
      <w:r w:rsidR="0064726C">
        <w:rPr>
          <w:rFonts w:ascii="Arial" w:eastAsiaTheme="minorHAnsi" w:hAnsi="Arial" w:cs="Arial"/>
          <w:color w:val="000000" w:themeColor="text1"/>
          <w:lang w:eastAsia="en-US"/>
        </w:rPr>
        <w:t>.</w:t>
      </w:r>
      <w:proofErr w:type="gramStart"/>
      <w:r w:rsidR="0064726C">
        <w:rPr>
          <w:rFonts w:ascii="Arial" w:eastAsiaTheme="minorHAnsi" w:hAnsi="Arial" w:cs="Arial"/>
          <w:color w:val="000000" w:themeColor="text1"/>
          <w:lang w:eastAsia="en-US"/>
        </w:rPr>
        <w:t>e.</w:t>
      </w:r>
      <w:r w:rsidR="008C7D41" w:rsidRPr="0064726C">
        <w:rPr>
          <w:rFonts w:ascii="Arial" w:eastAsiaTheme="minorHAnsi" w:hAnsi="Arial" w:cs="Arial"/>
          <w:color w:val="000000" w:themeColor="text1"/>
          <w:lang w:eastAsia="en-US"/>
        </w:rPr>
        <w:t>s</w:t>
      </w:r>
      <w:proofErr w:type="spellEnd"/>
      <w:proofErr w:type="gramEnd"/>
      <w:r w:rsidR="008C7D41" w:rsidRPr="0064726C">
        <w:rPr>
          <w:rFonts w:ascii="Arial" w:eastAsiaTheme="minorHAnsi" w:hAnsi="Arial" w:cs="Arial"/>
          <w:color w:val="000000" w:themeColor="text1"/>
          <w:lang w:eastAsia="en-US"/>
        </w:rPr>
        <w:t xml:space="preserve"> , </w:t>
      </w:r>
      <w:r w:rsidR="0064726C">
        <w:rPr>
          <w:rFonts w:ascii="Arial" w:eastAsiaTheme="minorHAnsi" w:hAnsi="Arial" w:cs="Arial"/>
          <w:color w:val="000000" w:themeColor="text1"/>
          <w:lang w:eastAsia="en-US"/>
        </w:rPr>
        <w:t xml:space="preserve">membres, </w:t>
      </w:r>
      <w:r w:rsidR="008C7D41">
        <w:rPr>
          <w:rFonts w:ascii="Arial" w:eastAsiaTheme="minorHAnsi" w:hAnsi="Arial" w:cs="Arial"/>
          <w:color w:val="000000" w:themeColor="text1"/>
          <w:lang w:eastAsia="en-US"/>
        </w:rPr>
        <w:t>son</w:t>
      </w:r>
      <w:r w:rsidR="008C7D41" w:rsidRPr="0064726C">
        <w:rPr>
          <w:rFonts w:ascii="Arial" w:eastAsiaTheme="minorHAnsi" w:hAnsi="Arial" w:cs="Arial"/>
          <w:color w:val="000000" w:themeColor="text1"/>
          <w:lang w:eastAsia="en-US"/>
        </w:rPr>
        <w:t xml:space="preserve"> personnel  et </w:t>
      </w:r>
      <w:r w:rsidR="008C7D41">
        <w:rPr>
          <w:rFonts w:ascii="Arial" w:eastAsiaTheme="minorHAnsi" w:hAnsi="Arial" w:cs="Arial"/>
          <w:color w:val="000000" w:themeColor="text1"/>
          <w:lang w:eastAsia="en-US"/>
        </w:rPr>
        <w:t xml:space="preserve">ses </w:t>
      </w:r>
      <w:r w:rsidR="008C7D41" w:rsidRPr="0064726C">
        <w:rPr>
          <w:rFonts w:ascii="Arial" w:eastAsiaTheme="minorHAnsi" w:hAnsi="Arial" w:cs="Arial"/>
          <w:color w:val="000000" w:themeColor="text1"/>
          <w:lang w:eastAsia="en-US"/>
        </w:rPr>
        <w:t>usagers</w:t>
      </w:r>
      <w:r w:rsidR="0064726C">
        <w:rPr>
          <w:rFonts w:ascii="Arial" w:eastAsiaTheme="minorHAnsi" w:hAnsi="Arial" w:cs="Arial"/>
          <w:color w:val="000000" w:themeColor="text1"/>
          <w:lang w:eastAsia="en-US"/>
        </w:rPr>
        <w:t>.</w:t>
      </w:r>
    </w:p>
    <w:p w14:paraId="38263C9A" w14:textId="03C668AB" w:rsidR="0089570F" w:rsidRDefault="0089570F" w:rsidP="009E28A7">
      <w:pPr>
        <w:pStyle w:val="Titre1"/>
        <w:numPr>
          <w:ilvl w:val="0"/>
          <w:numId w:val="12"/>
        </w:numPr>
        <w:jc w:val="both"/>
      </w:pPr>
      <w:bookmarkStart w:id="2" w:name="_Toc72762382"/>
      <w:r>
        <w:t>Les objectifs</w:t>
      </w:r>
      <w:bookmarkEnd w:id="2"/>
    </w:p>
    <w:p w14:paraId="4C9AAA49" w14:textId="4DCADF95" w:rsidR="0064726C" w:rsidRPr="0089570F" w:rsidRDefault="0089570F" w:rsidP="006D00BE">
      <w:pPr>
        <w:pStyle w:val="Paragraphedeliste"/>
        <w:numPr>
          <w:ilvl w:val="0"/>
          <w:numId w:val="5"/>
        </w:numPr>
        <w:spacing w:before="100" w:beforeAutospacing="1" w:after="100" w:afterAutospacing="1"/>
        <w:jc w:val="both"/>
        <w:rPr>
          <w:rFonts w:ascii="Arial" w:hAnsi="Arial" w:cs="Arial"/>
          <w:color w:val="000000" w:themeColor="text1"/>
        </w:rPr>
      </w:pPr>
      <w:r w:rsidRPr="0064726C">
        <w:rPr>
          <w:rFonts w:ascii="Arial" w:hAnsi="Arial" w:cs="Arial"/>
          <w:color w:val="000000" w:themeColor="text1"/>
        </w:rPr>
        <w:t xml:space="preserve">Faire de </w:t>
      </w:r>
      <w:r w:rsidRPr="0064726C">
        <w:rPr>
          <w:rFonts w:ascii="Arial" w:hAnsi="Arial" w:cs="Arial"/>
          <w:color w:val="000000" w:themeColor="text1"/>
          <w:highlight w:val="yellow"/>
        </w:rPr>
        <w:t>___________</w:t>
      </w:r>
      <w:r w:rsidRPr="0064726C">
        <w:rPr>
          <w:rFonts w:ascii="Arial" w:hAnsi="Arial" w:cs="Arial"/>
          <w:color w:val="000000" w:themeColor="text1"/>
        </w:rPr>
        <w:t xml:space="preserve"> un milieu qui assure la dignité et l’autonomie de chacun de ses </w:t>
      </w:r>
      <w:r w:rsidR="0064726C" w:rsidRPr="00B94E60">
        <w:rPr>
          <w:rFonts w:ascii="Arial" w:hAnsi="Arial" w:cs="Arial"/>
          <w:color w:val="000000" w:themeColor="text1"/>
        </w:rPr>
        <w:t>administrateurs</w:t>
      </w:r>
      <w:r w:rsidR="0064726C">
        <w:rPr>
          <w:rFonts w:ascii="Arial" w:hAnsi="Arial" w:cs="Arial"/>
          <w:color w:val="000000" w:themeColor="text1"/>
        </w:rPr>
        <w:t>-</w:t>
      </w:r>
      <w:proofErr w:type="spellStart"/>
      <w:r w:rsidR="0064726C">
        <w:rPr>
          <w:rFonts w:ascii="Arial" w:hAnsi="Arial" w:cs="Arial"/>
          <w:color w:val="000000" w:themeColor="text1"/>
        </w:rPr>
        <w:t>trices</w:t>
      </w:r>
      <w:proofErr w:type="spellEnd"/>
      <w:r w:rsidR="0064726C" w:rsidRPr="00B94E60">
        <w:rPr>
          <w:rFonts w:ascii="Arial" w:hAnsi="Arial" w:cs="Arial"/>
          <w:color w:val="000000" w:themeColor="text1"/>
        </w:rPr>
        <w:t>, dirigeants, mandataires</w:t>
      </w:r>
      <w:r w:rsidR="0064726C">
        <w:rPr>
          <w:rFonts w:ascii="Arial" w:hAnsi="Arial" w:cs="Arial"/>
          <w:color w:val="000000" w:themeColor="text1"/>
        </w:rPr>
        <w:t xml:space="preserve">, </w:t>
      </w:r>
      <w:proofErr w:type="spellStart"/>
      <w:r w:rsidR="0064726C" w:rsidRPr="00B94E60">
        <w:rPr>
          <w:rFonts w:ascii="Arial" w:hAnsi="Arial" w:cs="Arial"/>
          <w:color w:val="000000" w:themeColor="text1"/>
        </w:rPr>
        <w:t>représentant</w:t>
      </w:r>
      <w:r w:rsidR="0064726C">
        <w:rPr>
          <w:rFonts w:ascii="Arial" w:hAnsi="Arial" w:cs="Arial"/>
          <w:color w:val="000000" w:themeColor="text1"/>
        </w:rPr>
        <w:t>.</w:t>
      </w:r>
      <w:proofErr w:type="gramStart"/>
      <w:r w:rsidR="0064726C">
        <w:rPr>
          <w:rFonts w:ascii="Arial" w:hAnsi="Arial" w:cs="Arial"/>
          <w:color w:val="000000" w:themeColor="text1"/>
        </w:rPr>
        <w:t>e.</w:t>
      </w:r>
      <w:r w:rsidR="0064726C" w:rsidRPr="00B94E60">
        <w:rPr>
          <w:rFonts w:ascii="Arial" w:hAnsi="Arial" w:cs="Arial"/>
          <w:color w:val="000000" w:themeColor="text1"/>
        </w:rPr>
        <w:t>s</w:t>
      </w:r>
      <w:proofErr w:type="spellEnd"/>
      <w:proofErr w:type="gramEnd"/>
      <w:r w:rsidR="0064726C" w:rsidRPr="00B94E60">
        <w:rPr>
          <w:rFonts w:ascii="Arial" w:hAnsi="Arial" w:cs="Arial"/>
          <w:color w:val="000000" w:themeColor="text1"/>
        </w:rPr>
        <w:t xml:space="preserve"> , </w:t>
      </w:r>
      <w:r w:rsidR="0064726C">
        <w:rPr>
          <w:rFonts w:ascii="Arial" w:hAnsi="Arial" w:cs="Arial"/>
          <w:color w:val="000000" w:themeColor="text1"/>
        </w:rPr>
        <w:t xml:space="preserve">membres, </w:t>
      </w:r>
      <w:r w:rsidR="0064726C" w:rsidRPr="00B94E60">
        <w:rPr>
          <w:rFonts w:ascii="Arial" w:hAnsi="Arial" w:cs="Arial"/>
          <w:color w:val="000000" w:themeColor="text1"/>
        </w:rPr>
        <w:t>personnel  et usager</w:t>
      </w:r>
      <w:r w:rsidR="0064726C">
        <w:rPr>
          <w:rFonts w:ascii="Arial" w:hAnsi="Arial" w:cs="Arial"/>
          <w:color w:val="000000" w:themeColor="text1"/>
        </w:rPr>
        <w:t>s.</w:t>
      </w:r>
    </w:p>
    <w:p w14:paraId="41CACDBB" w14:textId="39DE7531" w:rsidR="0089570F" w:rsidRPr="0064726C" w:rsidRDefault="0089570F" w:rsidP="006D00BE">
      <w:pPr>
        <w:pStyle w:val="Paragraphedeliste"/>
        <w:numPr>
          <w:ilvl w:val="0"/>
          <w:numId w:val="5"/>
        </w:numPr>
        <w:spacing w:before="100" w:beforeAutospacing="1" w:after="100" w:afterAutospacing="1"/>
        <w:jc w:val="both"/>
        <w:rPr>
          <w:rFonts w:ascii="Arial" w:hAnsi="Arial" w:cs="Arial"/>
          <w:color w:val="000000" w:themeColor="text1"/>
        </w:rPr>
      </w:pPr>
      <w:r w:rsidRPr="0064726C">
        <w:rPr>
          <w:rFonts w:ascii="Arial" w:hAnsi="Arial" w:cs="Arial"/>
          <w:color w:val="000000" w:themeColor="text1"/>
        </w:rPr>
        <w:t>Faire de</w:t>
      </w:r>
      <w:r w:rsidRPr="0064726C">
        <w:rPr>
          <w:rFonts w:ascii="Arial" w:hAnsi="Arial" w:cs="Arial"/>
          <w:color w:val="000000" w:themeColor="text1"/>
          <w:highlight w:val="yellow"/>
        </w:rPr>
        <w:t>___________</w:t>
      </w:r>
      <w:r w:rsidRPr="0064726C">
        <w:rPr>
          <w:rFonts w:ascii="Arial" w:hAnsi="Arial" w:cs="Arial"/>
          <w:color w:val="000000" w:themeColor="text1"/>
        </w:rPr>
        <w:t xml:space="preserve"> un milieu où tous et toutes peuvent s’épanouir sans obstacle, sans harcèlement et sans discrimination</w:t>
      </w:r>
      <w:r w:rsidR="00AF405C" w:rsidRPr="0064726C">
        <w:rPr>
          <w:rFonts w:ascii="Arial" w:hAnsi="Arial" w:cs="Arial"/>
          <w:color w:val="000000" w:themeColor="text1"/>
        </w:rPr>
        <w:t>.</w:t>
      </w:r>
    </w:p>
    <w:p w14:paraId="1C4345F8" w14:textId="697E1BB8" w:rsidR="0089570F" w:rsidRPr="0089570F" w:rsidRDefault="0089570F" w:rsidP="009E28A7">
      <w:pPr>
        <w:pStyle w:val="Paragraphedeliste"/>
        <w:numPr>
          <w:ilvl w:val="0"/>
          <w:numId w:val="5"/>
        </w:num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Offrir à </w:t>
      </w:r>
      <w:r w:rsidRPr="00AD0457">
        <w:rPr>
          <w:rFonts w:ascii="Arial" w:hAnsi="Arial" w:cs="Arial"/>
          <w:color w:val="000000" w:themeColor="text1"/>
        </w:rPr>
        <w:t>chaque personne</w:t>
      </w:r>
      <w:r w:rsidRPr="0089570F">
        <w:rPr>
          <w:rFonts w:ascii="Arial" w:hAnsi="Arial" w:cs="Arial"/>
          <w:color w:val="000000" w:themeColor="text1"/>
        </w:rPr>
        <w:t xml:space="preserve"> travaillant pour </w:t>
      </w:r>
      <w:r w:rsidRPr="0089570F">
        <w:rPr>
          <w:rFonts w:ascii="Arial" w:hAnsi="Arial" w:cs="Arial"/>
          <w:color w:val="000000" w:themeColor="text1"/>
          <w:highlight w:val="yellow"/>
        </w:rPr>
        <w:t>___________</w:t>
      </w:r>
      <w:r w:rsidRPr="0089570F">
        <w:rPr>
          <w:rFonts w:ascii="Arial" w:hAnsi="Arial" w:cs="Arial"/>
          <w:color w:val="000000" w:themeColor="text1"/>
        </w:rPr>
        <w:t xml:space="preserve"> la possibilité de développer son plein potentiel</w:t>
      </w:r>
      <w:r w:rsidR="00AF405C">
        <w:rPr>
          <w:rFonts w:ascii="Arial" w:hAnsi="Arial" w:cs="Arial"/>
          <w:color w:val="000000" w:themeColor="text1"/>
        </w:rPr>
        <w:t>.</w:t>
      </w:r>
    </w:p>
    <w:p w14:paraId="5BDFF610" w14:textId="07E601B6" w:rsidR="0089570F" w:rsidRPr="0089570F" w:rsidRDefault="0089570F" w:rsidP="009E28A7">
      <w:pPr>
        <w:pStyle w:val="Paragraphedeliste"/>
        <w:numPr>
          <w:ilvl w:val="0"/>
          <w:numId w:val="5"/>
        </w:num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Chercher </w:t>
      </w:r>
      <w:proofErr w:type="spellStart"/>
      <w:r w:rsidRPr="0089570F">
        <w:rPr>
          <w:rFonts w:ascii="Arial" w:hAnsi="Arial" w:cs="Arial"/>
          <w:color w:val="000000" w:themeColor="text1"/>
        </w:rPr>
        <w:t>a</w:t>
      </w:r>
      <w:proofErr w:type="spellEnd"/>
      <w:r w:rsidRPr="0089570F">
        <w:rPr>
          <w:rFonts w:ascii="Arial" w:hAnsi="Arial" w:cs="Arial"/>
          <w:color w:val="000000" w:themeColor="text1"/>
        </w:rPr>
        <w:t xml:space="preserve">̀ acquérir par tous les moyens diverses perspectives, expériences et connaissances sur la diversité. </w:t>
      </w:r>
    </w:p>
    <w:p w14:paraId="39EF9BC7" w14:textId="2A8DE466" w:rsidR="0089570F" w:rsidRPr="0089570F" w:rsidRDefault="0089570F" w:rsidP="009E28A7">
      <w:pPr>
        <w:pStyle w:val="Paragraphedeliste"/>
        <w:numPr>
          <w:ilvl w:val="0"/>
          <w:numId w:val="5"/>
        </w:num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Se servir de cette ouverture pour créer des environnements surs, innovants et dynamiques. </w:t>
      </w:r>
    </w:p>
    <w:p w14:paraId="38380493" w14:textId="35FCC2EB" w:rsidR="0089570F" w:rsidRDefault="0089570F" w:rsidP="009E28A7">
      <w:pPr>
        <w:pStyle w:val="Paragraphedeliste"/>
        <w:numPr>
          <w:ilvl w:val="0"/>
          <w:numId w:val="5"/>
        </w:num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Favoriser le développement des compétences nécessaires à l’intégration de pratiques inclusives dans tout ce que </w:t>
      </w:r>
      <w:r w:rsidRPr="0089570F">
        <w:rPr>
          <w:rFonts w:ascii="Arial" w:hAnsi="Arial" w:cs="Arial"/>
          <w:color w:val="000000" w:themeColor="text1"/>
          <w:highlight w:val="yellow"/>
        </w:rPr>
        <w:t>___________</w:t>
      </w:r>
      <w:r w:rsidRPr="0089570F">
        <w:rPr>
          <w:rFonts w:ascii="Arial" w:hAnsi="Arial" w:cs="Arial"/>
          <w:color w:val="000000" w:themeColor="text1"/>
        </w:rPr>
        <w:t xml:space="preserve"> fait.</w:t>
      </w:r>
    </w:p>
    <w:p w14:paraId="6A7C19F5" w14:textId="337E8A67" w:rsidR="0089570F" w:rsidRDefault="0089570F" w:rsidP="009E28A7">
      <w:pPr>
        <w:pStyle w:val="Titre1"/>
        <w:numPr>
          <w:ilvl w:val="0"/>
          <w:numId w:val="12"/>
        </w:numPr>
        <w:jc w:val="both"/>
      </w:pPr>
      <w:bookmarkStart w:id="3" w:name="_Toc72762383"/>
      <w:r>
        <w:t>La portée</w:t>
      </w:r>
      <w:bookmarkEnd w:id="3"/>
    </w:p>
    <w:p w14:paraId="0FF21F1C" w14:textId="31293B52" w:rsidR="0089570F" w:rsidRPr="0089570F" w:rsidRDefault="0089570F" w:rsidP="009E28A7">
      <w:p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La présente politique s’applique dans les lieux et contextes suivants : </w:t>
      </w:r>
    </w:p>
    <w:p w14:paraId="3715AB1D" w14:textId="77777777" w:rsidR="0089570F" w:rsidRPr="0089570F" w:rsidRDefault="0089570F" w:rsidP="009E28A7">
      <w:pPr>
        <w:pStyle w:val="Paragraphedeliste"/>
        <w:numPr>
          <w:ilvl w:val="0"/>
          <w:numId w:val="8"/>
        </w:numPr>
        <w:spacing w:before="100" w:beforeAutospacing="1" w:after="100" w:afterAutospacing="1"/>
        <w:jc w:val="both"/>
        <w:rPr>
          <w:rFonts w:ascii="Arial" w:hAnsi="Arial" w:cs="Arial"/>
          <w:color w:val="000000" w:themeColor="text1"/>
        </w:rPr>
      </w:pPr>
      <w:proofErr w:type="gramStart"/>
      <w:r w:rsidRPr="0089570F">
        <w:rPr>
          <w:rFonts w:ascii="Arial" w:hAnsi="Arial" w:cs="Arial"/>
          <w:color w:val="000000" w:themeColor="text1"/>
        </w:rPr>
        <w:t>les</w:t>
      </w:r>
      <w:proofErr w:type="gramEnd"/>
      <w:r w:rsidRPr="0089570F">
        <w:rPr>
          <w:rFonts w:ascii="Arial" w:hAnsi="Arial" w:cs="Arial"/>
          <w:color w:val="000000" w:themeColor="text1"/>
        </w:rPr>
        <w:t xml:space="preserve"> lieux de travail; </w:t>
      </w:r>
    </w:p>
    <w:p w14:paraId="58F97D56" w14:textId="7C49D24C" w:rsidR="0089570F" w:rsidRPr="0089570F" w:rsidRDefault="0089570F" w:rsidP="009E28A7">
      <w:pPr>
        <w:pStyle w:val="Paragraphedeliste"/>
        <w:numPr>
          <w:ilvl w:val="0"/>
          <w:numId w:val="8"/>
        </w:numPr>
        <w:spacing w:before="100" w:beforeAutospacing="1" w:after="100" w:afterAutospacing="1"/>
        <w:jc w:val="both"/>
        <w:rPr>
          <w:rFonts w:ascii="Arial" w:hAnsi="Arial" w:cs="Arial"/>
          <w:color w:val="000000" w:themeColor="text1"/>
        </w:rPr>
      </w:pPr>
      <w:proofErr w:type="gramStart"/>
      <w:r w:rsidRPr="0089570F">
        <w:rPr>
          <w:rFonts w:ascii="Arial" w:hAnsi="Arial" w:cs="Arial"/>
          <w:color w:val="000000" w:themeColor="text1"/>
        </w:rPr>
        <w:t>les</w:t>
      </w:r>
      <w:proofErr w:type="gramEnd"/>
      <w:r w:rsidRPr="0089570F">
        <w:rPr>
          <w:rFonts w:ascii="Arial" w:hAnsi="Arial" w:cs="Arial"/>
          <w:color w:val="000000" w:themeColor="text1"/>
        </w:rPr>
        <w:t xml:space="preserve"> aires communes; </w:t>
      </w:r>
    </w:p>
    <w:p w14:paraId="764A440D" w14:textId="12BEE4A4" w:rsidR="0089570F" w:rsidRPr="0089570F" w:rsidRDefault="0089570F" w:rsidP="009E28A7">
      <w:pPr>
        <w:pStyle w:val="Paragraphedeliste"/>
        <w:numPr>
          <w:ilvl w:val="0"/>
          <w:numId w:val="8"/>
        </w:numPr>
        <w:spacing w:before="100" w:beforeAutospacing="1" w:after="100" w:afterAutospacing="1"/>
        <w:jc w:val="both"/>
        <w:rPr>
          <w:rFonts w:ascii="Arial" w:hAnsi="Arial" w:cs="Arial"/>
          <w:color w:val="000000" w:themeColor="text1"/>
        </w:rPr>
      </w:pPr>
      <w:proofErr w:type="gramStart"/>
      <w:r w:rsidRPr="0089570F">
        <w:rPr>
          <w:rFonts w:ascii="Arial" w:hAnsi="Arial" w:cs="Arial"/>
          <w:color w:val="000000" w:themeColor="text1"/>
        </w:rPr>
        <w:t>tout</w:t>
      </w:r>
      <w:proofErr w:type="gramEnd"/>
      <w:r w:rsidRPr="0089570F">
        <w:rPr>
          <w:rFonts w:ascii="Arial" w:hAnsi="Arial" w:cs="Arial"/>
          <w:color w:val="000000" w:themeColor="text1"/>
        </w:rPr>
        <w:t xml:space="preserve"> autre endroit où les </w:t>
      </w:r>
      <w:r w:rsidRPr="00B40960">
        <w:rPr>
          <w:rFonts w:ascii="Arial" w:hAnsi="Arial" w:cs="Arial"/>
          <w:color w:val="000000" w:themeColor="text1"/>
        </w:rPr>
        <w:t>personnes</w:t>
      </w:r>
      <w:r w:rsidRPr="0089570F">
        <w:rPr>
          <w:rFonts w:ascii="Arial" w:hAnsi="Arial" w:cs="Arial"/>
          <w:color w:val="000000" w:themeColor="text1"/>
        </w:rPr>
        <w:t xml:space="preserve"> doivent se trouver dans le cadre de leurs fonctions (ex.: réunions, formations, déplacements, activités sociales organisées par l’employeur</w:t>
      </w:r>
      <w:r w:rsidR="00AD1D01">
        <w:rPr>
          <w:rFonts w:ascii="Arial" w:hAnsi="Arial" w:cs="Arial"/>
          <w:color w:val="000000" w:themeColor="text1"/>
        </w:rPr>
        <w:t>, salles de répétition ou de spectacles, galeries d’art, etc.</w:t>
      </w:r>
      <w:r w:rsidRPr="0089570F">
        <w:rPr>
          <w:rFonts w:ascii="Arial" w:hAnsi="Arial" w:cs="Arial"/>
          <w:color w:val="000000" w:themeColor="text1"/>
        </w:rPr>
        <w:t xml:space="preserve">); </w:t>
      </w:r>
    </w:p>
    <w:p w14:paraId="1A219193" w14:textId="580F2D60" w:rsidR="0089570F" w:rsidRDefault="0089570F" w:rsidP="009E28A7">
      <w:pPr>
        <w:pStyle w:val="Paragraphedeliste"/>
        <w:numPr>
          <w:ilvl w:val="0"/>
          <w:numId w:val="8"/>
        </w:numPr>
        <w:spacing w:before="100" w:beforeAutospacing="1" w:after="100" w:afterAutospacing="1"/>
        <w:jc w:val="both"/>
        <w:rPr>
          <w:rFonts w:ascii="Arial" w:hAnsi="Arial" w:cs="Arial"/>
          <w:color w:val="000000" w:themeColor="text1"/>
        </w:rPr>
      </w:pPr>
      <w:proofErr w:type="gramStart"/>
      <w:r w:rsidRPr="0089570F">
        <w:rPr>
          <w:rFonts w:ascii="Arial" w:hAnsi="Arial" w:cs="Arial"/>
          <w:color w:val="000000" w:themeColor="text1"/>
        </w:rPr>
        <w:t>les</w:t>
      </w:r>
      <w:proofErr w:type="gramEnd"/>
      <w:r w:rsidRPr="0089570F">
        <w:rPr>
          <w:rFonts w:ascii="Arial" w:hAnsi="Arial" w:cs="Arial"/>
          <w:color w:val="000000" w:themeColor="text1"/>
        </w:rPr>
        <w:t xml:space="preserve"> communications par tout moyen, technologique ou autre. </w:t>
      </w:r>
    </w:p>
    <w:p w14:paraId="7F65C4D5" w14:textId="55CB8233" w:rsidR="0064726C" w:rsidRPr="0064726C" w:rsidRDefault="0064726C" w:rsidP="0064726C">
      <w:pPr>
        <w:pStyle w:val="Titre1"/>
        <w:numPr>
          <w:ilvl w:val="0"/>
          <w:numId w:val="12"/>
        </w:numPr>
        <w:jc w:val="both"/>
      </w:pPr>
      <w:bookmarkStart w:id="4" w:name="_Toc72762384"/>
      <w:r w:rsidRPr="0064726C">
        <w:lastRenderedPageBreak/>
        <w:t>Responsable de l’application de la présente Politique</w:t>
      </w:r>
      <w:bookmarkEnd w:id="4"/>
    </w:p>
    <w:p w14:paraId="17630F3F" w14:textId="5D3F8E22" w:rsidR="00AF405C" w:rsidRPr="00AF405C" w:rsidRDefault="00AF405C" w:rsidP="009E28A7">
      <w:pPr>
        <w:pStyle w:val="NormalWeb"/>
        <w:jc w:val="both"/>
        <w:rPr>
          <w:rFonts w:ascii="Arial" w:eastAsiaTheme="minorHAnsi" w:hAnsi="Arial" w:cs="Arial"/>
          <w:color w:val="000000" w:themeColor="text1"/>
          <w:lang w:eastAsia="en-US"/>
        </w:rPr>
      </w:pPr>
      <w:r w:rsidRPr="00AF405C">
        <w:rPr>
          <w:rFonts w:ascii="Arial" w:eastAsiaTheme="minorHAnsi" w:hAnsi="Arial" w:cs="Arial"/>
          <w:color w:val="000000" w:themeColor="text1"/>
          <w:lang w:eastAsia="en-US"/>
        </w:rPr>
        <w:t xml:space="preserve">La </w:t>
      </w:r>
      <w:r w:rsidRPr="001D37FE">
        <w:rPr>
          <w:rFonts w:ascii="Arial" w:eastAsiaTheme="minorHAnsi" w:hAnsi="Arial" w:cs="Arial"/>
          <w:i/>
          <w:iCs/>
          <w:color w:val="000000" w:themeColor="text1"/>
          <w:highlight w:val="yellow"/>
          <w:lang w:eastAsia="en-US"/>
        </w:rPr>
        <w:t>Direction générale</w:t>
      </w:r>
      <w:r w:rsidR="0064726C" w:rsidRPr="001D37FE">
        <w:rPr>
          <w:rFonts w:ascii="Arial" w:eastAsiaTheme="minorHAnsi" w:hAnsi="Arial" w:cs="Arial"/>
          <w:i/>
          <w:iCs/>
          <w:color w:val="000000" w:themeColor="text1"/>
          <w:highlight w:val="yellow"/>
          <w:lang w:eastAsia="en-US"/>
        </w:rPr>
        <w:t xml:space="preserve"> ou titre de la personne responsable</w:t>
      </w:r>
      <w:r w:rsidRPr="0064726C">
        <w:rPr>
          <w:rFonts w:ascii="Arial" w:eastAsiaTheme="minorHAnsi" w:hAnsi="Arial" w:cs="Arial"/>
          <w:color w:val="000000" w:themeColor="text1"/>
          <w:highlight w:val="yellow"/>
          <w:lang w:eastAsia="en-US"/>
        </w:rPr>
        <w:t xml:space="preserve"> </w:t>
      </w:r>
      <w:r w:rsidRPr="00AF405C">
        <w:rPr>
          <w:rFonts w:ascii="Arial" w:eastAsiaTheme="minorHAnsi" w:hAnsi="Arial" w:cs="Arial"/>
          <w:color w:val="000000" w:themeColor="text1"/>
          <w:lang w:eastAsia="en-US"/>
        </w:rPr>
        <w:t xml:space="preserve">s’assure de mettre en place les procédures internes nécessaires pour le respect des composantes de cette politique. </w:t>
      </w:r>
    </w:p>
    <w:p w14:paraId="4F8494DF" w14:textId="14B1766B" w:rsidR="00F22CC7" w:rsidRDefault="00F22CC7" w:rsidP="009E28A7">
      <w:pPr>
        <w:pStyle w:val="Titre1"/>
        <w:numPr>
          <w:ilvl w:val="0"/>
          <w:numId w:val="12"/>
        </w:numPr>
        <w:jc w:val="both"/>
      </w:pPr>
      <w:bookmarkStart w:id="5" w:name="_Toc72762385"/>
      <w:r>
        <w:t>Entrée en vigueur</w:t>
      </w:r>
      <w:bookmarkEnd w:id="5"/>
    </w:p>
    <w:p w14:paraId="69D97805" w14:textId="232964D0" w:rsidR="00F22CC7" w:rsidRDefault="00F22CC7" w:rsidP="00F22CC7"/>
    <w:p w14:paraId="060D3CDC" w14:textId="5C606E2D" w:rsidR="00F22CC7" w:rsidRPr="00F22CC7" w:rsidRDefault="00F22CC7" w:rsidP="00F22CC7">
      <w:pPr>
        <w:rPr>
          <w:rFonts w:ascii="Arial" w:hAnsi="Arial" w:cs="Arial"/>
          <w:color w:val="000000" w:themeColor="text1"/>
        </w:rPr>
      </w:pPr>
      <w:r w:rsidRPr="00F22CC7">
        <w:rPr>
          <w:rFonts w:ascii="Arial" w:hAnsi="Arial" w:cs="Arial"/>
          <w:color w:val="000000" w:themeColor="text1"/>
        </w:rPr>
        <w:t>La présente Politique entre en vigueur le ________________2021.</w:t>
      </w:r>
    </w:p>
    <w:p w14:paraId="70124160" w14:textId="3A83CC9A" w:rsidR="00AD1D01" w:rsidRDefault="00AD1D01" w:rsidP="009E28A7">
      <w:pPr>
        <w:pStyle w:val="Titre1"/>
        <w:numPr>
          <w:ilvl w:val="0"/>
          <w:numId w:val="12"/>
        </w:numPr>
        <w:jc w:val="both"/>
      </w:pPr>
      <w:bookmarkStart w:id="6" w:name="_Toc72762386"/>
      <w:r>
        <w:t>Définition et concepts</w:t>
      </w:r>
      <w:bookmarkEnd w:id="6"/>
    </w:p>
    <w:p w14:paraId="7BC97CD1" w14:textId="7BC6471F" w:rsidR="001D37FE" w:rsidRDefault="001D37FE" w:rsidP="001D37FE"/>
    <w:p w14:paraId="00A3715E" w14:textId="36065974" w:rsidR="001D37FE" w:rsidRPr="001D37FE" w:rsidRDefault="001D37FE" w:rsidP="001D37FE">
      <w:pPr>
        <w:rPr>
          <w:i/>
          <w:iCs/>
          <w:color w:val="FF0000"/>
        </w:rPr>
      </w:pPr>
      <w:r w:rsidRPr="001D37FE">
        <w:rPr>
          <w:i/>
          <w:iCs/>
          <w:color w:val="FF0000"/>
        </w:rPr>
        <w:t xml:space="preserve">[Les définitions ci-dessous sont des propositions. Vous pouvez les choisir en fonction de ce qui est le plus approprié pour votre organisation ou en insérer d’autres qui </w:t>
      </w:r>
      <w:r>
        <w:rPr>
          <w:i/>
          <w:iCs/>
          <w:color w:val="FF0000"/>
        </w:rPr>
        <w:t>correspondrai</w:t>
      </w:r>
      <w:r w:rsidR="007A3C3E">
        <w:rPr>
          <w:i/>
          <w:iCs/>
          <w:color w:val="FF0000"/>
        </w:rPr>
        <w:t>en</w:t>
      </w:r>
      <w:r>
        <w:rPr>
          <w:i/>
          <w:iCs/>
          <w:color w:val="FF0000"/>
        </w:rPr>
        <w:t>t mieux à votre réalité.</w:t>
      </w:r>
      <w:r w:rsidRPr="001D37FE">
        <w:rPr>
          <w:i/>
          <w:iCs/>
          <w:color w:val="FF0000"/>
        </w:rPr>
        <w:t>]</w:t>
      </w:r>
    </w:p>
    <w:p w14:paraId="256F2E7A" w14:textId="77777777" w:rsidR="001D37FE" w:rsidRPr="001D37FE" w:rsidRDefault="001D37FE" w:rsidP="001D37FE">
      <w:pPr>
        <w:rPr>
          <w:i/>
          <w:iCs/>
        </w:rPr>
      </w:pPr>
    </w:p>
    <w:p w14:paraId="2E29A61F" w14:textId="743F2002" w:rsidR="0089570F" w:rsidRPr="00AD1D01" w:rsidRDefault="00F22CC7" w:rsidP="009E28A7">
      <w:pPr>
        <w:pStyle w:val="Titre2"/>
        <w:jc w:val="both"/>
        <w:rPr>
          <w:rFonts w:eastAsiaTheme="minorHAnsi"/>
        </w:rPr>
      </w:pPr>
      <w:bookmarkStart w:id="7" w:name="_Toc72762387"/>
      <w:r>
        <w:rPr>
          <w:rFonts w:eastAsiaTheme="minorHAnsi"/>
        </w:rPr>
        <w:t>6</w:t>
      </w:r>
      <w:r w:rsidR="00957DD8">
        <w:rPr>
          <w:rFonts w:eastAsiaTheme="minorHAnsi"/>
        </w:rPr>
        <w:t xml:space="preserve">.1 </w:t>
      </w:r>
      <w:r w:rsidR="00AD1D01" w:rsidRPr="00AD1D01">
        <w:rPr>
          <w:rFonts w:eastAsiaTheme="minorHAnsi"/>
        </w:rPr>
        <w:t>ÉQUITÉ</w:t>
      </w:r>
      <w:bookmarkEnd w:id="7"/>
      <w:r w:rsidR="00AD1D01" w:rsidRPr="00AD1D01">
        <w:rPr>
          <w:rFonts w:eastAsiaTheme="minorHAnsi"/>
        </w:rPr>
        <w:t xml:space="preserve"> </w:t>
      </w:r>
    </w:p>
    <w:p w14:paraId="4FC54DF9" w14:textId="77777777" w:rsidR="00AD1D01" w:rsidRDefault="00AD1D01" w:rsidP="009E28A7">
      <w:pPr>
        <w:jc w:val="both"/>
        <w:rPr>
          <w:rFonts w:ascii="Arial" w:hAnsi="Arial" w:cs="Arial"/>
        </w:rPr>
      </w:pPr>
    </w:p>
    <w:p w14:paraId="0BB63D09" w14:textId="022B1598" w:rsidR="00AD1D01" w:rsidRDefault="00AD1D01" w:rsidP="0064726C">
      <w:pPr>
        <w:jc w:val="both"/>
        <w:rPr>
          <w:rFonts w:ascii="Arial" w:hAnsi="Arial" w:cs="Arial"/>
        </w:rPr>
      </w:pPr>
      <w:r w:rsidRPr="00AD1D01">
        <w:rPr>
          <w:rFonts w:ascii="Arial" w:hAnsi="Arial" w:cs="Arial"/>
        </w:rPr>
        <w:t xml:space="preserve">L’équité est un principe et un processus visant </w:t>
      </w:r>
      <w:proofErr w:type="spellStart"/>
      <w:r w:rsidRPr="00AD1D01">
        <w:rPr>
          <w:rFonts w:ascii="Arial" w:hAnsi="Arial" w:cs="Arial"/>
        </w:rPr>
        <w:t>a</w:t>
      </w:r>
      <w:proofErr w:type="spellEnd"/>
      <w:r w:rsidRPr="00AD1D01">
        <w:rPr>
          <w:rFonts w:ascii="Arial" w:hAnsi="Arial" w:cs="Arial"/>
        </w:rPr>
        <w:t xml:space="preserve">̀ offrir des conditions justes à toute personne qui aspire </w:t>
      </w:r>
      <w:proofErr w:type="spellStart"/>
      <w:r w:rsidRPr="00AD1D01">
        <w:rPr>
          <w:rFonts w:ascii="Arial" w:hAnsi="Arial" w:cs="Arial"/>
        </w:rPr>
        <w:t>a</w:t>
      </w:r>
      <w:proofErr w:type="spellEnd"/>
      <w:r w:rsidRPr="00AD1D01">
        <w:rPr>
          <w:rFonts w:ascii="Arial" w:hAnsi="Arial" w:cs="Arial"/>
        </w:rPr>
        <w:t xml:space="preserve">̀ participer pleinement </w:t>
      </w:r>
      <w:proofErr w:type="spellStart"/>
      <w:r w:rsidRPr="00AD1D01">
        <w:rPr>
          <w:rFonts w:ascii="Arial" w:hAnsi="Arial" w:cs="Arial"/>
        </w:rPr>
        <w:t>a</w:t>
      </w:r>
      <w:proofErr w:type="spellEnd"/>
      <w:r w:rsidRPr="00AD1D01">
        <w:rPr>
          <w:rFonts w:ascii="Arial" w:hAnsi="Arial" w:cs="Arial"/>
        </w:rPr>
        <w:t xml:space="preserve">̀ la société. La mise en œuvre des pratiques d’équité fait appel aux principes de justice sociale, à l’égalité des chances, aux droits de la personne et à un véritable souci pour la dignité humaine. Elle suppose aussi une préoccupation en faveur du développement humain durable. </w:t>
      </w:r>
    </w:p>
    <w:p w14:paraId="232AD937" w14:textId="77777777" w:rsidR="00AD1D01" w:rsidRPr="00AD1D01" w:rsidRDefault="00AD1D01" w:rsidP="009E28A7">
      <w:pPr>
        <w:jc w:val="both"/>
        <w:rPr>
          <w:rFonts w:ascii="Arial" w:hAnsi="Arial" w:cs="Arial"/>
        </w:rPr>
      </w:pPr>
    </w:p>
    <w:p w14:paraId="69503166" w14:textId="24F3EBBD" w:rsidR="00AD1D01" w:rsidRPr="00AD1D01" w:rsidRDefault="00AD1D01" w:rsidP="009E28A7">
      <w:pPr>
        <w:pStyle w:val="Paragraphedeliste"/>
        <w:numPr>
          <w:ilvl w:val="0"/>
          <w:numId w:val="11"/>
        </w:numPr>
        <w:jc w:val="both"/>
        <w:rPr>
          <w:rFonts w:ascii="Arial" w:hAnsi="Arial" w:cs="Arial"/>
        </w:rPr>
      </w:pPr>
      <w:r w:rsidRPr="00AD1D01">
        <w:rPr>
          <w:rFonts w:ascii="Arial" w:hAnsi="Arial" w:cs="Arial"/>
        </w:rPr>
        <w:t>Équité ne signifie pas uniformité</w:t>
      </w:r>
    </w:p>
    <w:p w14:paraId="4483F98F" w14:textId="3DDBD328" w:rsidR="00AD1D01" w:rsidRDefault="00AD1D01" w:rsidP="009E28A7">
      <w:pPr>
        <w:pStyle w:val="Paragraphedeliste"/>
        <w:numPr>
          <w:ilvl w:val="0"/>
          <w:numId w:val="11"/>
        </w:numPr>
        <w:jc w:val="both"/>
        <w:rPr>
          <w:rFonts w:ascii="Arial" w:hAnsi="Arial" w:cs="Arial"/>
        </w:rPr>
      </w:pPr>
      <w:r w:rsidRPr="00AD1D01">
        <w:rPr>
          <w:rFonts w:ascii="Arial" w:hAnsi="Arial" w:cs="Arial"/>
        </w:rPr>
        <w:t xml:space="preserve">Équité signifie égalité des chances </w:t>
      </w:r>
    </w:p>
    <w:p w14:paraId="35408242" w14:textId="77777777" w:rsidR="00AD1D01" w:rsidRPr="00AD1D01" w:rsidRDefault="00AD1D01" w:rsidP="009E28A7">
      <w:pPr>
        <w:pStyle w:val="Paragraphedeliste"/>
        <w:jc w:val="both"/>
        <w:rPr>
          <w:rFonts w:ascii="Arial" w:hAnsi="Arial" w:cs="Arial"/>
        </w:rPr>
      </w:pPr>
    </w:p>
    <w:p w14:paraId="1609C52F" w14:textId="1C0CBB01" w:rsidR="00AD1D01" w:rsidRPr="00AD1D01" w:rsidRDefault="00AD1D01" w:rsidP="009E28A7">
      <w:pPr>
        <w:jc w:val="both"/>
        <w:rPr>
          <w:rFonts w:ascii="Arial" w:hAnsi="Arial" w:cs="Arial"/>
        </w:rPr>
      </w:pPr>
      <w:r w:rsidRPr="00AD1D01">
        <w:rPr>
          <w:rFonts w:ascii="Arial" w:hAnsi="Arial" w:cs="Arial"/>
        </w:rPr>
        <w:t xml:space="preserve">Le concept et les pratiques d’équité permettent de faire face </w:t>
      </w:r>
      <w:proofErr w:type="spellStart"/>
      <w:r w:rsidRPr="00AD1D01">
        <w:rPr>
          <w:rFonts w:ascii="Arial" w:hAnsi="Arial" w:cs="Arial"/>
        </w:rPr>
        <w:t>a</w:t>
      </w:r>
      <w:proofErr w:type="spellEnd"/>
      <w:r w:rsidRPr="00AD1D01">
        <w:rPr>
          <w:rFonts w:ascii="Arial" w:hAnsi="Arial" w:cs="Arial"/>
        </w:rPr>
        <w:t xml:space="preserve">̀ des situations que l’on évalue comme injuste, et visent </w:t>
      </w:r>
      <w:proofErr w:type="spellStart"/>
      <w:r w:rsidRPr="00AD1D01">
        <w:rPr>
          <w:rFonts w:ascii="Arial" w:hAnsi="Arial" w:cs="Arial"/>
        </w:rPr>
        <w:t>a</w:t>
      </w:r>
      <w:proofErr w:type="spellEnd"/>
      <w:r w:rsidRPr="00AD1D01">
        <w:rPr>
          <w:rFonts w:ascii="Arial" w:hAnsi="Arial" w:cs="Arial"/>
        </w:rPr>
        <w:t xml:space="preserve">̀ combattre l’injustice en essayant de définir des règles du jeu plus équitables. Le besoin d’équité découle aussi de l’existence de pratiques discriminatoires et de relations de pouvoir qui maintiennent ou renforcent l’exclusion systémique. </w:t>
      </w:r>
    </w:p>
    <w:p w14:paraId="670C2A98" w14:textId="71874EFC" w:rsidR="0089570F" w:rsidRDefault="0089570F" w:rsidP="009E28A7">
      <w:pPr>
        <w:jc w:val="both"/>
        <w:rPr>
          <w:rFonts w:ascii="Arial" w:hAnsi="Arial" w:cs="Arial"/>
          <w:color w:val="000000" w:themeColor="text1"/>
        </w:rPr>
      </w:pPr>
    </w:p>
    <w:p w14:paraId="3B651A47" w14:textId="1F2369DE" w:rsidR="00367371" w:rsidRDefault="00F22CC7" w:rsidP="009E28A7">
      <w:pPr>
        <w:pStyle w:val="Titre2"/>
        <w:jc w:val="both"/>
        <w:rPr>
          <w:rFonts w:eastAsiaTheme="minorHAnsi"/>
        </w:rPr>
      </w:pPr>
      <w:bookmarkStart w:id="8" w:name="_Toc72762388"/>
      <w:r>
        <w:rPr>
          <w:rFonts w:eastAsiaTheme="minorHAnsi"/>
        </w:rPr>
        <w:t xml:space="preserve">6.2 </w:t>
      </w:r>
      <w:r w:rsidR="00367371" w:rsidRPr="00AD1D01">
        <w:rPr>
          <w:rFonts w:eastAsiaTheme="minorHAnsi"/>
        </w:rPr>
        <w:t xml:space="preserve">ÉQUITÉ </w:t>
      </w:r>
      <w:r w:rsidR="00367371">
        <w:rPr>
          <w:rFonts w:eastAsiaTheme="minorHAnsi"/>
        </w:rPr>
        <w:t>CULTURELLE</w:t>
      </w:r>
      <w:r w:rsidR="001803BB">
        <w:rPr>
          <w:rFonts w:eastAsiaTheme="minorHAnsi"/>
        </w:rPr>
        <w:t xml:space="preserve"> (</w:t>
      </w:r>
      <w:r w:rsidR="0052031A">
        <w:rPr>
          <w:rFonts w:eastAsiaTheme="minorHAnsi"/>
        </w:rPr>
        <w:t xml:space="preserve">définition provenant du </w:t>
      </w:r>
      <w:r w:rsidR="001803BB">
        <w:rPr>
          <w:rFonts w:eastAsiaTheme="minorHAnsi"/>
        </w:rPr>
        <w:t>Conseil des Arts du Canada)</w:t>
      </w:r>
      <w:bookmarkEnd w:id="8"/>
    </w:p>
    <w:p w14:paraId="253DA970" w14:textId="003E892F" w:rsidR="00367371" w:rsidRPr="00367371" w:rsidRDefault="0052031A" w:rsidP="009E28A7">
      <w:pPr>
        <w:spacing w:before="100" w:beforeAutospacing="1" w:after="100" w:afterAutospacing="1"/>
        <w:jc w:val="both"/>
        <w:rPr>
          <w:rFonts w:ascii="Arial" w:hAnsi="Arial" w:cs="Arial"/>
        </w:rPr>
      </w:pPr>
      <w:r>
        <w:rPr>
          <w:rFonts w:ascii="Arial" w:hAnsi="Arial" w:cs="Arial"/>
        </w:rPr>
        <w:t>« </w:t>
      </w:r>
      <w:r w:rsidR="00367371" w:rsidRPr="00367371">
        <w:rPr>
          <w:rFonts w:ascii="Arial" w:hAnsi="Arial" w:cs="Arial"/>
        </w:rPr>
        <w:t xml:space="preserve">L’équité culturelle est un concept qui affirme que les traditions, l’esthétique et les expressions de toutes les cultures ont une valeur égale. L’équité culturelle cherche à corriger les inégalités dont sont victimes les personnes issues de différentes cultures en identifiant, dans un premier temps, les déséquilibres historiques et actuels existant entre les divers groupements culturels, tout en reconnaissant et respectant les caractéristiques fondamentales qui distinguent ces groupements. Les cultures qui sont marginalisées méritent un soutien comparable </w:t>
      </w:r>
      <w:proofErr w:type="spellStart"/>
      <w:r w:rsidR="00367371" w:rsidRPr="00367371">
        <w:rPr>
          <w:rFonts w:ascii="Arial" w:hAnsi="Arial" w:cs="Arial"/>
        </w:rPr>
        <w:t>a</w:t>
      </w:r>
      <w:proofErr w:type="spellEnd"/>
      <w:r w:rsidR="00367371" w:rsidRPr="00367371">
        <w:rPr>
          <w:rFonts w:ascii="Arial" w:hAnsi="Arial" w:cs="Arial"/>
        </w:rPr>
        <w:t xml:space="preserve">̀ celui dont </w:t>
      </w:r>
      <w:r w:rsidR="00367371" w:rsidRPr="00367371">
        <w:rPr>
          <w:rFonts w:ascii="Arial" w:hAnsi="Arial" w:cs="Arial"/>
        </w:rPr>
        <w:lastRenderedPageBreak/>
        <w:t>bénéficie la culture dominante d’une société sur le plan des moyens financiers, des infrastructures ou des politiques publiques</w:t>
      </w:r>
      <w:r w:rsidR="00742FA9">
        <w:rPr>
          <w:rFonts w:ascii="Arial" w:hAnsi="Arial" w:cs="Arial"/>
        </w:rPr>
        <w:t>.</w:t>
      </w:r>
      <w:r>
        <w:rPr>
          <w:rFonts w:ascii="Arial" w:hAnsi="Arial" w:cs="Arial"/>
        </w:rPr>
        <w:t> »</w:t>
      </w:r>
      <w:r w:rsidR="00367371" w:rsidRPr="00367371">
        <w:rPr>
          <w:rFonts w:ascii="Arial" w:hAnsi="Arial" w:cs="Arial"/>
        </w:rPr>
        <w:t xml:space="preserve"> </w:t>
      </w:r>
    </w:p>
    <w:p w14:paraId="12D853B8" w14:textId="2607AE90" w:rsidR="00367371" w:rsidRDefault="00F22CC7" w:rsidP="009E28A7">
      <w:pPr>
        <w:pStyle w:val="Titre2"/>
        <w:jc w:val="both"/>
        <w:rPr>
          <w:rFonts w:eastAsiaTheme="minorHAnsi"/>
        </w:rPr>
      </w:pPr>
      <w:bookmarkStart w:id="9" w:name="_Toc72762389"/>
      <w:r>
        <w:rPr>
          <w:rFonts w:eastAsiaTheme="minorHAnsi"/>
        </w:rPr>
        <w:t xml:space="preserve">6.3 </w:t>
      </w:r>
      <w:r w:rsidR="00367371">
        <w:rPr>
          <w:rFonts w:eastAsiaTheme="minorHAnsi"/>
        </w:rPr>
        <w:t>GROUPES VISÉS PAR L’</w:t>
      </w:r>
      <w:r w:rsidR="00367371" w:rsidRPr="00AD1D01">
        <w:rPr>
          <w:rFonts w:eastAsiaTheme="minorHAnsi"/>
        </w:rPr>
        <w:t>ÉQUITÉ</w:t>
      </w:r>
      <w:bookmarkEnd w:id="9"/>
      <w:r w:rsidR="00367371" w:rsidRPr="00AD1D01">
        <w:rPr>
          <w:rFonts w:eastAsiaTheme="minorHAnsi"/>
        </w:rPr>
        <w:t xml:space="preserve"> </w:t>
      </w:r>
    </w:p>
    <w:p w14:paraId="7541D527" w14:textId="0061B2B2" w:rsidR="00367371" w:rsidRDefault="00367371" w:rsidP="009E28A7">
      <w:pPr>
        <w:spacing w:before="100" w:beforeAutospacing="1" w:after="100" w:afterAutospacing="1"/>
        <w:jc w:val="both"/>
        <w:rPr>
          <w:rFonts w:ascii="Arial" w:hAnsi="Arial" w:cs="Arial"/>
        </w:rPr>
      </w:pPr>
      <w:r w:rsidRPr="00367371">
        <w:rPr>
          <w:rFonts w:ascii="Arial" w:hAnsi="Arial" w:cs="Arial"/>
        </w:rPr>
        <w:t xml:space="preserve">Les groupes visés par l’équité sont issus de communautés qui font face </w:t>
      </w:r>
      <w:proofErr w:type="spellStart"/>
      <w:r w:rsidRPr="00367371">
        <w:rPr>
          <w:rFonts w:ascii="Arial" w:hAnsi="Arial" w:cs="Arial"/>
        </w:rPr>
        <w:t>a</w:t>
      </w:r>
      <w:proofErr w:type="spellEnd"/>
      <w:r w:rsidRPr="00367371">
        <w:rPr>
          <w:rFonts w:ascii="Arial" w:hAnsi="Arial" w:cs="Arial"/>
        </w:rPr>
        <w:t xml:space="preserve">̀ des défis majeurs sur le plan de leur pleine participation à la société. Ces communautés peuvent être pénalisées à cause de discriminations rattachées </w:t>
      </w:r>
      <w:proofErr w:type="spellStart"/>
      <w:r w:rsidRPr="00367371">
        <w:rPr>
          <w:rFonts w:ascii="Arial" w:hAnsi="Arial" w:cs="Arial"/>
        </w:rPr>
        <w:t>a</w:t>
      </w:r>
      <w:proofErr w:type="spellEnd"/>
      <w:r w:rsidRPr="00367371">
        <w:rPr>
          <w:rFonts w:ascii="Arial" w:hAnsi="Arial" w:cs="Arial"/>
        </w:rPr>
        <w:t xml:space="preserve">̀ l'âge, l'origine ethnique, un handicap, une situation économique désavantageuse, le sexe, l'orientation sexuelle, la nationalité́, la race, la religion et le statut </w:t>
      </w:r>
      <w:proofErr w:type="spellStart"/>
      <w:r w:rsidRPr="00367371">
        <w:rPr>
          <w:rFonts w:ascii="Arial" w:hAnsi="Arial" w:cs="Arial"/>
        </w:rPr>
        <w:t>transidentitaire</w:t>
      </w:r>
      <w:proofErr w:type="spellEnd"/>
      <w:r w:rsidRPr="00367371">
        <w:rPr>
          <w:rFonts w:ascii="Arial" w:hAnsi="Arial" w:cs="Arial"/>
        </w:rPr>
        <w:t xml:space="preserve">, </w:t>
      </w:r>
      <w:r w:rsidRPr="00EE7629">
        <w:rPr>
          <w:rFonts w:ascii="Arial" w:hAnsi="Arial" w:cs="Arial"/>
        </w:rPr>
        <w:t>etc</w:t>
      </w:r>
      <w:r w:rsidRPr="00367371">
        <w:rPr>
          <w:rFonts w:ascii="Arial" w:hAnsi="Arial" w:cs="Arial"/>
        </w:rPr>
        <w:t xml:space="preserve">. </w:t>
      </w:r>
    </w:p>
    <w:p w14:paraId="5F69A0D6" w14:textId="64CBF022" w:rsidR="00AF405C" w:rsidRDefault="00AF405C" w:rsidP="009E28A7">
      <w:pPr>
        <w:spacing w:before="100" w:beforeAutospacing="1" w:after="100" w:afterAutospacing="1"/>
        <w:jc w:val="both"/>
        <w:rPr>
          <w:rFonts w:ascii="Arial" w:hAnsi="Arial" w:cs="Arial"/>
        </w:rPr>
      </w:pPr>
      <w:r>
        <w:rPr>
          <w:rFonts w:ascii="Arial" w:hAnsi="Arial" w:cs="Arial"/>
        </w:rPr>
        <w:t xml:space="preserve">À titre d’exemples : </w:t>
      </w:r>
    </w:p>
    <w:p w14:paraId="16DAE481" w14:textId="7EC82E1A"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 xml:space="preserve">Les Autochtones du Canada </w:t>
      </w:r>
    </w:p>
    <w:p w14:paraId="609D8EE8" w14:textId="051EFCB3"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femmes</w:t>
      </w:r>
    </w:p>
    <w:p w14:paraId="10D11B46" w14:textId="01DD1C4D"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personnes « dites » de la diversité</w:t>
      </w:r>
    </w:p>
    <w:p w14:paraId="1A936BB3" w14:textId="48745007"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personnes se reconnaissant comme minorité visible</w:t>
      </w:r>
    </w:p>
    <w:p w14:paraId="312EFBC7" w14:textId="3F1A6EF4"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personnes vivant avec un handicap</w:t>
      </w:r>
    </w:p>
    <w:p w14:paraId="4ACEC57A" w14:textId="7DE8A0AD" w:rsidR="00AF405C" w:rsidRP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personnes s’identifiant comme appartenant aux communautés LGBTQ2+</w:t>
      </w:r>
    </w:p>
    <w:p w14:paraId="3916661D" w14:textId="5876AC7E" w:rsidR="00FD067F" w:rsidRDefault="00F22CC7" w:rsidP="009E28A7">
      <w:pPr>
        <w:pStyle w:val="Titre2"/>
        <w:jc w:val="both"/>
        <w:rPr>
          <w:rFonts w:eastAsiaTheme="minorHAnsi"/>
        </w:rPr>
      </w:pPr>
      <w:bookmarkStart w:id="10" w:name="_Toc72762390"/>
      <w:r>
        <w:rPr>
          <w:rFonts w:eastAsiaTheme="minorHAnsi"/>
        </w:rPr>
        <w:t xml:space="preserve">6.4 </w:t>
      </w:r>
      <w:r w:rsidR="00FD067F">
        <w:rPr>
          <w:rFonts w:eastAsiaTheme="minorHAnsi"/>
        </w:rPr>
        <w:t>DIVERSITÉ</w:t>
      </w:r>
      <w:bookmarkEnd w:id="10"/>
    </w:p>
    <w:p w14:paraId="605DDECB" w14:textId="46297E55" w:rsidR="00FD067F" w:rsidRPr="00FD067F" w:rsidRDefault="00FD067F" w:rsidP="009E28A7">
      <w:pPr>
        <w:spacing w:before="100" w:beforeAutospacing="1" w:after="100" w:afterAutospacing="1"/>
        <w:jc w:val="both"/>
        <w:rPr>
          <w:rFonts w:ascii="Arial" w:hAnsi="Arial" w:cs="Arial"/>
        </w:rPr>
      </w:pPr>
      <w:r w:rsidRPr="00FD067F">
        <w:rPr>
          <w:rFonts w:ascii="Arial" w:hAnsi="Arial" w:cs="Arial"/>
        </w:rPr>
        <w:t xml:space="preserve">Terme souvent utilisé pour référer aux différences, ou aux similarités, entre les individus au sein d’un groupe ou d’une organisation. Des caractéristiques sociodémographiques sont communément utilisées pour distinguer les uns des autres ; par exemple le genre, le sexe, l’ethnicité, l’origine, le physique, la religion et les croyances, les valeurs, l’âge, l’éducation, la langue, l’orientation sexuelle, etc. Notons que les personnes dont les caractéristiques sociodémographiques sont différentes de celles du groupe majoritaire sont susceptibles d’offrir des opinions, des idées, des expériences professionnelles et de vie, des compétences et des connaissances diversifiées. </w:t>
      </w:r>
    </w:p>
    <w:p w14:paraId="3069239D" w14:textId="65BFA065" w:rsidR="00367371" w:rsidRDefault="00F22CC7" w:rsidP="009E28A7">
      <w:pPr>
        <w:pStyle w:val="Titre2"/>
        <w:jc w:val="both"/>
        <w:rPr>
          <w:rFonts w:eastAsiaTheme="minorHAnsi"/>
        </w:rPr>
      </w:pPr>
      <w:bookmarkStart w:id="11" w:name="_Toc72762391"/>
      <w:r>
        <w:rPr>
          <w:rFonts w:eastAsiaTheme="minorHAnsi"/>
        </w:rPr>
        <w:t xml:space="preserve">6.5 </w:t>
      </w:r>
      <w:r w:rsidR="00367371">
        <w:rPr>
          <w:rFonts w:eastAsiaTheme="minorHAnsi"/>
        </w:rPr>
        <w:t>DIVERSITÉ CULTURELLE</w:t>
      </w:r>
      <w:r w:rsidR="001803BB">
        <w:rPr>
          <w:rFonts w:eastAsiaTheme="minorHAnsi"/>
        </w:rPr>
        <w:t xml:space="preserve"> (</w:t>
      </w:r>
      <w:r w:rsidR="0052031A">
        <w:rPr>
          <w:rFonts w:eastAsiaTheme="minorHAnsi"/>
        </w:rPr>
        <w:t xml:space="preserve">définition provenant de </w:t>
      </w:r>
      <w:r w:rsidR="001803BB">
        <w:rPr>
          <w:rFonts w:eastAsiaTheme="minorHAnsi"/>
        </w:rPr>
        <w:t>Diversité Artistique Montréal)</w:t>
      </w:r>
      <w:bookmarkEnd w:id="11"/>
    </w:p>
    <w:p w14:paraId="69E3A521" w14:textId="63159C0D" w:rsidR="00367371" w:rsidRPr="00367371" w:rsidRDefault="0052031A" w:rsidP="009E28A7">
      <w:pPr>
        <w:spacing w:before="100" w:beforeAutospacing="1" w:after="100" w:afterAutospacing="1"/>
        <w:jc w:val="both"/>
        <w:rPr>
          <w:rFonts w:ascii="Arial" w:hAnsi="Arial" w:cs="Arial"/>
        </w:rPr>
      </w:pPr>
      <w:r>
        <w:rPr>
          <w:rFonts w:ascii="Arial" w:hAnsi="Arial" w:cs="Arial"/>
        </w:rPr>
        <w:t>« </w:t>
      </w:r>
      <w:r w:rsidR="00367371" w:rsidRPr="00367371">
        <w:rPr>
          <w:rFonts w:ascii="Arial" w:hAnsi="Arial" w:cs="Arial"/>
        </w:rPr>
        <w:t xml:space="preserve">Par diversité culturelle, on entend la présence, l’expression et la participation de personnes et de collectivités différentes qui coexistent au sein de la culture partagée d’une société. La diversité culturelle pose comme principe que l’apport et la participation de toutes les personnes, en particulier celles qui sont marginalisées, ont autant de valeur et d’intérêt pour la société dans son ensemble. </w:t>
      </w:r>
    </w:p>
    <w:p w14:paraId="2D024DB4" w14:textId="5A94414A" w:rsidR="00367371" w:rsidRPr="00367371" w:rsidRDefault="00367371" w:rsidP="009E28A7">
      <w:pPr>
        <w:spacing w:before="100" w:beforeAutospacing="1" w:after="100" w:afterAutospacing="1"/>
        <w:jc w:val="both"/>
        <w:rPr>
          <w:rFonts w:ascii="Times New Roman" w:eastAsia="Times New Roman" w:hAnsi="Times New Roman" w:cs="Times New Roman"/>
          <w:lang w:eastAsia="fr-CA"/>
        </w:rPr>
      </w:pPr>
      <w:r w:rsidRPr="0089570F">
        <w:rPr>
          <w:rFonts w:ascii="Arial" w:hAnsi="Arial" w:cs="Arial"/>
          <w:color w:val="000000" w:themeColor="text1"/>
          <w:highlight w:val="yellow"/>
        </w:rPr>
        <w:t>___________</w:t>
      </w:r>
      <w:r>
        <w:rPr>
          <w:rFonts w:ascii="Arial" w:hAnsi="Arial" w:cs="Arial"/>
          <w:color w:val="000000" w:themeColor="text1"/>
        </w:rPr>
        <w:t xml:space="preserve"> </w:t>
      </w:r>
      <w:r w:rsidR="00FD067F" w:rsidRPr="00FD067F">
        <w:rPr>
          <w:rFonts w:ascii="Arial" w:hAnsi="Arial" w:cs="Arial"/>
        </w:rPr>
        <w:t>soutient que t</w:t>
      </w:r>
      <w:r w:rsidRPr="00367371">
        <w:rPr>
          <w:rFonts w:ascii="Arial" w:hAnsi="Arial" w:cs="Arial"/>
        </w:rPr>
        <w:t xml:space="preserve">out comme la </w:t>
      </w:r>
      <w:r w:rsidR="00FD067F" w:rsidRPr="00FD067F">
        <w:rPr>
          <w:rFonts w:ascii="Arial" w:hAnsi="Arial" w:cs="Arial"/>
        </w:rPr>
        <w:t>biodiversité</w:t>
      </w:r>
      <w:r w:rsidRPr="00367371">
        <w:rPr>
          <w:rFonts w:ascii="Arial" w:hAnsi="Arial" w:cs="Arial"/>
        </w:rPr>
        <w:t xml:space="preserve"> vise la </w:t>
      </w:r>
      <w:r w:rsidR="00FD067F" w:rsidRPr="00FD067F">
        <w:rPr>
          <w:rFonts w:ascii="Arial" w:hAnsi="Arial" w:cs="Arial"/>
        </w:rPr>
        <w:t>durabilité</w:t>
      </w:r>
      <w:r w:rsidRPr="00367371">
        <w:rPr>
          <w:rFonts w:ascii="Arial" w:hAnsi="Arial" w:cs="Arial"/>
        </w:rPr>
        <w:t xml:space="preserve"> du monde </w:t>
      </w:r>
      <w:r w:rsidR="00FD067F" w:rsidRPr="00FD067F">
        <w:rPr>
          <w:rFonts w:ascii="Arial" w:hAnsi="Arial" w:cs="Arial"/>
        </w:rPr>
        <w:t>naturel, l’existence et l’inter</w:t>
      </w:r>
      <w:r w:rsidRPr="00367371">
        <w:rPr>
          <w:rFonts w:ascii="Arial" w:hAnsi="Arial" w:cs="Arial"/>
        </w:rPr>
        <w:t xml:space="preserve">connexion de </w:t>
      </w:r>
      <w:r w:rsidR="00FD067F" w:rsidRPr="00FD067F">
        <w:rPr>
          <w:rFonts w:ascii="Arial" w:hAnsi="Arial" w:cs="Arial"/>
        </w:rPr>
        <w:t>différentes</w:t>
      </w:r>
      <w:r w:rsidRPr="00367371">
        <w:rPr>
          <w:rFonts w:ascii="Arial" w:hAnsi="Arial" w:cs="Arial"/>
        </w:rPr>
        <w:t xml:space="preserve"> cultures accroissent la </w:t>
      </w:r>
      <w:r w:rsidR="00FD067F" w:rsidRPr="00FD067F">
        <w:rPr>
          <w:rFonts w:ascii="Arial" w:hAnsi="Arial" w:cs="Arial"/>
        </w:rPr>
        <w:t>durabilité de l’écologie des arts, en offrant une base plus vaste de connaissances collectives et une capacité accrue d’innover.</w:t>
      </w:r>
      <w:r w:rsidR="0052031A">
        <w:rPr>
          <w:rFonts w:ascii="Cambria" w:eastAsia="Times New Roman" w:hAnsi="Cambria" w:cs="Times New Roman"/>
          <w:lang w:eastAsia="fr-CA"/>
        </w:rPr>
        <w:t> »</w:t>
      </w:r>
    </w:p>
    <w:p w14:paraId="0AC0488D" w14:textId="19CEAF48" w:rsidR="00FD067F" w:rsidRDefault="00F22CC7" w:rsidP="009E28A7">
      <w:pPr>
        <w:pStyle w:val="Titre2"/>
        <w:jc w:val="both"/>
        <w:rPr>
          <w:rFonts w:eastAsiaTheme="minorHAnsi"/>
        </w:rPr>
      </w:pPr>
      <w:bookmarkStart w:id="12" w:name="_Toc72762392"/>
      <w:r>
        <w:rPr>
          <w:rFonts w:eastAsiaTheme="minorHAnsi"/>
        </w:rPr>
        <w:lastRenderedPageBreak/>
        <w:t xml:space="preserve">6.6 </w:t>
      </w:r>
      <w:r w:rsidR="00FD067F">
        <w:rPr>
          <w:rFonts w:eastAsiaTheme="minorHAnsi"/>
        </w:rPr>
        <w:t>INCLUSION</w:t>
      </w:r>
      <w:r w:rsidR="001803BB">
        <w:rPr>
          <w:rFonts w:eastAsiaTheme="minorHAnsi"/>
        </w:rPr>
        <w:t xml:space="preserve"> (</w:t>
      </w:r>
      <w:r w:rsidR="0052031A">
        <w:rPr>
          <w:rFonts w:eastAsiaTheme="minorHAnsi"/>
        </w:rPr>
        <w:t xml:space="preserve">définition provenant du </w:t>
      </w:r>
      <w:r w:rsidR="001803BB">
        <w:rPr>
          <w:rFonts w:eastAsiaTheme="minorHAnsi"/>
        </w:rPr>
        <w:t>Conseil des Arts du Canada)</w:t>
      </w:r>
      <w:bookmarkEnd w:id="12"/>
    </w:p>
    <w:p w14:paraId="020A4FF1" w14:textId="5896E9A5" w:rsidR="00FD067F" w:rsidRDefault="0052031A" w:rsidP="009E28A7">
      <w:pPr>
        <w:spacing w:before="100" w:beforeAutospacing="1" w:after="100" w:afterAutospacing="1"/>
        <w:jc w:val="both"/>
        <w:rPr>
          <w:rFonts w:ascii="Arial" w:hAnsi="Arial" w:cs="Arial"/>
        </w:rPr>
      </w:pPr>
      <w:r>
        <w:rPr>
          <w:rFonts w:ascii="Arial" w:hAnsi="Arial" w:cs="Arial"/>
        </w:rPr>
        <w:t>« </w:t>
      </w:r>
      <w:r w:rsidR="00FD067F" w:rsidRPr="00FD067F">
        <w:rPr>
          <w:rFonts w:ascii="Arial" w:hAnsi="Arial" w:cs="Arial"/>
        </w:rPr>
        <w:t xml:space="preserve">Une action ou une mesure visant </w:t>
      </w:r>
      <w:proofErr w:type="spellStart"/>
      <w:r w:rsidR="00FD067F" w:rsidRPr="00FD067F">
        <w:rPr>
          <w:rFonts w:ascii="Arial" w:hAnsi="Arial" w:cs="Arial"/>
        </w:rPr>
        <w:t>a</w:t>
      </w:r>
      <w:proofErr w:type="spellEnd"/>
      <w:r w:rsidR="00FD067F" w:rsidRPr="00FD067F">
        <w:rPr>
          <w:rFonts w:ascii="Arial" w:hAnsi="Arial" w:cs="Arial"/>
        </w:rPr>
        <w:t xml:space="preserve">̀ mettre en place un environnement qui accueille, respecte et valorise la diversité pour que tous les membres de sa communauté </w:t>
      </w:r>
      <w:r>
        <w:rPr>
          <w:rFonts w:ascii="Arial" w:hAnsi="Arial" w:cs="Arial"/>
        </w:rPr>
        <w:t>(i</w:t>
      </w:r>
      <w:r w:rsidR="00335BBC">
        <w:rPr>
          <w:rFonts w:ascii="Arial" w:hAnsi="Arial" w:cs="Arial"/>
        </w:rPr>
        <w:t>n</w:t>
      </w:r>
      <w:r>
        <w:rPr>
          <w:rFonts w:ascii="Arial" w:hAnsi="Arial" w:cs="Arial"/>
        </w:rPr>
        <w:t xml:space="preserve">cluant </w:t>
      </w:r>
      <w:r w:rsidR="00335BBC" w:rsidRPr="00B94E60">
        <w:rPr>
          <w:rFonts w:ascii="Arial" w:hAnsi="Arial" w:cs="Arial"/>
          <w:color w:val="000000" w:themeColor="text1"/>
        </w:rPr>
        <w:t>administrateurs</w:t>
      </w:r>
      <w:r w:rsidR="00335BBC">
        <w:rPr>
          <w:rFonts w:ascii="Arial" w:hAnsi="Arial" w:cs="Arial"/>
          <w:color w:val="000000" w:themeColor="text1"/>
        </w:rPr>
        <w:t>-</w:t>
      </w:r>
      <w:proofErr w:type="spellStart"/>
      <w:r w:rsidR="00335BBC">
        <w:rPr>
          <w:rFonts w:ascii="Arial" w:hAnsi="Arial" w:cs="Arial"/>
          <w:color w:val="000000" w:themeColor="text1"/>
        </w:rPr>
        <w:t>trices</w:t>
      </w:r>
      <w:proofErr w:type="spellEnd"/>
      <w:r w:rsidR="00335BBC" w:rsidRPr="00B94E60">
        <w:rPr>
          <w:rFonts w:ascii="Arial" w:hAnsi="Arial" w:cs="Arial"/>
          <w:color w:val="000000" w:themeColor="text1"/>
        </w:rPr>
        <w:t>, dirigeants, mandataires</w:t>
      </w:r>
      <w:r w:rsidR="00335BBC">
        <w:rPr>
          <w:rFonts w:ascii="Arial" w:hAnsi="Arial" w:cs="Arial"/>
          <w:color w:val="000000" w:themeColor="text1"/>
        </w:rPr>
        <w:t xml:space="preserve">, </w:t>
      </w:r>
      <w:proofErr w:type="spellStart"/>
      <w:r w:rsidR="00335BBC" w:rsidRPr="00B94E60">
        <w:rPr>
          <w:rFonts w:ascii="Arial" w:hAnsi="Arial" w:cs="Arial"/>
          <w:color w:val="000000" w:themeColor="text1"/>
        </w:rPr>
        <w:t>représentant</w:t>
      </w:r>
      <w:r w:rsidR="00335BBC">
        <w:rPr>
          <w:rFonts w:ascii="Arial" w:hAnsi="Arial" w:cs="Arial"/>
          <w:color w:val="000000" w:themeColor="text1"/>
        </w:rPr>
        <w:t>.</w:t>
      </w:r>
      <w:proofErr w:type="gramStart"/>
      <w:r w:rsidR="00335BBC">
        <w:rPr>
          <w:rFonts w:ascii="Arial" w:hAnsi="Arial" w:cs="Arial"/>
          <w:color w:val="000000" w:themeColor="text1"/>
        </w:rPr>
        <w:t>e.</w:t>
      </w:r>
      <w:r w:rsidR="00335BBC" w:rsidRPr="00B94E60">
        <w:rPr>
          <w:rFonts w:ascii="Arial" w:hAnsi="Arial" w:cs="Arial"/>
          <w:color w:val="000000" w:themeColor="text1"/>
        </w:rPr>
        <w:t>s</w:t>
      </w:r>
      <w:proofErr w:type="spellEnd"/>
      <w:proofErr w:type="gramEnd"/>
      <w:r w:rsidR="00335BBC" w:rsidRPr="00B94E60">
        <w:rPr>
          <w:rFonts w:ascii="Arial" w:hAnsi="Arial" w:cs="Arial"/>
          <w:color w:val="000000" w:themeColor="text1"/>
        </w:rPr>
        <w:t xml:space="preserve"> , </w:t>
      </w:r>
      <w:r w:rsidR="00335BBC">
        <w:rPr>
          <w:rFonts w:ascii="Arial" w:hAnsi="Arial" w:cs="Arial"/>
          <w:color w:val="000000" w:themeColor="text1"/>
        </w:rPr>
        <w:t xml:space="preserve">membres, </w:t>
      </w:r>
      <w:r w:rsidR="00335BBC" w:rsidRPr="00B94E60">
        <w:rPr>
          <w:rFonts w:ascii="Arial" w:hAnsi="Arial" w:cs="Arial"/>
          <w:color w:val="000000" w:themeColor="text1"/>
        </w:rPr>
        <w:t>personnel</w:t>
      </w:r>
      <w:r w:rsidR="00335BBC">
        <w:rPr>
          <w:rFonts w:ascii="Arial" w:hAnsi="Arial" w:cs="Arial"/>
          <w:color w:val="000000" w:themeColor="text1"/>
        </w:rPr>
        <w:t xml:space="preserve">, fournisseurs et </w:t>
      </w:r>
      <w:r w:rsidR="00335BBC" w:rsidRPr="00B94E60">
        <w:rPr>
          <w:rFonts w:ascii="Arial" w:hAnsi="Arial" w:cs="Arial"/>
          <w:color w:val="000000" w:themeColor="text1"/>
        </w:rPr>
        <w:t>usager</w:t>
      </w:r>
      <w:r w:rsidR="00335BBC">
        <w:rPr>
          <w:rFonts w:ascii="Arial" w:hAnsi="Arial" w:cs="Arial"/>
          <w:color w:val="000000" w:themeColor="text1"/>
        </w:rPr>
        <w:t>s)</w:t>
      </w:r>
      <w:r w:rsidR="00335BBC" w:rsidRPr="00FD067F">
        <w:rPr>
          <w:rFonts w:ascii="Arial" w:hAnsi="Arial" w:cs="Arial"/>
        </w:rPr>
        <w:t xml:space="preserve"> </w:t>
      </w:r>
      <w:r w:rsidR="00FD067F" w:rsidRPr="00FD067F">
        <w:rPr>
          <w:rFonts w:ascii="Arial" w:hAnsi="Arial" w:cs="Arial"/>
        </w:rPr>
        <w:t xml:space="preserve">aient le sentiment qu’ils et qu’elles ont leur place, peuvent contribuer, et peuvent se mériter la reconnaissance pour cette contribution. Si leur situation particulière le nécessite, </w:t>
      </w:r>
      <w:r w:rsidR="00FD067F" w:rsidRPr="0089570F">
        <w:rPr>
          <w:rFonts w:ascii="Arial" w:hAnsi="Arial" w:cs="Arial"/>
          <w:color w:val="000000" w:themeColor="text1"/>
          <w:highlight w:val="yellow"/>
        </w:rPr>
        <w:t>___________</w:t>
      </w:r>
      <w:r w:rsidR="00FD067F" w:rsidRPr="00FD067F">
        <w:rPr>
          <w:rFonts w:ascii="Arial" w:hAnsi="Arial" w:cs="Arial"/>
        </w:rPr>
        <w:t xml:space="preserve"> les accompagne et leur offre des mesures pour favoriser leur bien-être et leur accomplissement. C’est un engagement soutenu visant l’accueil, l’intégration, l’accompagnement et le cheminement.</w:t>
      </w:r>
      <w:r>
        <w:rPr>
          <w:rFonts w:ascii="Arial" w:hAnsi="Arial" w:cs="Arial"/>
        </w:rPr>
        <w:t> »</w:t>
      </w:r>
      <w:r w:rsidR="00FD067F" w:rsidRPr="00FD067F">
        <w:rPr>
          <w:rFonts w:ascii="Arial" w:hAnsi="Arial" w:cs="Arial"/>
        </w:rPr>
        <w:t xml:space="preserve"> </w:t>
      </w:r>
    </w:p>
    <w:p w14:paraId="4E10FE81" w14:textId="7B3EBB53" w:rsidR="00427744" w:rsidRPr="00427744" w:rsidRDefault="0050483A" w:rsidP="00427744">
      <w:pPr>
        <w:pStyle w:val="Paragraphedeliste"/>
        <w:numPr>
          <w:ilvl w:val="1"/>
          <w:numId w:val="12"/>
        </w:numPr>
        <w:spacing w:before="100" w:beforeAutospacing="1" w:after="100" w:afterAutospacing="1"/>
        <w:jc w:val="both"/>
        <w:rPr>
          <w:rFonts w:asciiTheme="majorHAnsi" w:hAnsiTheme="majorHAnsi" w:cstheme="majorBidi"/>
          <w:color w:val="2F5496" w:themeColor="accent1" w:themeShade="BF"/>
          <w:sz w:val="26"/>
          <w:szCs w:val="26"/>
        </w:rPr>
      </w:pPr>
      <w:r w:rsidRPr="00427744">
        <w:rPr>
          <w:rFonts w:asciiTheme="majorHAnsi" w:hAnsiTheme="majorHAnsi" w:cstheme="majorBidi"/>
          <w:color w:val="2F5496" w:themeColor="accent1" w:themeShade="BF"/>
          <w:sz w:val="26"/>
          <w:szCs w:val="26"/>
        </w:rPr>
        <w:t xml:space="preserve">Les </w:t>
      </w:r>
      <w:proofErr w:type="spellStart"/>
      <w:r w:rsidRPr="00427744">
        <w:rPr>
          <w:rFonts w:asciiTheme="majorHAnsi" w:hAnsiTheme="majorHAnsi" w:cstheme="majorBidi"/>
          <w:color w:val="2F5496" w:themeColor="accent1" w:themeShade="BF"/>
          <w:sz w:val="26"/>
          <w:szCs w:val="26"/>
        </w:rPr>
        <w:t>représentant.</w:t>
      </w:r>
      <w:proofErr w:type="gramStart"/>
      <w:r w:rsidRPr="00427744">
        <w:rPr>
          <w:rFonts w:asciiTheme="majorHAnsi" w:hAnsiTheme="majorHAnsi" w:cstheme="majorBidi"/>
          <w:color w:val="2F5496" w:themeColor="accent1" w:themeShade="BF"/>
          <w:sz w:val="26"/>
          <w:szCs w:val="26"/>
        </w:rPr>
        <w:t>e.s</w:t>
      </w:r>
      <w:proofErr w:type="spellEnd"/>
      <w:proofErr w:type="gramEnd"/>
      <w:r w:rsidRPr="00427744">
        <w:rPr>
          <w:rFonts w:asciiTheme="majorHAnsi" w:hAnsiTheme="majorHAnsi" w:cstheme="majorBidi"/>
          <w:color w:val="2F5496" w:themeColor="accent1" w:themeShade="BF"/>
          <w:sz w:val="26"/>
          <w:szCs w:val="26"/>
        </w:rPr>
        <w:t xml:space="preserve"> et </w:t>
      </w:r>
      <w:r w:rsidR="00427744">
        <w:rPr>
          <w:rFonts w:asciiTheme="majorHAnsi" w:hAnsiTheme="majorHAnsi" w:cstheme="majorBidi"/>
          <w:color w:val="2F5496" w:themeColor="accent1" w:themeShade="BF"/>
          <w:sz w:val="26"/>
          <w:szCs w:val="26"/>
        </w:rPr>
        <w:t>le</w:t>
      </w:r>
      <w:r w:rsidRPr="00427744">
        <w:rPr>
          <w:rFonts w:asciiTheme="majorHAnsi" w:hAnsiTheme="majorHAnsi" w:cstheme="majorBidi"/>
          <w:color w:val="2F5496" w:themeColor="accent1" w:themeShade="BF"/>
          <w:sz w:val="26"/>
          <w:szCs w:val="26"/>
        </w:rPr>
        <w:t xml:space="preserve"> personnel </w:t>
      </w:r>
    </w:p>
    <w:p w14:paraId="3DEFD87D" w14:textId="3DFC2C7A" w:rsidR="009111DC" w:rsidRDefault="009111DC" w:rsidP="00427744">
      <w:pPr>
        <w:spacing w:before="100" w:beforeAutospacing="1" w:after="100" w:afterAutospacing="1"/>
        <w:jc w:val="both"/>
        <w:rPr>
          <w:rFonts w:ascii="Arial" w:hAnsi="Arial" w:cs="Arial"/>
          <w:color w:val="000000" w:themeColor="text1"/>
        </w:rPr>
      </w:pPr>
      <w:r w:rsidRPr="001D37FE">
        <w:rPr>
          <w:i/>
          <w:iCs/>
          <w:color w:val="FF0000"/>
        </w:rPr>
        <w:t xml:space="preserve">[Les </w:t>
      </w:r>
      <w:r w:rsidR="006D08C9">
        <w:rPr>
          <w:i/>
          <w:iCs/>
          <w:color w:val="FF0000"/>
        </w:rPr>
        <w:t>catégories</w:t>
      </w:r>
      <w:r w:rsidRPr="001D37FE">
        <w:rPr>
          <w:i/>
          <w:iCs/>
          <w:color w:val="FF0000"/>
        </w:rPr>
        <w:t xml:space="preserve"> ci-dessous sont des propositions</w:t>
      </w:r>
      <w:r w:rsidR="006D08C9" w:rsidRPr="006D08C9">
        <w:rPr>
          <w:rFonts w:ascii="Arial" w:hAnsi="Arial" w:cs="Arial"/>
          <w:color w:val="FF0000"/>
        </w:rPr>
        <w:t xml:space="preserve">. </w:t>
      </w:r>
      <w:r w:rsidR="006D08C9" w:rsidRPr="001D37FE">
        <w:rPr>
          <w:i/>
          <w:iCs/>
          <w:color w:val="FF0000"/>
        </w:rPr>
        <w:t xml:space="preserve">Vous pouvez les choisir en fonction de ce qui est le plus approprié pour votre organisation ou en insérer d’autres qui </w:t>
      </w:r>
      <w:r w:rsidR="006D08C9">
        <w:rPr>
          <w:i/>
          <w:iCs/>
          <w:color w:val="FF0000"/>
        </w:rPr>
        <w:t>correspondraient mieux à votre réalité.]</w:t>
      </w:r>
    </w:p>
    <w:p w14:paraId="75BFC2B3" w14:textId="3CDE79B5" w:rsidR="0050483A" w:rsidRPr="00427744" w:rsidRDefault="00427744" w:rsidP="00427744">
      <w:pPr>
        <w:spacing w:before="100" w:beforeAutospacing="1" w:after="100" w:afterAutospacing="1"/>
        <w:jc w:val="both"/>
        <w:rPr>
          <w:rFonts w:ascii="Arial" w:hAnsi="Arial" w:cs="Arial"/>
          <w:color w:val="000000" w:themeColor="text1"/>
        </w:rPr>
      </w:pPr>
      <w:r>
        <w:rPr>
          <w:rFonts w:ascii="Arial" w:hAnsi="Arial" w:cs="Arial"/>
          <w:color w:val="000000" w:themeColor="text1"/>
        </w:rPr>
        <w:t xml:space="preserve">Les </w:t>
      </w:r>
      <w:proofErr w:type="spellStart"/>
      <w:r>
        <w:rPr>
          <w:rFonts w:ascii="Arial" w:hAnsi="Arial" w:cs="Arial"/>
          <w:color w:val="000000" w:themeColor="text1"/>
        </w:rPr>
        <w:t>représentant.</w:t>
      </w:r>
      <w:proofErr w:type="gramStart"/>
      <w:r>
        <w:rPr>
          <w:rFonts w:ascii="Arial" w:hAnsi="Arial" w:cs="Arial"/>
          <w:color w:val="000000" w:themeColor="text1"/>
        </w:rPr>
        <w:t>e.s</w:t>
      </w:r>
      <w:proofErr w:type="spellEnd"/>
      <w:proofErr w:type="gramEnd"/>
      <w:r>
        <w:rPr>
          <w:rFonts w:ascii="Arial" w:hAnsi="Arial" w:cs="Arial"/>
          <w:color w:val="000000" w:themeColor="text1"/>
        </w:rPr>
        <w:t xml:space="preserve"> et le personnel </w:t>
      </w:r>
      <w:r w:rsidR="0050483A" w:rsidRPr="00427744">
        <w:rPr>
          <w:rFonts w:ascii="Arial" w:hAnsi="Arial" w:cs="Arial"/>
          <w:color w:val="000000" w:themeColor="text1"/>
        </w:rPr>
        <w:t xml:space="preserve">de </w:t>
      </w:r>
      <w:r w:rsidR="0050483A" w:rsidRPr="00427744">
        <w:rPr>
          <w:rFonts w:ascii="Arial" w:hAnsi="Arial" w:cs="Arial"/>
          <w:color w:val="000000" w:themeColor="text1"/>
          <w:highlight w:val="yellow"/>
        </w:rPr>
        <w:t>___________</w:t>
      </w:r>
      <w:r w:rsidR="0050483A" w:rsidRPr="00427744">
        <w:rPr>
          <w:rFonts w:ascii="Arial" w:hAnsi="Arial" w:cs="Arial"/>
          <w:color w:val="000000" w:themeColor="text1"/>
        </w:rPr>
        <w:t xml:space="preserve"> incluent les personnes suivantes : </w:t>
      </w:r>
    </w:p>
    <w:p w14:paraId="589D33E7" w14:textId="77777777" w:rsidR="0050483A" w:rsidRPr="00AD1D01" w:rsidRDefault="0050483A" w:rsidP="0050483A">
      <w:pPr>
        <w:pStyle w:val="Paragraphedeliste"/>
        <w:numPr>
          <w:ilvl w:val="0"/>
          <w:numId w:val="9"/>
        </w:numPr>
        <w:spacing w:before="100" w:beforeAutospacing="1" w:after="100" w:afterAutospacing="1"/>
        <w:jc w:val="both"/>
        <w:rPr>
          <w:rFonts w:ascii="Arial" w:hAnsi="Arial" w:cs="Arial"/>
          <w:color w:val="000000" w:themeColor="text1"/>
        </w:rPr>
      </w:pPr>
      <w:r w:rsidRPr="00AD1D01">
        <w:rPr>
          <w:rFonts w:ascii="Arial" w:hAnsi="Arial" w:cs="Arial"/>
          <w:color w:val="000000" w:themeColor="text1"/>
        </w:rPr>
        <w:t xml:space="preserve">Membres du Conseil d’administration </w:t>
      </w:r>
    </w:p>
    <w:p w14:paraId="21DD0DE5" w14:textId="77777777" w:rsidR="0050483A" w:rsidRPr="00AD1D01" w:rsidRDefault="0050483A" w:rsidP="0050483A">
      <w:pPr>
        <w:pStyle w:val="Paragraphedeliste"/>
        <w:numPr>
          <w:ilvl w:val="0"/>
          <w:numId w:val="9"/>
        </w:numPr>
        <w:spacing w:before="100" w:beforeAutospacing="1" w:after="100" w:afterAutospacing="1"/>
        <w:jc w:val="both"/>
        <w:rPr>
          <w:rFonts w:ascii="Arial" w:hAnsi="Arial" w:cs="Arial"/>
          <w:color w:val="000000" w:themeColor="text1"/>
        </w:rPr>
      </w:pPr>
      <w:r w:rsidRPr="00AD1D01">
        <w:rPr>
          <w:rFonts w:ascii="Arial" w:hAnsi="Arial" w:cs="Arial"/>
          <w:color w:val="000000" w:themeColor="text1"/>
        </w:rPr>
        <w:t xml:space="preserve">Officiers et officières </w:t>
      </w:r>
    </w:p>
    <w:p w14:paraId="386AD006" w14:textId="77777777" w:rsidR="0050483A" w:rsidRPr="00AD1D01" w:rsidRDefault="0050483A" w:rsidP="0050483A">
      <w:pPr>
        <w:pStyle w:val="Paragraphedeliste"/>
        <w:numPr>
          <w:ilvl w:val="0"/>
          <w:numId w:val="9"/>
        </w:numPr>
        <w:spacing w:before="100" w:beforeAutospacing="1" w:after="100" w:afterAutospacing="1"/>
        <w:jc w:val="both"/>
        <w:rPr>
          <w:rFonts w:ascii="Arial" w:hAnsi="Arial" w:cs="Arial"/>
          <w:color w:val="000000" w:themeColor="text1"/>
        </w:rPr>
      </w:pPr>
      <w:r w:rsidRPr="00AD1D01">
        <w:rPr>
          <w:rFonts w:ascii="Arial" w:hAnsi="Arial" w:cs="Arial"/>
          <w:color w:val="000000" w:themeColor="text1"/>
        </w:rPr>
        <w:t xml:space="preserve">Membres des différents comités de </w:t>
      </w:r>
      <w:r w:rsidRPr="00AD1D01">
        <w:rPr>
          <w:rFonts w:ascii="Arial" w:hAnsi="Arial" w:cs="Arial"/>
          <w:color w:val="000000" w:themeColor="text1"/>
          <w:highlight w:val="yellow"/>
        </w:rPr>
        <w:t>___________</w:t>
      </w:r>
    </w:p>
    <w:p w14:paraId="74BB5B1B" w14:textId="77777777" w:rsidR="0050483A" w:rsidRPr="00AD1D01" w:rsidRDefault="0050483A" w:rsidP="0050483A">
      <w:pPr>
        <w:pStyle w:val="Paragraphedeliste"/>
        <w:numPr>
          <w:ilvl w:val="0"/>
          <w:numId w:val="9"/>
        </w:numPr>
        <w:spacing w:before="100" w:beforeAutospacing="1" w:after="100" w:afterAutospacing="1"/>
        <w:jc w:val="both"/>
        <w:rPr>
          <w:rFonts w:ascii="Arial" w:hAnsi="Arial" w:cs="Arial"/>
          <w:color w:val="000000" w:themeColor="text1"/>
        </w:rPr>
      </w:pPr>
      <w:r w:rsidRPr="00AD1D01">
        <w:rPr>
          <w:rFonts w:ascii="Arial" w:hAnsi="Arial" w:cs="Arial"/>
          <w:color w:val="000000" w:themeColor="text1"/>
        </w:rPr>
        <w:t xml:space="preserve">Toute personne qui </w:t>
      </w:r>
      <w:r>
        <w:rPr>
          <w:rFonts w:ascii="Arial" w:hAnsi="Arial" w:cs="Arial"/>
          <w:color w:val="000000" w:themeColor="text1"/>
        </w:rPr>
        <w:t xml:space="preserve">est à contrat ou </w:t>
      </w:r>
      <w:r w:rsidRPr="00AD1D01">
        <w:rPr>
          <w:rFonts w:ascii="Arial" w:hAnsi="Arial" w:cs="Arial"/>
          <w:color w:val="000000" w:themeColor="text1"/>
        </w:rPr>
        <w:t xml:space="preserve">a </w:t>
      </w:r>
      <w:r w:rsidRPr="00AD1D01">
        <w:rPr>
          <w:rFonts w:ascii="Arial" w:hAnsi="Arial" w:cs="Arial"/>
          <w:color w:val="000000" w:themeColor="text1"/>
          <w:highlight w:val="yellow"/>
        </w:rPr>
        <w:t>___________</w:t>
      </w:r>
      <w:r w:rsidRPr="00AD1D01">
        <w:rPr>
          <w:rFonts w:ascii="Arial" w:hAnsi="Arial" w:cs="Arial"/>
          <w:color w:val="000000" w:themeColor="text1"/>
        </w:rPr>
        <w:t xml:space="preserve"> comme employeur</w:t>
      </w:r>
      <w:r>
        <w:rPr>
          <w:rFonts w:ascii="Arial" w:hAnsi="Arial" w:cs="Arial"/>
          <w:color w:val="000000" w:themeColor="text1"/>
        </w:rPr>
        <w:t>.</w:t>
      </w:r>
    </w:p>
    <w:p w14:paraId="5C1766A6" w14:textId="0C8BF275" w:rsidR="00EC6EC7" w:rsidRPr="001B2E8D" w:rsidRDefault="00367371" w:rsidP="009E28A7">
      <w:pPr>
        <w:pStyle w:val="Titre1"/>
        <w:numPr>
          <w:ilvl w:val="0"/>
          <w:numId w:val="12"/>
        </w:numPr>
        <w:jc w:val="both"/>
        <w:rPr>
          <w:rFonts w:eastAsiaTheme="minorHAnsi"/>
        </w:rPr>
      </w:pPr>
      <w:r w:rsidRPr="00AD1D01">
        <w:rPr>
          <w:rFonts w:eastAsiaTheme="minorHAnsi"/>
        </w:rPr>
        <w:t xml:space="preserve"> </w:t>
      </w:r>
      <w:bookmarkStart w:id="13" w:name="_Toc72762393"/>
      <w:r w:rsidR="00EC6EC7">
        <w:rPr>
          <w:rFonts w:eastAsiaTheme="minorHAnsi"/>
        </w:rPr>
        <w:t>Contexte législatif</w:t>
      </w:r>
      <w:bookmarkEnd w:id="13"/>
    </w:p>
    <w:p w14:paraId="25C0BCFD" w14:textId="4E0258DD" w:rsidR="00EC6EC7" w:rsidRPr="00F22CC7" w:rsidRDefault="001D37FE" w:rsidP="009E28A7">
      <w:pPr>
        <w:spacing w:before="100" w:beforeAutospacing="1" w:after="100" w:afterAutospacing="1"/>
        <w:jc w:val="both"/>
        <w:rPr>
          <w:rFonts w:ascii="Arial" w:hAnsi="Arial" w:cs="Arial"/>
        </w:rPr>
      </w:pPr>
      <w:r w:rsidRPr="00427744">
        <w:rPr>
          <w:rFonts w:ascii="Arial" w:hAnsi="Arial" w:cs="Arial"/>
          <w:color w:val="000000" w:themeColor="text1"/>
          <w:highlight w:val="yellow"/>
        </w:rPr>
        <w:t>___________</w:t>
      </w:r>
      <w:r>
        <w:rPr>
          <w:rFonts w:ascii="Arial" w:hAnsi="Arial" w:cs="Arial"/>
          <w:color w:val="000000" w:themeColor="text1"/>
        </w:rPr>
        <w:t xml:space="preserve"> </w:t>
      </w:r>
      <w:r w:rsidR="00335BBC" w:rsidRPr="00F22CC7">
        <w:rPr>
          <w:rFonts w:ascii="Arial" w:hAnsi="Arial" w:cs="Arial"/>
        </w:rPr>
        <w:t>adhère aux principes établis par</w:t>
      </w:r>
      <w:r>
        <w:rPr>
          <w:rFonts w:ascii="Arial" w:hAnsi="Arial" w:cs="Arial"/>
        </w:rPr>
        <w:t xml:space="preserve"> </w:t>
      </w:r>
      <w:r w:rsidR="00EC6EC7" w:rsidRPr="00F22CC7">
        <w:rPr>
          <w:rFonts w:ascii="Arial" w:hAnsi="Arial" w:cs="Arial"/>
        </w:rPr>
        <w:t xml:space="preserve">: </w:t>
      </w:r>
    </w:p>
    <w:p w14:paraId="10DDCAF2" w14:textId="45A7BE3D"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charte canadienne des droits et libertés</w:t>
      </w:r>
    </w:p>
    <w:p w14:paraId="27BF4E14" w14:textId="1EEF308D"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Le code criminel</w:t>
      </w:r>
    </w:p>
    <w:p w14:paraId="71231687" w14:textId="408F8EF8"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charte des droits et libertés de la personne</w:t>
      </w:r>
    </w:p>
    <w:p w14:paraId="6A241AE6" w14:textId="6F2C2C89"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Le code civil du Québec</w:t>
      </w:r>
    </w:p>
    <w:p w14:paraId="0628CC17" w14:textId="3602525E"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charte de la langue française</w:t>
      </w:r>
    </w:p>
    <w:p w14:paraId="662A3C5C" w14:textId="02936A10"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loi sur les normes du travail</w:t>
      </w:r>
    </w:p>
    <w:p w14:paraId="7D5A837D" w14:textId="5A61E047"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loi sur la santé et la sécurité du travail</w:t>
      </w:r>
    </w:p>
    <w:p w14:paraId="6B4765F9" w14:textId="1B9F3514"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loi sur l’équité salariale</w:t>
      </w:r>
    </w:p>
    <w:p w14:paraId="67E555EC" w14:textId="75FC29F0" w:rsidR="00EC6EC7" w:rsidRPr="00EC6EC7" w:rsidRDefault="00335BBC" w:rsidP="00F22CC7">
      <w:pPr>
        <w:pStyle w:val="Commentaire"/>
        <w:numPr>
          <w:ilvl w:val="0"/>
          <w:numId w:val="29"/>
        </w:numPr>
      </w:pPr>
      <w:r w:rsidRPr="00335BBC">
        <w:rPr>
          <w:rFonts w:ascii="Arial" w:hAnsi="Arial" w:cs="Arial"/>
          <w:sz w:val="24"/>
          <w:szCs w:val="24"/>
        </w:rPr>
        <w:t>La loi sur l’accès à l’égalité en emploi dans des organismes publics (pour les organismes publics qui emploient plus de 100 personnes)</w:t>
      </w:r>
    </w:p>
    <w:p w14:paraId="17C9D4E6" w14:textId="58ED7DA3" w:rsidR="00FD067F" w:rsidRDefault="00FD067F" w:rsidP="009E28A7">
      <w:pPr>
        <w:pStyle w:val="Titre1"/>
        <w:numPr>
          <w:ilvl w:val="0"/>
          <w:numId w:val="12"/>
        </w:numPr>
        <w:jc w:val="both"/>
      </w:pPr>
      <w:bookmarkStart w:id="14" w:name="_Toc72762394"/>
      <w:r>
        <w:lastRenderedPageBreak/>
        <w:t>Énoncé de Politique</w:t>
      </w:r>
      <w:bookmarkEnd w:id="14"/>
    </w:p>
    <w:p w14:paraId="3CD26F24" w14:textId="7D71203E" w:rsidR="001B2E8D" w:rsidRPr="001B2E8D" w:rsidRDefault="001B2E8D" w:rsidP="001B2E8D">
      <w:pPr>
        <w:spacing w:before="100" w:beforeAutospacing="1" w:after="100" w:afterAutospacing="1"/>
        <w:rPr>
          <w:rFonts w:ascii="Arial" w:eastAsia="Times New Roman" w:hAnsi="Arial" w:cs="Arial"/>
          <w:color w:val="191919"/>
          <w:lang w:eastAsia="fr-CA"/>
        </w:rPr>
      </w:pPr>
      <w:r w:rsidRPr="001B2E8D">
        <w:rPr>
          <w:rFonts w:ascii="Arial" w:eastAsia="Times New Roman" w:hAnsi="Arial" w:cs="Arial"/>
          <w:color w:val="191919"/>
          <w:highlight w:val="yellow"/>
          <w:lang w:eastAsia="fr-CA"/>
        </w:rPr>
        <w:t>___________</w:t>
      </w:r>
      <w:r w:rsidRPr="001B2E8D">
        <w:rPr>
          <w:rFonts w:ascii="Arial" w:eastAsia="Times New Roman" w:hAnsi="Arial" w:cs="Arial"/>
          <w:color w:val="191919"/>
          <w:lang w:eastAsia="fr-CA"/>
        </w:rPr>
        <w:t xml:space="preserve"> ne tolère ni n’admet aucune forme de harcèlement discriminatoire au sein de son </w:t>
      </w:r>
      <w:r>
        <w:rPr>
          <w:rFonts w:ascii="Arial" w:eastAsia="Times New Roman" w:hAnsi="Arial" w:cs="Arial"/>
          <w:color w:val="191919"/>
          <w:lang w:eastAsia="fr-CA"/>
        </w:rPr>
        <w:t>organisation</w:t>
      </w:r>
      <w:r w:rsidRPr="001B2E8D">
        <w:rPr>
          <w:rFonts w:ascii="Arial" w:eastAsia="Times New Roman" w:hAnsi="Arial" w:cs="Arial"/>
          <w:color w:val="191919"/>
          <w:lang w:eastAsia="fr-CA"/>
        </w:rPr>
        <w:t xml:space="preserve"> et s’assure de créer un milieu de travail diversifié et inclusif dans lesquels les différences individuelles et les contributions de tous les </w:t>
      </w:r>
      <w:r w:rsidR="00B03B3F" w:rsidRPr="00B94E60">
        <w:rPr>
          <w:rFonts w:ascii="Arial" w:hAnsi="Arial" w:cs="Arial"/>
          <w:color w:val="000000" w:themeColor="text1"/>
        </w:rPr>
        <w:t>administrateurs</w:t>
      </w:r>
      <w:r w:rsidR="00B03B3F">
        <w:rPr>
          <w:rFonts w:ascii="Arial" w:hAnsi="Arial" w:cs="Arial"/>
          <w:color w:val="000000" w:themeColor="text1"/>
        </w:rPr>
        <w:t>-</w:t>
      </w:r>
      <w:proofErr w:type="spellStart"/>
      <w:r w:rsidR="00B03B3F">
        <w:rPr>
          <w:rFonts w:ascii="Arial" w:hAnsi="Arial" w:cs="Arial"/>
          <w:color w:val="000000" w:themeColor="text1"/>
        </w:rPr>
        <w:t>trices</w:t>
      </w:r>
      <w:proofErr w:type="spellEnd"/>
      <w:r w:rsidR="00B03B3F" w:rsidRPr="00B94E60">
        <w:rPr>
          <w:rFonts w:ascii="Arial" w:hAnsi="Arial" w:cs="Arial"/>
          <w:color w:val="000000" w:themeColor="text1"/>
        </w:rPr>
        <w:t>, dirigeants, mandataires</w:t>
      </w:r>
      <w:r w:rsidR="00B03B3F">
        <w:rPr>
          <w:rFonts w:ascii="Arial" w:hAnsi="Arial" w:cs="Arial"/>
          <w:color w:val="000000" w:themeColor="text1"/>
        </w:rPr>
        <w:t xml:space="preserve">, </w:t>
      </w:r>
      <w:proofErr w:type="spellStart"/>
      <w:r w:rsidR="00B03B3F" w:rsidRPr="00B94E60">
        <w:rPr>
          <w:rFonts w:ascii="Arial" w:hAnsi="Arial" w:cs="Arial"/>
          <w:color w:val="000000" w:themeColor="text1"/>
        </w:rPr>
        <w:t>représentant</w:t>
      </w:r>
      <w:r w:rsidR="00B03B3F">
        <w:rPr>
          <w:rFonts w:ascii="Arial" w:hAnsi="Arial" w:cs="Arial"/>
          <w:color w:val="000000" w:themeColor="text1"/>
        </w:rPr>
        <w:t>.</w:t>
      </w:r>
      <w:proofErr w:type="gramStart"/>
      <w:r w:rsidR="00B03B3F">
        <w:rPr>
          <w:rFonts w:ascii="Arial" w:hAnsi="Arial" w:cs="Arial"/>
          <w:color w:val="000000" w:themeColor="text1"/>
        </w:rPr>
        <w:t>e.</w:t>
      </w:r>
      <w:r w:rsidR="00B03B3F" w:rsidRPr="00B94E60">
        <w:rPr>
          <w:rFonts w:ascii="Arial" w:hAnsi="Arial" w:cs="Arial"/>
          <w:color w:val="000000" w:themeColor="text1"/>
        </w:rPr>
        <w:t>s</w:t>
      </w:r>
      <w:proofErr w:type="spellEnd"/>
      <w:proofErr w:type="gramEnd"/>
      <w:r w:rsidR="00B03B3F" w:rsidRPr="00B94E60">
        <w:rPr>
          <w:rFonts w:ascii="Arial" w:hAnsi="Arial" w:cs="Arial"/>
          <w:color w:val="000000" w:themeColor="text1"/>
        </w:rPr>
        <w:t xml:space="preserve"> , </w:t>
      </w:r>
      <w:r w:rsidR="00B03B3F">
        <w:rPr>
          <w:rFonts w:ascii="Arial" w:hAnsi="Arial" w:cs="Arial"/>
          <w:color w:val="000000" w:themeColor="text1"/>
        </w:rPr>
        <w:t xml:space="preserve">membres, </w:t>
      </w:r>
      <w:r w:rsidR="00B03B3F" w:rsidRPr="00B94E60">
        <w:rPr>
          <w:rFonts w:ascii="Arial" w:hAnsi="Arial" w:cs="Arial"/>
          <w:color w:val="000000" w:themeColor="text1"/>
        </w:rPr>
        <w:t>personnel  et usager</w:t>
      </w:r>
      <w:r w:rsidR="00B03B3F">
        <w:rPr>
          <w:rFonts w:ascii="Arial" w:hAnsi="Arial" w:cs="Arial"/>
          <w:color w:val="000000" w:themeColor="text1"/>
        </w:rPr>
        <w:t>s</w:t>
      </w:r>
      <w:r w:rsidRPr="001B2E8D">
        <w:rPr>
          <w:rFonts w:ascii="Arial" w:eastAsia="Times New Roman" w:hAnsi="Arial" w:cs="Arial"/>
          <w:color w:val="191919"/>
          <w:lang w:eastAsia="fr-CA"/>
        </w:rPr>
        <w:t xml:space="preserve">. </w:t>
      </w:r>
    </w:p>
    <w:p w14:paraId="3583A111" w14:textId="0B789051" w:rsidR="00206BB0" w:rsidRPr="00694747" w:rsidRDefault="003E0343" w:rsidP="00206BB0">
      <w:pPr>
        <w:pStyle w:val="NormalWeb"/>
        <w:rPr>
          <w:rFonts w:ascii="Arial" w:hAnsi="Arial" w:cs="Arial"/>
          <w:color w:val="191919"/>
        </w:rPr>
      </w:pPr>
      <w:r w:rsidRPr="00F3158F">
        <w:rPr>
          <w:rFonts w:ascii="Arial" w:eastAsiaTheme="minorHAnsi" w:hAnsi="Arial" w:cs="Arial"/>
          <w:color w:val="000000" w:themeColor="text1"/>
          <w:highlight w:val="yellow"/>
        </w:rPr>
        <w:t>___________</w:t>
      </w:r>
      <w:r w:rsidRPr="00FD067F">
        <w:rPr>
          <w:rFonts w:ascii="Arial" w:eastAsiaTheme="minorHAnsi" w:hAnsi="Arial" w:cs="Arial"/>
          <w:lang w:eastAsia="en-US"/>
        </w:rPr>
        <w:t xml:space="preserve"> </w:t>
      </w:r>
      <w:r w:rsidRPr="003E0343">
        <w:rPr>
          <w:rFonts w:ascii="Arial" w:hAnsi="Arial" w:cs="Arial"/>
          <w:color w:val="191919"/>
        </w:rPr>
        <w:t>se doit d’</w:t>
      </w:r>
      <w:r w:rsidRPr="00F3158F">
        <w:rPr>
          <w:rFonts w:ascii="Arial" w:hAnsi="Arial" w:cs="Arial"/>
          <w:color w:val="191919"/>
        </w:rPr>
        <w:t>être</w:t>
      </w:r>
      <w:r w:rsidRPr="003E0343">
        <w:rPr>
          <w:rFonts w:ascii="Arial" w:hAnsi="Arial" w:cs="Arial"/>
          <w:color w:val="191919"/>
        </w:rPr>
        <w:t xml:space="preserve"> un milieu inclusif dans ses pratiques afin que tous et chacun puisse s’</w:t>
      </w:r>
      <w:r w:rsidRPr="00F3158F">
        <w:rPr>
          <w:rFonts w:ascii="Arial" w:hAnsi="Arial" w:cs="Arial"/>
          <w:color w:val="191919"/>
        </w:rPr>
        <w:t>épanouir</w:t>
      </w:r>
      <w:r w:rsidRPr="003E0343">
        <w:rPr>
          <w:rFonts w:ascii="Arial" w:hAnsi="Arial" w:cs="Arial"/>
          <w:color w:val="191919"/>
        </w:rPr>
        <w:t xml:space="preserve"> dans le respect, la </w:t>
      </w:r>
      <w:r w:rsidRPr="00F3158F">
        <w:rPr>
          <w:rFonts w:ascii="Arial" w:hAnsi="Arial" w:cs="Arial"/>
          <w:color w:val="191919"/>
        </w:rPr>
        <w:t>dignité</w:t>
      </w:r>
      <w:r w:rsidRPr="003E0343">
        <w:rPr>
          <w:rFonts w:ascii="Arial" w:hAnsi="Arial" w:cs="Arial"/>
          <w:color w:val="191919"/>
        </w:rPr>
        <w:t xml:space="preserve"> et la reconnaissance des droits et </w:t>
      </w:r>
      <w:r w:rsidRPr="00F3158F">
        <w:rPr>
          <w:rFonts w:ascii="Arial" w:hAnsi="Arial" w:cs="Arial"/>
          <w:color w:val="191919"/>
        </w:rPr>
        <w:t>libertés</w:t>
      </w:r>
      <w:r w:rsidRPr="003E0343">
        <w:rPr>
          <w:rFonts w:ascii="Arial" w:hAnsi="Arial" w:cs="Arial"/>
          <w:color w:val="191919"/>
        </w:rPr>
        <w:t xml:space="preserve"> de la personne, sans distinction, exclusion ou </w:t>
      </w:r>
      <w:r w:rsidRPr="00F3158F">
        <w:rPr>
          <w:rFonts w:ascii="Arial" w:hAnsi="Arial" w:cs="Arial"/>
          <w:color w:val="191919"/>
        </w:rPr>
        <w:t>préférence</w:t>
      </w:r>
      <w:r w:rsidRPr="003E0343">
        <w:rPr>
          <w:rFonts w:ascii="Arial" w:hAnsi="Arial" w:cs="Arial"/>
          <w:color w:val="191919"/>
        </w:rPr>
        <w:t xml:space="preserve"> </w:t>
      </w:r>
      <w:r w:rsidRPr="00F3158F">
        <w:rPr>
          <w:rFonts w:ascii="Arial" w:hAnsi="Arial" w:cs="Arial"/>
          <w:color w:val="191919"/>
        </w:rPr>
        <w:t>fondée</w:t>
      </w:r>
      <w:r w:rsidRPr="003E0343">
        <w:rPr>
          <w:rFonts w:ascii="Arial" w:hAnsi="Arial" w:cs="Arial"/>
          <w:color w:val="191919"/>
        </w:rPr>
        <w:t xml:space="preserve"> </w:t>
      </w:r>
      <w:r w:rsidR="00B03B3F">
        <w:rPr>
          <w:rFonts w:ascii="Arial" w:hAnsi="Arial" w:cs="Arial"/>
          <w:color w:val="191919"/>
        </w:rPr>
        <w:t xml:space="preserve">sur son </w:t>
      </w:r>
      <w:r w:rsidR="00B03B3F" w:rsidRPr="00FD067F">
        <w:rPr>
          <w:rFonts w:ascii="Arial" w:hAnsi="Arial" w:cs="Arial"/>
        </w:rPr>
        <w:t>genre, le sexe, l’ethnicité, l’origine, le physique, la religion et les croyances, les valeurs, l’âge, l’éducation, la langue, l’orientation sexuelle, etc</w:t>
      </w:r>
      <w:r w:rsidRPr="003E0343">
        <w:rPr>
          <w:rFonts w:ascii="Arial" w:hAnsi="Arial" w:cs="Arial"/>
          <w:color w:val="191919"/>
        </w:rPr>
        <w:t xml:space="preserve">. </w:t>
      </w:r>
      <w:r w:rsidR="00206BB0" w:rsidRPr="00206BB0">
        <w:rPr>
          <w:rFonts w:ascii="Arial" w:hAnsi="Arial" w:cs="Arial"/>
          <w:color w:val="191919"/>
        </w:rPr>
        <w:t xml:space="preserve">En accord avec la politique en matière d’équité du Conseil des arts du </w:t>
      </w:r>
      <w:r w:rsidR="00206BB0">
        <w:rPr>
          <w:rFonts w:ascii="Arial" w:hAnsi="Arial" w:cs="Arial"/>
          <w:color w:val="191919"/>
        </w:rPr>
        <w:t>Canada,</w:t>
      </w:r>
      <w:r w:rsidR="00206BB0" w:rsidRPr="00206BB0">
        <w:rPr>
          <w:rFonts w:ascii="Metropolis" w:hAnsi="Metropolis"/>
        </w:rPr>
        <w:t xml:space="preserve"> </w:t>
      </w:r>
      <w:r w:rsidRPr="00F3158F">
        <w:rPr>
          <w:rFonts w:ascii="Arial" w:eastAsiaTheme="minorHAnsi" w:hAnsi="Arial" w:cs="Arial"/>
          <w:color w:val="000000" w:themeColor="text1"/>
          <w:highlight w:val="yellow"/>
        </w:rPr>
        <w:t>___________</w:t>
      </w:r>
      <w:r w:rsidRPr="003E0343">
        <w:rPr>
          <w:rFonts w:ascii="Arial" w:hAnsi="Arial" w:cs="Arial"/>
          <w:color w:val="191919"/>
        </w:rPr>
        <w:t xml:space="preserve"> </w:t>
      </w:r>
      <w:r w:rsidR="00206BB0" w:rsidRPr="00694747">
        <w:rPr>
          <w:rFonts w:ascii="Arial" w:hAnsi="Arial" w:cs="Arial"/>
          <w:color w:val="191919"/>
        </w:rPr>
        <w:t xml:space="preserve">reconnait une valeur égale à toutes les formes d’expressions artistiques et culturelles et fait </w:t>
      </w:r>
      <w:bookmarkStart w:id="15" w:name="_Hlk72397578"/>
      <w:r w:rsidR="00206BB0" w:rsidRPr="00694747">
        <w:rPr>
          <w:rFonts w:ascii="Arial" w:hAnsi="Arial" w:cs="Arial"/>
          <w:color w:val="191919"/>
        </w:rPr>
        <w:t xml:space="preserve">la promotion de différentes esthétiques artistiques, sans aucune forme de hiérarchie afin de contribuer à une décolonisation progressive des arts et de la culture. </w:t>
      </w:r>
      <w:bookmarkEnd w:id="15"/>
    </w:p>
    <w:p w14:paraId="37F3BEFB" w14:textId="6904914F" w:rsidR="003E0343" w:rsidRPr="00F3158F" w:rsidRDefault="003E0343" w:rsidP="009E28A7">
      <w:pPr>
        <w:pStyle w:val="NormalWeb"/>
        <w:jc w:val="both"/>
        <w:rPr>
          <w:rFonts w:ascii="Arial" w:hAnsi="Arial" w:cs="Arial"/>
        </w:rPr>
      </w:pPr>
      <w:r w:rsidRPr="00F3158F">
        <w:rPr>
          <w:rFonts w:ascii="Arial" w:hAnsi="Arial" w:cs="Arial"/>
          <w:color w:val="191919"/>
        </w:rPr>
        <w:t xml:space="preserve">Tout comportement lié à de la discrimination peut entraîner l’imposition de mesures disciplinaires pouvant aller jusqu’au congédiement ou une exclusion de </w:t>
      </w:r>
      <w:proofErr w:type="spellStart"/>
      <w:r w:rsidRPr="00F3158F">
        <w:rPr>
          <w:rFonts w:ascii="Arial" w:hAnsi="Arial" w:cs="Arial"/>
          <w:color w:val="191919"/>
        </w:rPr>
        <w:t>membership</w:t>
      </w:r>
      <w:proofErr w:type="spellEnd"/>
      <w:r w:rsidRPr="00F3158F">
        <w:rPr>
          <w:rFonts w:ascii="Arial" w:hAnsi="Arial" w:cs="Arial"/>
          <w:color w:val="191919"/>
        </w:rPr>
        <w:t xml:space="preserve">. </w:t>
      </w:r>
    </w:p>
    <w:p w14:paraId="1CF287F7" w14:textId="49165154" w:rsidR="003E0343" w:rsidRDefault="00694747" w:rsidP="009E28A7">
      <w:pPr>
        <w:pStyle w:val="NormalWeb"/>
        <w:jc w:val="both"/>
        <w:rPr>
          <w:rFonts w:ascii="Arial" w:hAnsi="Arial" w:cs="Arial"/>
          <w:color w:val="191919"/>
        </w:rPr>
      </w:pPr>
      <w:r w:rsidRPr="00694747">
        <w:rPr>
          <w:rFonts w:ascii="Arial" w:eastAsiaTheme="minorHAnsi" w:hAnsi="Arial" w:cs="Arial"/>
          <w:color w:val="000000" w:themeColor="text1"/>
        </w:rPr>
        <w:t xml:space="preserve">Plus spécifiquement, </w:t>
      </w:r>
      <w:r w:rsidR="003E0343" w:rsidRPr="00F3158F">
        <w:rPr>
          <w:rFonts w:ascii="Arial" w:eastAsiaTheme="minorHAnsi" w:hAnsi="Arial" w:cs="Arial"/>
          <w:color w:val="000000" w:themeColor="text1"/>
          <w:highlight w:val="yellow"/>
        </w:rPr>
        <w:t>___________</w:t>
      </w:r>
      <w:r w:rsidR="003E0343" w:rsidRPr="00FD067F">
        <w:rPr>
          <w:rFonts w:ascii="Arial" w:eastAsiaTheme="minorHAnsi" w:hAnsi="Arial" w:cs="Arial"/>
          <w:lang w:eastAsia="en-US"/>
        </w:rPr>
        <w:t xml:space="preserve"> </w:t>
      </w:r>
      <w:r w:rsidR="003E0343" w:rsidRPr="00F3158F">
        <w:rPr>
          <w:rFonts w:ascii="Arial" w:hAnsi="Arial" w:cs="Arial"/>
          <w:color w:val="191919"/>
        </w:rPr>
        <w:t xml:space="preserve">s’engage à prendre les moyens raisonnables pour : </w:t>
      </w:r>
    </w:p>
    <w:p w14:paraId="783AED63" w14:textId="7472CAA4" w:rsidR="00694747" w:rsidRPr="00F3158F" w:rsidRDefault="001D37FE" w:rsidP="00FC75C5">
      <w:pPr>
        <w:pStyle w:val="Titre3"/>
      </w:pPr>
      <w:bookmarkStart w:id="16" w:name="_Toc72762395"/>
      <w:r>
        <w:t xml:space="preserve">8.1 </w:t>
      </w:r>
      <w:r w:rsidR="00694747">
        <w:t>RESSOURCES HUMAINES</w:t>
      </w:r>
      <w:bookmarkEnd w:id="16"/>
    </w:p>
    <w:p w14:paraId="77F1DA53" w14:textId="13BD78CD" w:rsidR="00694747" w:rsidRPr="00694747" w:rsidRDefault="00694747" w:rsidP="009E28A7">
      <w:pPr>
        <w:pStyle w:val="NormalWeb"/>
        <w:numPr>
          <w:ilvl w:val="0"/>
          <w:numId w:val="14"/>
        </w:numPr>
        <w:jc w:val="both"/>
        <w:rPr>
          <w:rFonts w:ascii="Arial" w:hAnsi="Arial" w:cs="Arial"/>
          <w:color w:val="191919"/>
        </w:rPr>
      </w:pPr>
      <w:r>
        <w:rPr>
          <w:rFonts w:ascii="Arial" w:hAnsi="Arial" w:cs="Arial"/>
          <w:color w:val="191919"/>
        </w:rPr>
        <w:t xml:space="preserve">Appliquer les principes d’équité et </w:t>
      </w:r>
      <w:r w:rsidR="00335BBC">
        <w:rPr>
          <w:rFonts w:ascii="Arial" w:hAnsi="Arial" w:cs="Arial"/>
          <w:color w:val="191919"/>
        </w:rPr>
        <w:t>de diversité</w:t>
      </w:r>
      <w:r>
        <w:rPr>
          <w:rFonts w:ascii="Arial" w:hAnsi="Arial" w:cs="Arial"/>
          <w:color w:val="191919"/>
        </w:rPr>
        <w:t xml:space="preserve"> en matière de recrutement et de promotion des </w:t>
      </w:r>
      <w:r w:rsidR="0053473E" w:rsidRPr="0064726C">
        <w:rPr>
          <w:rFonts w:ascii="Arial" w:eastAsiaTheme="minorHAnsi" w:hAnsi="Arial" w:cs="Arial"/>
          <w:color w:val="000000" w:themeColor="text1"/>
          <w:lang w:eastAsia="en-US"/>
        </w:rPr>
        <w:t>administrateurs</w:t>
      </w:r>
      <w:r w:rsidR="0053473E">
        <w:rPr>
          <w:rFonts w:ascii="Arial" w:eastAsiaTheme="minorHAnsi" w:hAnsi="Arial" w:cs="Arial"/>
          <w:color w:val="000000" w:themeColor="text1"/>
          <w:lang w:eastAsia="en-US"/>
        </w:rPr>
        <w:t>-</w:t>
      </w:r>
      <w:proofErr w:type="spellStart"/>
      <w:r w:rsidR="0053473E">
        <w:rPr>
          <w:rFonts w:ascii="Arial" w:eastAsiaTheme="minorHAnsi" w:hAnsi="Arial" w:cs="Arial"/>
          <w:color w:val="000000" w:themeColor="text1"/>
          <w:lang w:eastAsia="en-US"/>
        </w:rPr>
        <w:t>trices</w:t>
      </w:r>
      <w:proofErr w:type="spellEnd"/>
      <w:r w:rsidR="0053473E" w:rsidRPr="00335BBC">
        <w:rPr>
          <w:rFonts w:ascii="Arial" w:eastAsiaTheme="minorHAnsi" w:hAnsi="Arial" w:cs="Arial"/>
          <w:color w:val="000000" w:themeColor="text1"/>
          <w:lang w:eastAsia="en-US"/>
        </w:rPr>
        <w:t xml:space="preserve">, dirigeants, mandataires </w:t>
      </w:r>
      <w:r w:rsidR="0053473E">
        <w:rPr>
          <w:rFonts w:ascii="Arial" w:eastAsiaTheme="minorHAnsi" w:hAnsi="Arial" w:cs="Arial"/>
          <w:color w:val="000000" w:themeColor="text1"/>
          <w:lang w:eastAsia="en-US"/>
        </w:rPr>
        <w:t xml:space="preserve">et </w:t>
      </w:r>
      <w:proofErr w:type="spellStart"/>
      <w:r w:rsidR="0053473E" w:rsidRPr="0064726C">
        <w:rPr>
          <w:rFonts w:ascii="Arial" w:eastAsiaTheme="minorHAnsi" w:hAnsi="Arial" w:cs="Arial"/>
          <w:color w:val="000000" w:themeColor="text1"/>
          <w:lang w:eastAsia="en-US"/>
        </w:rPr>
        <w:t>représentant</w:t>
      </w:r>
      <w:r w:rsidR="0053473E">
        <w:rPr>
          <w:rFonts w:ascii="Arial" w:eastAsiaTheme="minorHAnsi" w:hAnsi="Arial" w:cs="Arial"/>
          <w:color w:val="000000" w:themeColor="text1"/>
          <w:lang w:eastAsia="en-US"/>
        </w:rPr>
        <w:t>.</w:t>
      </w:r>
      <w:proofErr w:type="gramStart"/>
      <w:r w:rsidR="0053473E">
        <w:rPr>
          <w:rFonts w:ascii="Arial" w:eastAsiaTheme="minorHAnsi" w:hAnsi="Arial" w:cs="Arial"/>
          <w:color w:val="000000" w:themeColor="text1"/>
          <w:lang w:eastAsia="en-US"/>
        </w:rPr>
        <w:t>e.</w:t>
      </w:r>
      <w:r w:rsidR="0053473E" w:rsidRPr="0064726C">
        <w:rPr>
          <w:rFonts w:ascii="Arial" w:eastAsiaTheme="minorHAnsi" w:hAnsi="Arial" w:cs="Arial"/>
          <w:color w:val="000000" w:themeColor="text1"/>
          <w:lang w:eastAsia="en-US"/>
        </w:rPr>
        <w:t>s</w:t>
      </w:r>
      <w:proofErr w:type="spellEnd"/>
      <w:proofErr w:type="gramEnd"/>
      <w:r w:rsidR="0053473E" w:rsidRPr="0064726C">
        <w:rPr>
          <w:rFonts w:ascii="Arial" w:eastAsiaTheme="minorHAnsi" w:hAnsi="Arial" w:cs="Arial"/>
          <w:color w:val="000000" w:themeColor="text1"/>
          <w:lang w:eastAsia="en-US"/>
        </w:rPr>
        <w:t xml:space="preserve">, </w:t>
      </w:r>
      <w:r w:rsidR="0053473E">
        <w:rPr>
          <w:rFonts w:ascii="Arial" w:eastAsiaTheme="minorHAnsi" w:hAnsi="Arial" w:cs="Arial"/>
          <w:color w:val="000000" w:themeColor="text1"/>
          <w:lang w:eastAsia="en-US"/>
        </w:rPr>
        <w:t>membres, son</w:t>
      </w:r>
      <w:r w:rsidR="0053473E" w:rsidRPr="0064726C">
        <w:rPr>
          <w:rFonts w:ascii="Arial" w:eastAsiaTheme="minorHAnsi" w:hAnsi="Arial" w:cs="Arial"/>
          <w:color w:val="000000" w:themeColor="text1"/>
          <w:lang w:eastAsia="en-US"/>
        </w:rPr>
        <w:t xml:space="preserve"> personnel  et </w:t>
      </w:r>
      <w:r w:rsidR="0053473E">
        <w:rPr>
          <w:rFonts w:ascii="Arial" w:eastAsiaTheme="minorHAnsi" w:hAnsi="Arial" w:cs="Arial"/>
          <w:color w:val="000000" w:themeColor="text1"/>
          <w:lang w:eastAsia="en-US"/>
        </w:rPr>
        <w:t xml:space="preserve">ses </w:t>
      </w:r>
      <w:r w:rsidR="0053473E" w:rsidRPr="0064726C">
        <w:rPr>
          <w:rFonts w:ascii="Arial" w:eastAsiaTheme="minorHAnsi" w:hAnsi="Arial" w:cs="Arial"/>
          <w:color w:val="000000" w:themeColor="text1"/>
          <w:lang w:eastAsia="en-US"/>
        </w:rPr>
        <w:t>usagers</w:t>
      </w:r>
      <w:r w:rsidR="0053473E">
        <w:rPr>
          <w:rFonts w:ascii="Arial" w:eastAsiaTheme="minorHAnsi" w:hAnsi="Arial" w:cs="Arial"/>
          <w:color w:val="000000" w:themeColor="text1"/>
          <w:lang w:eastAsia="en-US"/>
        </w:rPr>
        <w:t>.</w:t>
      </w:r>
    </w:p>
    <w:p w14:paraId="7BEA02E0" w14:textId="72EAC506" w:rsidR="00694747" w:rsidRPr="001803BB" w:rsidRDefault="00694747" w:rsidP="001803BB">
      <w:pPr>
        <w:pStyle w:val="NormalWeb"/>
        <w:numPr>
          <w:ilvl w:val="0"/>
          <w:numId w:val="14"/>
        </w:numPr>
        <w:jc w:val="both"/>
        <w:rPr>
          <w:rFonts w:ascii="Arial" w:hAnsi="Arial" w:cs="Arial"/>
          <w:color w:val="191919"/>
        </w:rPr>
      </w:pPr>
      <w:r w:rsidRPr="00694747">
        <w:rPr>
          <w:rFonts w:ascii="Arial" w:hAnsi="Arial" w:cs="Arial"/>
          <w:color w:val="191919"/>
        </w:rPr>
        <w:t xml:space="preserve">À cela s’ajoute le devoir de transparence, consistant </w:t>
      </w:r>
      <w:proofErr w:type="spellStart"/>
      <w:r w:rsidRPr="00694747">
        <w:rPr>
          <w:rFonts w:ascii="Arial" w:hAnsi="Arial" w:cs="Arial"/>
          <w:color w:val="191919"/>
        </w:rPr>
        <w:t>a</w:t>
      </w:r>
      <w:proofErr w:type="spellEnd"/>
      <w:r w:rsidRPr="00694747">
        <w:rPr>
          <w:rFonts w:ascii="Arial" w:hAnsi="Arial" w:cs="Arial"/>
          <w:color w:val="191919"/>
        </w:rPr>
        <w:t xml:space="preserve">̀ publier </w:t>
      </w:r>
      <w:r w:rsidRPr="001803BB">
        <w:rPr>
          <w:rFonts w:ascii="Arial" w:hAnsi="Arial" w:cs="Arial"/>
          <w:color w:val="191919"/>
        </w:rPr>
        <w:t xml:space="preserve">toute offre d’emploi. </w:t>
      </w:r>
    </w:p>
    <w:p w14:paraId="1F56CDF9" w14:textId="30A0A24A" w:rsidR="003E0343" w:rsidRPr="0053473E" w:rsidRDefault="0053473E" w:rsidP="009E28A7">
      <w:pPr>
        <w:pStyle w:val="NormalWeb"/>
        <w:numPr>
          <w:ilvl w:val="0"/>
          <w:numId w:val="14"/>
        </w:numPr>
        <w:jc w:val="both"/>
        <w:rPr>
          <w:rFonts w:ascii="Arial" w:hAnsi="Arial" w:cs="Arial"/>
          <w:color w:val="E50505"/>
        </w:rPr>
      </w:pPr>
      <w:r>
        <w:rPr>
          <w:rFonts w:ascii="Arial" w:hAnsi="Arial" w:cs="Arial"/>
          <w:color w:val="191919"/>
        </w:rPr>
        <w:t>En accord avec les politiques et conventions actuelles, t</w:t>
      </w:r>
      <w:r w:rsidR="003E0343" w:rsidRPr="00F3158F">
        <w:rPr>
          <w:rFonts w:ascii="Arial" w:hAnsi="Arial" w:cs="Arial"/>
          <w:color w:val="191919"/>
        </w:rPr>
        <w:t xml:space="preserve">raiter de manière égalitaire les membres de son personnel qui accomplissent un travail équivalent au même endroit. </w:t>
      </w:r>
    </w:p>
    <w:p w14:paraId="0F802E61" w14:textId="77777777" w:rsidR="0053473E" w:rsidRPr="00F3158F" w:rsidRDefault="0053473E" w:rsidP="0053473E">
      <w:pPr>
        <w:pStyle w:val="NormalWeb"/>
        <w:numPr>
          <w:ilvl w:val="0"/>
          <w:numId w:val="14"/>
        </w:numPr>
        <w:jc w:val="both"/>
        <w:rPr>
          <w:rFonts w:ascii="Arial" w:hAnsi="Arial" w:cs="Arial"/>
          <w:color w:val="E50505"/>
        </w:rPr>
      </w:pPr>
      <w:r w:rsidRPr="00F3158F">
        <w:rPr>
          <w:rFonts w:ascii="Arial" w:hAnsi="Arial" w:cs="Arial"/>
          <w:color w:val="191919"/>
        </w:rPr>
        <w:t xml:space="preserve">Faire lire et signer </w:t>
      </w:r>
      <w:r w:rsidRPr="001C11F5">
        <w:rPr>
          <w:rFonts w:ascii="Arial" w:hAnsi="Arial" w:cs="Arial"/>
          <w:color w:val="191919"/>
        </w:rPr>
        <w:t xml:space="preserve">l’accusé réception/engagement </w:t>
      </w:r>
      <w:r>
        <w:rPr>
          <w:rFonts w:ascii="Arial" w:hAnsi="Arial" w:cs="Arial"/>
          <w:color w:val="191919"/>
        </w:rPr>
        <w:t>en annexe pour la présente p</w:t>
      </w:r>
      <w:r w:rsidRPr="00F3158F">
        <w:rPr>
          <w:rFonts w:ascii="Arial" w:hAnsi="Arial" w:cs="Arial"/>
          <w:color w:val="191919"/>
        </w:rPr>
        <w:t xml:space="preserve">olitique à chaque </w:t>
      </w:r>
      <w:proofErr w:type="spellStart"/>
      <w:proofErr w:type="gramStart"/>
      <w:r w:rsidRPr="00F3158F">
        <w:rPr>
          <w:rFonts w:ascii="Arial" w:hAnsi="Arial" w:cs="Arial"/>
          <w:color w:val="191919"/>
        </w:rPr>
        <w:t>représentant.e</w:t>
      </w:r>
      <w:proofErr w:type="spellEnd"/>
      <w:proofErr w:type="gramEnd"/>
      <w:r w:rsidRPr="00F3158F">
        <w:rPr>
          <w:rFonts w:ascii="Arial" w:hAnsi="Arial" w:cs="Arial"/>
          <w:color w:val="191919"/>
        </w:rPr>
        <w:t xml:space="preserve"> et </w:t>
      </w:r>
      <w:proofErr w:type="spellStart"/>
      <w:r w:rsidRPr="00F3158F">
        <w:rPr>
          <w:rFonts w:ascii="Arial" w:hAnsi="Arial" w:cs="Arial"/>
          <w:color w:val="191919"/>
        </w:rPr>
        <w:t>employé.e</w:t>
      </w:r>
      <w:proofErr w:type="spellEnd"/>
      <w:r w:rsidRPr="00F3158F">
        <w:rPr>
          <w:rFonts w:ascii="Arial" w:hAnsi="Arial" w:cs="Arial"/>
          <w:color w:val="191919"/>
        </w:rPr>
        <w:t xml:space="preserve"> lors de son entrée en fonction. </w:t>
      </w:r>
    </w:p>
    <w:p w14:paraId="1D7ECD6C" w14:textId="285D4088" w:rsidR="0053473E" w:rsidRPr="0053473E" w:rsidRDefault="0053473E" w:rsidP="0053473E">
      <w:pPr>
        <w:pStyle w:val="NormalWeb"/>
        <w:numPr>
          <w:ilvl w:val="0"/>
          <w:numId w:val="14"/>
        </w:numPr>
        <w:jc w:val="both"/>
        <w:rPr>
          <w:rFonts w:ascii="Arial" w:hAnsi="Arial" w:cs="Arial"/>
          <w:color w:val="E50505"/>
        </w:rPr>
      </w:pPr>
      <w:r w:rsidRPr="00F3158F">
        <w:rPr>
          <w:rFonts w:ascii="Arial" w:hAnsi="Arial" w:cs="Arial"/>
          <w:color w:val="191919"/>
        </w:rPr>
        <w:t xml:space="preserve">Sensibiliser les </w:t>
      </w:r>
      <w:proofErr w:type="spellStart"/>
      <w:r w:rsidRPr="009912BA">
        <w:rPr>
          <w:rFonts w:ascii="Arial" w:hAnsi="Arial" w:cs="Arial"/>
          <w:color w:val="191919"/>
          <w:highlight w:val="yellow"/>
        </w:rPr>
        <w:t>employé.</w:t>
      </w:r>
      <w:proofErr w:type="gramStart"/>
      <w:r w:rsidRPr="009912BA">
        <w:rPr>
          <w:rFonts w:ascii="Arial" w:hAnsi="Arial" w:cs="Arial"/>
          <w:color w:val="191919"/>
          <w:highlight w:val="yellow"/>
        </w:rPr>
        <w:t>e.s</w:t>
      </w:r>
      <w:proofErr w:type="spellEnd"/>
      <w:proofErr w:type="gramEnd"/>
      <w:r w:rsidRPr="009912BA">
        <w:rPr>
          <w:rFonts w:ascii="Arial" w:hAnsi="Arial" w:cs="Arial"/>
          <w:color w:val="191919"/>
          <w:highlight w:val="yellow"/>
        </w:rPr>
        <w:t xml:space="preserve"> et </w:t>
      </w:r>
      <w:proofErr w:type="spellStart"/>
      <w:r w:rsidRPr="009912BA">
        <w:rPr>
          <w:rFonts w:ascii="Arial" w:hAnsi="Arial" w:cs="Arial"/>
          <w:color w:val="191919"/>
          <w:highlight w:val="yellow"/>
        </w:rPr>
        <w:t>représentant.e</w:t>
      </w:r>
      <w:r w:rsidRPr="00F3158F">
        <w:rPr>
          <w:rFonts w:ascii="Arial" w:hAnsi="Arial" w:cs="Arial"/>
          <w:color w:val="191919"/>
        </w:rPr>
        <w:t>.s</w:t>
      </w:r>
      <w:proofErr w:type="spellEnd"/>
      <w:r w:rsidRPr="00F3158F">
        <w:rPr>
          <w:rFonts w:ascii="Arial" w:hAnsi="Arial" w:cs="Arial"/>
          <w:color w:val="191919"/>
        </w:rPr>
        <w:t xml:space="preserve"> de </w:t>
      </w:r>
      <w:r w:rsidRPr="00F3158F">
        <w:rPr>
          <w:rFonts w:ascii="Arial" w:eastAsiaTheme="minorHAnsi" w:hAnsi="Arial" w:cs="Arial"/>
          <w:color w:val="000000" w:themeColor="text1"/>
          <w:highlight w:val="yellow"/>
        </w:rPr>
        <w:t>__________</w:t>
      </w:r>
      <w:r w:rsidRPr="00FD067F">
        <w:rPr>
          <w:rFonts w:ascii="Arial" w:eastAsiaTheme="minorHAnsi" w:hAnsi="Arial" w:cs="Arial"/>
          <w:lang w:eastAsia="en-US"/>
        </w:rPr>
        <w:t xml:space="preserve"> </w:t>
      </w:r>
      <w:r w:rsidRPr="00F3158F">
        <w:rPr>
          <w:rFonts w:ascii="Arial" w:hAnsi="Arial" w:cs="Arial"/>
          <w:color w:val="191919"/>
        </w:rPr>
        <w:t>aux enjeux de la diversité ainsi qu’ aux biais et préjugés inconscients.</w:t>
      </w:r>
    </w:p>
    <w:p w14:paraId="7A6E7E9C" w14:textId="4FCE4B1A" w:rsidR="00694747" w:rsidRPr="00F3158F" w:rsidRDefault="001D37FE" w:rsidP="00FC75C5">
      <w:pPr>
        <w:pStyle w:val="Titre3"/>
        <w:rPr>
          <w:color w:val="E50505"/>
        </w:rPr>
      </w:pPr>
      <w:bookmarkStart w:id="17" w:name="_Toc72762396"/>
      <w:r>
        <w:lastRenderedPageBreak/>
        <w:t xml:space="preserve">8.2 </w:t>
      </w:r>
      <w:r w:rsidR="00694747">
        <w:t>ENVIRONNEMENT DE TRAVAIL</w:t>
      </w:r>
      <w:bookmarkEnd w:id="17"/>
    </w:p>
    <w:p w14:paraId="6028889F" w14:textId="3F27D662" w:rsidR="003E0343" w:rsidRPr="00F3158F"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Créer un environnement dans lequel les différences individuelles et les contributions de tous les membres </w:t>
      </w:r>
      <w:r w:rsidR="0053473E">
        <w:rPr>
          <w:rFonts w:ascii="Arial" w:hAnsi="Arial" w:cs="Arial"/>
          <w:color w:val="191919"/>
        </w:rPr>
        <w:t>du personnel</w:t>
      </w:r>
      <w:r w:rsidRPr="00F3158F">
        <w:rPr>
          <w:rFonts w:ascii="Arial" w:hAnsi="Arial" w:cs="Arial"/>
          <w:color w:val="191919"/>
        </w:rPr>
        <w:t xml:space="preserve"> sont reconnues et valorisées. </w:t>
      </w:r>
    </w:p>
    <w:p w14:paraId="4E149E78" w14:textId="719319D4" w:rsidR="003E0343" w:rsidRPr="00F3158F"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Fournir un espace de bureau sécuritaire et inclusif à </w:t>
      </w:r>
      <w:r w:rsidRPr="009912BA">
        <w:rPr>
          <w:rFonts w:ascii="Arial" w:hAnsi="Arial" w:cs="Arial"/>
          <w:color w:val="191919"/>
          <w:highlight w:val="yellow"/>
        </w:rPr>
        <w:t>l’ensemble de son équipe</w:t>
      </w:r>
      <w:r w:rsidRPr="00F3158F">
        <w:rPr>
          <w:rFonts w:ascii="Arial" w:hAnsi="Arial" w:cs="Arial"/>
          <w:color w:val="191919"/>
        </w:rPr>
        <w:t xml:space="preserve"> afin d’assurer que </w:t>
      </w:r>
      <w:proofErr w:type="spellStart"/>
      <w:proofErr w:type="gramStart"/>
      <w:r w:rsidRPr="00F3158F">
        <w:rPr>
          <w:rFonts w:ascii="Arial" w:hAnsi="Arial" w:cs="Arial"/>
          <w:color w:val="191919"/>
        </w:rPr>
        <w:t>chacun.e</w:t>
      </w:r>
      <w:proofErr w:type="spellEnd"/>
      <w:proofErr w:type="gramEnd"/>
      <w:r w:rsidRPr="00F3158F">
        <w:rPr>
          <w:rFonts w:ascii="Arial" w:hAnsi="Arial" w:cs="Arial"/>
          <w:color w:val="191919"/>
        </w:rPr>
        <w:t xml:space="preserve"> soit en mesure de participer et de travailler selon son plein potentiel. </w:t>
      </w:r>
    </w:p>
    <w:p w14:paraId="6FFB2E76" w14:textId="018F814E" w:rsidR="00694747" w:rsidRPr="00F3158F" w:rsidRDefault="001D37FE" w:rsidP="00FC75C5">
      <w:pPr>
        <w:pStyle w:val="Titre3"/>
        <w:rPr>
          <w:color w:val="E50505"/>
        </w:rPr>
      </w:pPr>
      <w:bookmarkStart w:id="18" w:name="_Toc72762397"/>
      <w:r>
        <w:t xml:space="preserve">8.3 </w:t>
      </w:r>
      <w:r w:rsidR="00694747">
        <w:t>GOUVERNANCE</w:t>
      </w:r>
      <w:bookmarkEnd w:id="18"/>
    </w:p>
    <w:p w14:paraId="33495190" w14:textId="219D51B0" w:rsidR="003E0343" w:rsidRPr="00F3158F"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Inclure dans chaque plan d’action annuel de </w:t>
      </w:r>
      <w:r w:rsidRPr="00F3158F">
        <w:rPr>
          <w:rFonts w:ascii="Arial" w:eastAsiaTheme="minorHAnsi" w:hAnsi="Arial" w:cs="Arial"/>
          <w:color w:val="000000" w:themeColor="text1"/>
          <w:highlight w:val="yellow"/>
        </w:rPr>
        <w:t>___________</w:t>
      </w:r>
      <w:r w:rsidRPr="00FD067F">
        <w:rPr>
          <w:rFonts w:ascii="Arial" w:eastAsiaTheme="minorHAnsi" w:hAnsi="Arial" w:cs="Arial"/>
          <w:lang w:eastAsia="en-US"/>
        </w:rPr>
        <w:t xml:space="preserve"> </w:t>
      </w:r>
      <w:r w:rsidRPr="00F3158F">
        <w:rPr>
          <w:rFonts w:ascii="Arial" w:hAnsi="Arial" w:cs="Arial"/>
          <w:color w:val="191919"/>
        </w:rPr>
        <w:t>au moins une nouvelle orientation en lien avec l’équité, la diversité et l’inclusion.</w:t>
      </w:r>
    </w:p>
    <w:p w14:paraId="1ECAC234" w14:textId="7836E80B" w:rsidR="003E0343" w:rsidRPr="00694747"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Former les membres du Conseil d’administration de </w:t>
      </w:r>
      <w:r w:rsidRPr="00F3158F">
        <w:rPr>
          <w:rFonts w:ascii="Arial" w:eastAsiaTheme="minorHAnsi" w:hAnsi="Arial" w:cs="Arial"/>
          <w:color w:val="000000" w:themeColor="text1"/>
          <w:highlight w:val="yellow"/>
        </w:rPr>
        <w:t>___________</w:t>
      </w:r>
      <w:r w:rsidRPr="00FD067F">
        <w:rPr>
          <w:rFonts w:ascii="Arial" w:eastAsiaTheme="minorHAnsi" w:hAnsi="Arial" w:cs="Arial"/>
          <w:lang w:eastAsia="en-US"/>
        </w:rPr>
        <w:t xml:space="preserve"> </w:t>
      </w:r>
      <w:r w:rsidRPr="00F3158F">
        <w:rPr>
          <w:rFonts w:ascii="Arial" w:hAnsi="Arial" w:cs="Arial"/>
          <w:color w:val="191919"/>
        </w:rPr>
        <w:t>aux enjeux de la diversité ainsi qu’aux biais et préjugés inconscients sur les biais.</w:t>
      </w:r>
    </w:p>
    <w:p w14:paraId="6D70F2EB" w14:textId="55C4C8B4" w:rsidR="00694747" w:rsidRPr="00F3158F" w:rsidRDefault="001D37FE" w:rsidP="00FC75C5">
      <w:pPr>
        <w:pStyle w:val="Titre3"/>
        <w:rPr>
          <w:color w:val="E50505"/>
        </w:rPr>
      </w:pPr>
      <w:bookmarkStart w:id="19" w:name="_Toc72762398"/>
      <w:r>
        <w:t xml:space="preserve">8.4 </w:t>
      </w:r>
      <w:r w:rsidR="00694747">
        <w:t>COMMUNICATIONS INTERNES ET EXTERNES</w:t>
      </w:r>
      <w:bookmarkEnd w:id="19"/>
    </w:p>
    <w:p w14:paraId="21312428" w14:textId="3F983824" w:rsidR="00694747" w:rsidRPr="00F3158F" w:rsidRDefault="00694747" w:rsidP="00694747">
      <w:pPr>
        <w:pStyle w:val="NormalWeb"/>
        <w:numPr>
          <w:ilvl w:val="0"/>
          <w:numId w:val="14"/>
        </w:numPr>
        <w:jc w:val="both"/>
        <w:rPr>
          <w:rFonts w:ascii="Arial" w:hAnsi="Arial" w:cs="Arial"/>
          <w:color w:val="E50505"/>
        </w:rPr>
      </w:pPr>
      <w:r w:rsidRPr="00F3158F">
        <w:rPr>
          <w:rFonts w:ascii="Arial" w:hAnsi="Arial" w:cs="Arial"/>
          <w:color w:val="191919"/>
        </w:rPr>
        <w:t xml:space="preserve">Informer l’ensemble des </w:t>
      </w:r>
      <w:proofErr w:type="spellStart"/>
      <w:r w:rsidRPr="00F3158F">
        <w:rPr>
          <w:rFonts w:ascii="Arial" w:hAnsi="Arial" w:cs="Arial"/>
          <w:color w:val="191919"/>
        </w:rPr>
        <w:t>employé.</w:t>
      </w:r>
      <w:proofErr w:type="gramStart"/>
      <w:r w:rsidRPr="00F3158F">
        <w:rPr>
          <w:rFonts w:ascii="Arial" w:hAnsi="Arial" w:cs="Arial"/>
          <w:color w:val="191919"/>
        </w:rPr>
        <w:t>e.s</w:t>
      </w:r>
      <w:proofErr w:type="spellEnd"/>
      <w:proofErr w:type="gramEnd"/>
      <w:r w:rsidRPr="00F3158F">
        <w:rPr>
          <w:rFonts w:ascii="Arial" w:hAnsi="Arial" w:cs="Arial"/>
          <w:color w:val="191919"/>
        </w:rPr>
        <w:t xml:space="preserve"> et </w:t>
      </w:r>
      <w:proofErr w:type="spellStart"/>
      <w:r w:rsidRPr="00F3158F">
        <w:rPr>
          <w:rFonts w:ascii="Arial" w:hAnsi="Arial" w:cs="Arial"/>
          <w:color w:val="191919"/>
        </w:rPr>
        <w:t>représentant.e.s</w:t>
      </w:r>
      <w:proofErr w:type="spellEnd"/>
      <w:r w:rsidRPr="00F3158F">
        <w:rPr>
          <w:rFonts w:ascii="Arial" w:hAnsi="Arial" w:cs="Arial"/>
          <w:color w:val="191919"/>
        </w:rPr>
        <w:t xml:space="preserve"> de </w:t>
      </w:r>
      <w:r w:rsidRPr="00F3158F">
        <w:rPr>
          <w:rFonts w:ascii="Arial" w:eastAsiaTheme="minorHAnsi" w:hAnsi="Arial" w:cs="Arial"/>
          <w:color w:val="000000" w:themeColor="text1"/>
          <w:highlight w:val="yellow"/>
        </w:rPr>
        <w:t>___________</w:t>
      </w:r>
      <w:r w:rsidRPr="00FD067F">
        <w:rPr>
          <w:rFonts w:ascii="Arial" w:eastAsiaTheme="minorHAnsi" w:hAnsi="Arial" w:cs="Arial"/>
          <w:lang w:eastAsia="en-US"/>
        </w:rPr>
        <w:t xml:space="preserve"> </w:t>
      </w:r>
      <w:r w:rsidRPr="00F3158F">
        <w:rPr>
          <w:rFonts w:ascii="Arial" w:hAnsi="Arial" w:cs="Arial"/>
          <w:color w:val="191919"/>
        </w:rPr>
        <w:t xml:space="preserve"> de l’existence et de l’application de la </w:t>
      </w:r>
      <w:r w:rsidR="00257EDB">
        <w:rPr>
          <w:rFonts w:ascii="Arial" w:hAnsi="Arial" w:cs="Arial"/>
          <w:color w:val="191919"/>
        </w:rPr>
        <w:t>présente politique</w:t>
      </w:r>
      <w:r w:rsidRPr="00F3158F">
        <w:rPr>
          <w:rFonts w:ascii="Arial" w:hAnsi="Arial" w:cs="Arial"/>
          <w:color w:val="191919"/>
        </w:rPr>
        <w:t>, ainsi que de l’obligation de s’y conformer dans l’ensemble de</w:t>
      </w:r>
      <w:r w:rsidR="0053473E">
        <w:rPr>
          <w:rFonts w:ascii="Arial" w:hAnsi="Arial" w:cs="Arial"/>
          <w:color w:val="191919"/>
        </w:rPr>
        <w:t xml:space="preserve"> se</w:t>
      </w:r>
      <w:r w:rsidRPr="00F3158F">
        <w:rPr>
          <w:rFonts w:ascii="Arial" w:hAnsi="Arial" w:cs="Arial"/>
          <w:color w:val="191919"/>
        </w:rPr>
        <w:t>s activités</w:t>
      </w:r>
      <w:r w:rsidR="0053473E">
        <w:rPr>
          <w:rFonts w:ascii="Arial" w:hAnsi="Arial" w:cs="Arial"/>
          <w:color w:val="191919"/>
        </w:rPr>
        <w:t>.</w:t>
      </w:r>
    </w:p>
    <w:p w14:paraId="7544CE05" w14:textId="187BCB3D" w:rsidR="00694747" w:rsidRPr="00694747" w:rsidRDefault="00694747" w:rsidP="00694747">
      <w:pPr>
        <w:pStyle w:val="NormalWeb"/>
        <w:numPr>
          <w:ilvl w:val="0"/>
          <w:numId w:val="14"/>
        </w:numPr>
        <w:jc w:val="both"/>
        <w:rPr>
          <w:rFonts w:ascii="Arial" w:hAnsi="Arial" w:cs="Arial"/>
          <w:color w:val="E50505"/>
        </w:rPr>
      </w:pPr>
      <w:r w:rsidRPr="00F3158F">
        <w:rPr>
          <w:rFonts w:ascii="Arial" w:hAnsi="Arial" w:cs="Arial"/>
          <w:color w:val="191919"/>
        </w:rPr>
        <w:t xml:space="preserve">Présenter la </w:t>
      </w:r>
      <w:r w:rsidR="00C83DCA">
        <w:rPr>
          <w:rFonts w:ascii="Arial" w:hAnsi="Arial" w:cs="Arial"/>
          <w:color w:val="191919"/>
        </w:rPr>
        <w:t xml:space="preserve">présente </w:t>
      </w:r>
      <w:r w:rsidRPr="00F3158F">
        <w:rPr>
          <w:rFonts w:ascii="Arial" w:hAnsi="Arial" w:cs="Arial"/>
          <w:color w:val="191919"/>
        </w:rPr>
        <w:t xml:space="preserve">Politique, aux </w:t>
      </w:r>
      <w:r w:rsidR="0053473E" w:rsidRPr="0064726C">
        <w:rPr>
          <w:rFonts w:ascii="Arial" w:eastAsiaTheme="minorHAnsi" w:hAnsi="Arial" w:cs="Arial"/>
          <w:color w:val="000000" w:themeColor="text1"/>
          <w:lang w:eastAsia="en-US"/>
        </w:rPr>
        <w:t>administrateurs</w:t>
      </w:r>
      <w:r w:rsidR="0053473E">
        <w:rPr>
          <w:rFonts w:ascii="Arial" w:eastAsiaTheme="minorHAnsi" w:hAnsi="Arial" w:cs="Arial"/>
          <w:color w:val="000000" w:themeColor="text1"/>
          <w:lang w:eastAsia="en-US"/>
        </w:rPr>
        <w:t>-</w:t>
      </w:r>
      <w:proofErr w:type="spellStart"/>
      <w:r w:rsidR="0053473E">
        <w:rPr>
          <w:rFonts w:ascii="Arial" w:eastAsiaTheme="minorHAnsi" w:hAnsi="Arial" w:cs="Arial"/>
          <w:color w:val="000000" w:themeColor="text1"/>
          <w:lang w:eastAsia="en-US"/>
        </w:rPr>
        <w:t>trices</w:t>
      </w:r>
      <w:proofErr w:type="spellEnd"/>
      <w:r w:rsidR="0053473E" w:rsidRPr="00335BBC">
        <w:rPr>
          <w:rFonts w:ascii="Arial" w:eastAsiaTheme="minorHAnsi" w:hAnsi="Arial" w:cs="Arial"/>
          <w:color w:val="000000" w:themeColor="text1"/>
          <w:lang w:eastAsia="en-US"/>
        </w:rPr>
        <w:t xml:space="preserve">, dirigeants, mandataires </w:t>
      </w:r>
      <w:r w:rsidR="0053473E">
        <w:rPr>
          <w:rFonts w:ascii="Arial" w:eastAsiaTheme="minorHAnsi" w:hAnsi="Arial" w:cs="Arial"/>
          <w:color w:val="000000" w:themeColor="text1"/>
          <w:lang w:eastAsia="en-US"/>
        </w:rPr>
        <w:t xml:space="preserve">et </w:t>
      </w:r>
      <w:proofErr w:type="spellStart"/>
      <w:r w:rsidR="0053473E" w:rsidRPr="0064726C">
        <w:rPr>
          <w:rFonts w:ascii="Arial" w:eastAsiaTheme="minorHAnsi" w:hAnsi="Arial" w:cs="Arial"/>
          <w:color w:val="000000" w:themeColor="text1"/>
          <w:lang w:eastAsia="en-US"/>
        </w:rPr>
        <w:t>représentant</w:t>
      </w:r>
      <w:r w:rsidR="0053473E">
        <w:rPr>
          <w:rFonts w:ascii="Arial" w:eastAsiaTheme="minorHAnsi" w:hAnsi="Arial" w:cs="Arial"/>
          <w:color w:val="000000" w:themeColor="text1"/>
          <w:lang w:eastAsia="en-US"/>
        </w:rPr>
        <w:t>.</w:t>
      </w:r>
      <w:proofErr w:type="gramStart"/>
      <w:r w:rsidR="0053473E">
        <w:rPr>
          <w:rFonts w:ascii="Arial" w:eastAsiaTheme="minorHAnsi" w:hAnsi="Arial" w:cs="Arial"/>
          <w:color w:val="000000" w:themeColor="text1"/>
          <w:lang w:eastAsia="en-US"/>
        </w:rPr>
        <w:t>e.</w:t>
      </w:r>
      <w:r w:rsidR="0053473E" w:rsidRPr="0064726C">
        <w:rPr>
          <w:rFonts w:ascii="Arial" w:eastAsiaTheme="minorHAnsi" w:hAnsi="Arial" w:cs="Arial"/>
          <w:color w:val="000000" w:themeColor="text1"/>
          <w:lang w:eastAsia="en-US"/>
        </w:rPr>
        <w:t>s</w:t>
      </w:r>
      <w:proofErr w:type="spellEnd"/>
      <w:proofErr w:type="gramEnd"/>
      <w:r w:rsidR="0053473E" w:rsidRPr="0064726C">
        <w:rPr>
          <w:rFonts w:ascii="Arial" w:eastAsiaTheme="minorHAnsi" w:hAnsi="Arial" w:cs="Arial"/>
          <w:color w:val="000000" w:themeColor="text1"/>
          <w:lang w:eastAsia="en-US"/>
        </w:rPr>
        <w:t xml:space="preserve"> , </w:t>
      </w:r>
      <w:r w:rsidR="0053473E">
        <w:rPr>
          <w:rFonts w:ascii="Arial" w:eastAsiaTheme="minorHAnsi" w:hAnsi="Arial" w:cs="Arial"/>
          <w:color w:val="000000" w:themeColor="text1"/>
          <w:lang w:eastAsia="en-US"/>
        </w:rPr>
        <w:t xml:space="preserve">membres, </w:t>
      </w:r>
      <w:r w:rsidR="0053473E" w:rsidRPr="0064726C">
        <w:rPr>
          <w:rFonts w:ascii="Arial" w:eastAsiaTheme="minorHAnsi" w:hAnsi="Arial" w:cs="Arial"/>
          <w:color w:val="000000" w:themeColor="text1"/>
          <w:lang w:eastAsia="en-US"/>
        </w:rPr>
        <w:t>personnel  et usagers</w:t>
      </w:r>
      <w:r w:rsidR="0053473E" w:rsidRPr="00F3158F" w:rsidDel="0053473E">
        <w:rPr>
          <w:rFonts w:ascii="Arial" w:hAnsi="Arial" w:cs="Arial"/>
          <w:color w:val="191919"/>
        </w:rPr>
        <w:t xml:space="preserve"> </w:t>
      </w:r>
      <w:r w:rsidRPr="00F3158F">
        <w:rPr>
          <w:rFonts w:ascii="Arial" w:hAnsi="Arial" w:cs="Arial"/>
          <w:color w:val="191919"/>
        </w:rPr>
        <w:t xml:space="preserve">de </w:t>
      </w:r>
      <w:r w:rsidRPr="00F3158F">
        <w:rPr>
          <w:rFonts w:ascii="Arial" w:eastAsiaTheme="minorHAnsi" w:hAnsi="Arial" w:cs="Arial"/>
          <w:color w:val="000000" w:themeColor="text1"/>
          <w:highlight w:val="yellow"/>
        </w:rPr>
        <w:t>___________</w:t>
      </w:r>
      <w:r w:rsidRPr="00F3158F">
        <w:rPr>
          <w:rFonts w:ascii="Arial" w:hAnsi="Arial" w:cs="Arial"/>
          <w:color w:val="191919"/>
        </w:rPr>
        <w:t xml:space="preserve">. </w:t>
      </w:r>
    </w:p>
    <w:p w14:paraId="638903E7" w14:textId="6CB8B4AB" w:rsidR="003E0343" w:rsidRPr="00694747"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Faire la promotion de la diversité et de la richesse qu’elle apporte </w:t>
      </w:r>
      <w:r w:rsidR="00C83DCA">
        <w:rPr>
          <w:rFonts w:ascii="Arial" w:hAnsi="Arial" w:cs="Arial"/>
          <w:color w:val="191919"/>
        </w:rPr>
        <w:t xml:space="preserve">notamment </w:t>
      </w:r>
      <w:r w:rsidRPr="00F3158F">
        <w:rPr>
          <w:rFonts w:ascii="Arial" w:hAnsi="Arial" w:cs="Arial"/>
          <w:color w:val="191919"/>
        </w:rPr>
        <w:t>sur son site WEB.</w:t>
      </w:r>
    </w:p>
    <w:p w14:paraId="42738273" w14:textId="461EE9E4" w:rsidR="00694747" w:rsidRDefault="00694747" w:rsidP="00694747">
      <w:pPr>
        <w:pStyle w:val="Paragraphedeliste"/>
        <w:numPr>
          <w:ilvl w:val="0"/>
          <w:numId w:val="14"/>
        </w:numPr>
        <w:spacing w:before="100" w:beforeAutospacing="1" w:after="100" w:afterAutospacing="1"/>
        <w:rPr>
          <w:rFonts w:ascii="Arial" w:eastAsia="Times New Roman" w:hAnsi="Arial" w:cs="Arial"/>
          <w:color w:val="191919"/>
          <w:lang w:eastAsia="fr-CA"/>
        </w:rPr>
      </w:pPr>
      <w:r w:rsidRPr="00694747">
        <w:rPr>
          <w:rFonts w:ascii="Arial" w:eastAsia="Times New Roman" w:hAnsi="Arial" w:cs="Arial"/>
          <w:color w:val="191919"/>
          <w:lang w:eastAsia="fr-CA"/>
        </w:rPr>
        <w:t xml:space="preserve">L’écriture inclusive ou épicène. Reconnaissant l’existence de la discrimination basée sur le genre et la prépondérance de la forme masculine dans la langue française, </w:t>
      </w:r>
      <w:r w:rsidRPr="00160225">
        <w:rPr>
          <w:rFonts w:ascii="Arial" w:eastAsia="Times New Roman" w:hAnsi="Arial" w:cs="Arial"/>
          <w:color w:val="191919"/>
          <w:highlight w:val="yellow"/>
          <w:lang w:eastAsia="fr-CA"/>
        </w:rPr>
        <w:t xml:space="preserve">l’équipe de </w:t>
      </w:r>
      <w:r w:rsidRPr="007A616A">
        <w:rPr>
          <w:rFonts w:ascii="Arial" w:hAnsi="Arial" w:cs="Arial"/>
          <w:color w:val="000000" w:themeColor="text1"/>
          <w:highlight w:val="yellow"/>
        </w:rPr>
        <w:t>__________</w:t>
      </w:r>
      <w:r>
        <w:rPr>
          <w:rFonts w:ascii="Arial" w:hAnsi="Arial" w:cs="Arial"/>
          <w:color w:val="000000" w:themeColor="text1"/>
        </w:rPr>
        <w:t xml:space="preserve"> </w:t>
      </w:r>
      <w:r w:rsidRPr="00694747">
        <w:rPr>
          <w:rFonts w:ascii="Arial" w:eastAsia="Times New Roman" w:hAnsi="Arial" w:cs="Arial"/>
          <w:color w:val="191919"/>
          <w:lang w:eastAsia="fr-CA"/>
        </w:rPr>
        <w:t xml:space="preserve">est attentive </w:t>
      </w:r>
      <w:proofErr w:type="spellStart"/>
      <w:r w:rsidRPr="00694747">
        <w:rPr>
          <w:rFonts w:ascii="Arial" w:eastAsia="Times New Roman" w:hAnsi="Arial" w:cs="Arial"/>
          <w:color w:val="191919"/>
          <w:lang w:eastAsia="fr-CA"/>
        </w:rPr>
        <w:t>a</w:t>
      </w:r>
      <w:proofErr w:type="spellEnd"/>
      <w:r w:rsidRPr="00694747">
        <w:rPr>
          <w:rFonts w:ascii="Arial" w:eastAsia="Times New Roman" w:hAnsi="Arial" w:cs="Arial"/>
          <w:color w:val="191919"/>
          <w:lang w:eastAsia="fr-CA"/>
        </w:rPr>
        <w:t xml:space="preserve">̀ toute forme d’assignation de genre ou de stéréotype de genre et travaille </w:t>
      </w:r>
      <w:proofErr w:type="spellStart"/>
      <w:r w:rsidRPr="00694747">
        <w:rPr>
          <w:rFonts w:ascii="Arial" w:eastAsia="Times New Roman" w:hAnsi="Arial" w:cs="Arial"/>
          <w:color w:val="191919"/>
          <w:lang w:eastAsia="fr-CA"/>
        </w:rPr>
        <w:t>a</w:t>
      </w:r>
      <w:proofErr w:type="spellEnd"/>
      <w:r w:rsidRPr="00694747">
        <w:rPr>
          <w:rFonts w:ascii="Arial" w:eastAsia="Times New Roman" w:hAnsi="Arial" w:cs="Arial"/>
          <w:color w:val="191919"/>
          <w:lang w:eastAsia="fr-CA"/>
        </w:rPr>
        <w:t xml:space="preserve">̀ leur élimination sur les lieux de travail et dans les relations avec des tiers. </w:t>
      </w:r>
    </w:p>
    <w:p w14:paraId="41CC51EA" w14:textId="0ADFD69C" w:rsidR="00694747" w:rsidRPr="00F3158F" w:rsidRDefault="00694747" w:rsidP="00694747">
      <w:pPr>
        <w:pStyle w:val="NormalWeb"/>
        <w:numPr>
          <w:ilvl w:val="0"/>
          <w:numId w:val="14"/>
        </w:numPr>
        <w:jc w:val="both"/>
        <w:rPr>
          <w:rFonts w:ascii="Arial" w:hAnsi="Arial" w:cs="Arial"/>
          <w:color w:val="E50505"/>
        </w:rPr>
      </w:pPr>
      <w:r w:rsidRPr="00F3158F">
        <w:rPr>
          <w:rFonts w:ascii="Arial" w:hAnsi="Arial" w:cs="Arial"/>
          <w:color w:val="191919"/>
        </w:rPr>
        <w:t xml:space="preserve">Faire la veille des politiques de diversité, d’équité et d’inclusion des organisations partenaires de </w:t>
      </w:r>
      <w:r w:rsidRPr="00F3158F">
        <w:rPr>
          <w:rFonts w:ascii="Arial" w:eastAsiaTheme="minorHAnsi" w:hAnsi="Arial" w:cs="Arial"/>
          <w:color w:val="000000" w:themeColor="text1"/>
          <w:highlight w:val="yellow"/>
        </w:rPr>
        <w:t>___________</w:t>
      </w:r>
      <w:r w:rsidRPr="00F3158F">
        <w:rPr>
          <w:rFonts w:ascii="Arial" w:hAnsi="Arial" w:cs="Arial"/>
          <w:color w:val="191919"/>
        </w:rPr>
        <w:t xml:space="preserve">. </w:t>
      </w:r>
    </w:p>
    <w:p w14:paraId="2AFFB522" w14:textId="4AE2B6C1" w:rsidR="00694747" w:rsidRPr="00694747" w:rsidRDefault="001D37FE" w:rsidP="00FC75C5">
      <w:pPr>
        <w:pStyle w:val="Titre3"/>
        <w:rPr>
          <w:rFonts w:eastAsia="Times New Roman"/>
          <w:lang w:eastAsia="fr-CA"/>
        </w:rPr>
      </w:pPr>
      <w:bookmarkStart w:id="20" w:name="_Toc72762399"/>
      <w:r>
        <w:rPr>
          <w:rFonts w:eastAsia="Times New Roman"/>
          <w:lang w:eastAsia="fr-CA"/>
        </w:rPr>
        <w:t xml:space="preserve">8.5 </w:t>
      </w:r>
      <w:r w:rsidR="00694747">
        <w:rPr>
          <w:rFonts w:eastAsia="Times New Roman"/>
          <w:lang w:eastAsia="fr-CA"/>
        </w:rPr>
        <w:t>ACTIVITÉS</w:t>
      </w:r>
      <w:bookmarkEnd w:id="20"/>
    </w:p>
    <w:p w14:paraId="163AA7D8" w14:textId="6BA09E8F" w:rsidR="003E0343" w:rsidRPr="00694747"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S’assurer que toutes les activités organisées par </w:t>
      </w:r>
      <w:r w:rsidRPr="00F3158F">
        <w:rPr>
          <w:rFonts w:ascii="Arial" w:eastAsiaTheme="minorHAnsi" w:hAnsi="Arial" w:cs="Arial"/>
          <w:color w:val="000000" w:themeColor="text1"/>
          <w:highlight w:val="yellow"/>
        </w:rPr>
        <w:t>___________</w:t>
      </w:r>
      <w:r w:rsidRPr="00F3158F">
        <w:rPr>
          <w:rFonts w:ascii="Arial" w:hAnsi="Arial" w:cs="Arial"/>
          <w:color w:val="191919"/>
        </w:rPr>
        <w:t xml:space="preserve">, ou auxquelles elle participe, soit le plus représentative possible de la diversité dans son ensemble. </w:t>
      </w:r>
    </w:p>
    <w:p w14:paraId="0BEFC0D3" w14:textId="37103B0D" w:rsidR="00694747" w:rsidRPr="00694747" w:rsidRDefault="001D37FE" w:rsidP="00FC75C5">
      <w:pPr>
        <w:pStyle w:val="Titre3"/>
        <w:rPr>
          <w:rFonts w:eastAsia="Times New Roman"/>
          <w:lang w:eastAsia="fr-CA"/>
        </w:rPr>
      </w:pPr>
      <w:bookmarkStart w:id="21" w:name="_Toc72762400"/>
      <w:r>
        <w:rPr>
          <w:rFonts w:eastAsia="Times New Roman"/>
          <w:lang w:eastAsia="fr-CA"/>
        </w:rPr>
        <w:lastRenderedPageBreak/>
        <w:t xml:space="preserve">8.6 </w:t>
      </w:r>
      <w:r w:rsidR="00694747" w:rsidRPr="00694747">
        <w:rPr>
          <w:rFonts w:eastAsia="Times New Roman"/>
          <w:lang w:eastAsia="fr-CA"/>
        </w:rPr>
        <w:t>ASSURANCE QUALITÉ</w:t>
      </w:r>
      <w:bookmarkEnd w:id="21"/>
    </w:p>
    <w:p w14:paraId="29514137" w14:textId="5B77C81D" w:rsidR="003E0343" w:rsidRPr="00F3158F"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Encourager toute personnes qui pense </w:t>
      </w:r>
      <w:r w:rsidR="00F3158F" w:rsidRPr="00F3158F">
        <w:rPr>
          <w:rFonts w:ascii="Arial" w:hAnsi="Arial" w:cs="Arial"/>
          <w:color w:val="191919"/>
        </w:rPr>
        <w:t>être</w:t>
      </w:r>
      <w:r w:rsidRPr="00F3158F">
        <w:rPr>
          <w:rFonts w:ascii="Arial" w:hAnsi="Arial" w:cs="Arial"/>
          <w:color w:val="191919"/>
        </w:rPr>
        <w:t xml:space="preserve"> sujette </w:t>
      </w:r>
      <w:proofErr w:type="spellStart"/>
      <w:r w:rsidRPr="00F3158F">
        <w:rPr>
          <w:rFonts w:ascii="Arial" w:hAnsi="Arial" w:cs="Arial"/>
          <w:color w:val="191919"/>
        </w:rPr>
        <w:t>a</w:t>
      </w:r>
      <w:proofErr w:type="spellEnd"/>
      <w:r w:rsidRPr="00F3158F">
        <w:rPr>
          <w:rFonts w:ascii="Arial" w:hAnsi="Arial" w:cs="Arial"/>
          <w:color w:val="191919"/>
        </w:rPr>
        <w:t xml:space="preserve">̀ la discrimination dans le cadre visé par la </w:t>
      </w:r>
      <w:r w:rsidR="00F3158F" w:rsidRPr="00F3158F">
        <w:rPr>
          <w:rFonts w:ascii="Arial" w:hAnsi="Arial" w:cs="Arial"/>
          <w:color w:val="191919"/>
        </w:rPr>
        <w:t>présente</w:t>
      </w:r>
      <w:r w:rsidRPr="00F3158F">
        <w:rPr>
          <w:rFonts w:ascii="Arial" w:hAnsi="Arial" w:cs="Arial"/>
          <w:color w:val="191919"/>
        </w:rPr>
        <w:t xml:space="preserve"> politique à exprimer ses </w:t>
      </w:r>
      <w:r w:rsidR="00F3158F" w:rsidRPr="00F3158F">
        <w:rPr>
          <w:rFonts w:ascii="Arial" w:hAnsi="Arial" w:cs="Arial"/>
          <w:color w:val="191919"/>
        </w:rPr>
        <w:t>préoccupations</w:t>
      </w:r>
      <w:r w:rsidRPr="00F3158F">
        <w:rPr>
          <w:rFonts w:ascii="Arial" w:hAnsi="Arial" w:cs="Arial"/>
          <w:color w:val="191919"/>
        </w:rPr>
        <w:t xml:space="preserve"> au </w:t>
      </w:r>
      <w:r w:rsidR="00F3158F" w:rsidRPr="00F3158F">
        <w:rPr>
          <w:rFonts w:ascii="Arial" w:hAnsi="Arial" w:cs="Arial"/>
          <w:color w:val="191919"/>
        </w:rPr>
        <w:t>Comité</w:t>
      </w:r>
      <w:r w:rsidR="00F3158F">
        <w:rPr>
          <w:rFonts w:ascii="Arial" w:hAnsi="Arial" w:cs="Arial"/>
          <w:color w:val="191919"/>
        </w:rPr>
        <w:t xml:space="preserve"> </w:t>
      </w:r>
      <w:r w:rsidR="00F3158F" w:rsidRPr="00F3158F">
        <w:rPr>
          <w:rFonts w:ascii="Arial" w:hAnsi="Arial" w:cs="Arial"/>
          <w:color w:val="191919"/>
          <w:highlight w:val="yellow"/>
        </w:rPr>
        <w:t>XX</w:t>
      </w:r>
      <w:r w:rsidRPr="00F3158F">
        <w:rPr>
          <w:rFonts w:ascii="Arial" w:hAnsi="Arial" w:cs="Arial"/>
          <w:color w:val="191919"/>
        </w:rPr>
        <w:t xml:space="preserve"> afin</w:t>
      </w:r>
      <w:r w:rsidR="00F3158F" w:rsidRPr="00F3158F">
        <w:rPr>
          <w:rFonts w:ascii="Arial" w:hAnsi="Arial" w:cs="Arial"/>
          <w:color w:val="191919"/>
        </w:rPr>
        <w:t xml:space="preserve"> </w:t>
      </w:r>
      <w:r w:rsidRPr="00F3158F">
        <w:rPr>
          <w:rFonts w:ascii="Arial" w:hAnsi="Arial" w:cs="Arial"/>
          <w:color w:val="191919"/>
        </w:rPr>
        <w:t xml:space="preserve">que </w:t>
      </w:r>
      <w:r w:rsidR="00694747" w:rsidRPr="00F3158F">
        <w:rPr>
          <w:rFonts w:ascii="Arial" w:eastAsiaTheme="minorHAnsi" w:hAnsi="Arial" w:cs="Arial"/>
          <w:color w:val="000000" w:themeColor="text1"/>
          <w:highlight w:val="yellow"/>
        </w:rPr>
        <w:t>___________</w:t>
      </w:r>
      <w:r w:rsidR="00694747" w:rsidRPr="00F3158F">
        <w:rPr>
          <w:rFonts w:ascii="Arial" w:hAnsi="Arial" w:cs="Arial"/>
          <w:color w:val="191919"/>
        </w:rPr>
        <w:t>,</w:t>
      </w:r>
      <w:r w:rsidRPr="00F3158F">
        <w:rPr>
          <w:rFonts w:ascii="Arial" w:hAnsi="Arial" w:cs="Arial"/>
          <w:color w:val="191919"/>
        </w:rPr>
        <w:t xml:space="preserve"> puisse corriger la situation. </w:t>
      </w:r>
    </w:p>
    <w:p w14:paraId="797857CA" w14:textId="035330F3" w:rsidR="00F3158F" w:rsidRDefault="00F3158F" w:rsidP="009E28A7">
      <w:pPr>
        <w:pStyle w:val="Titre1"/>
        <w:numPr>
          <w:ilvl w:val="0"/>
          <w:numId w:val="12"/>
        </w:numPr>
        <w:jc w:val="both"/>
      </w:pPr>
      <w:bookmarkStart w:id="22" w:name="_Toc72762401"/>
      <w:r>
        <w:t>Traitement des signalements</w:t>
      </w:r>
      <w:bookmarkEnd w:id="22"/>
    </w:p>
    <w:p w14:paraId="70AA4811" w14:textId="7A15A1AC" w:rsidR="00AD0C6B" w:rsidRDefault="005B6259" w:rsidP="0077043D">
      <w:pPr>
        <w:pStyle w:val="NormalWeb"/>
        <w:jc w:val="both"/>
        <w:rPr>
          <w:rFonts w:ascii="Arial" w:hAnsi="Arial" w:cs="Arial"/>
          <w:color w:val="000000" w:themeColor="text1"/>
        </w:rPr>
      </w:pPr>
      <w:r>
        <w:rPr>
          <w:rFonts w:ascii="Arial" w:hAnsi="Arial" w:cs="Arial"/>
          <w:color w:val="000000" w:themeColor="text1"/>
        </w:rPr>
        <w:t>Tout signalement</w:t>
      </w:r>
      <w:r w:rsidR="00AD0C6B">
        <w:rPr>
          <w:rFonts w:ascii="Arial" w:hAnsi="Arial" w:cs="Arial"/>
          <w:color w:val="000000" w:themeColor="text1"/>
        </w:rPr>
        <w:t xml:space="preserve"> doit être</w:t>
      </w:r>
      <w:r w:rsidR="00AD0C6B" w:rsidRPr="00F3158F">
        <w:rPr>
          <w:rFonts w:ascii="Arial" w:hAnsi="Arial" w:cs="Arial"/>
          <w:color w:val="000000" w:themeColor="text1"/>
        </w:rPr>
        <w:t xml:space="preserve"> adress</w:t>
      </w:r>
      <w:r w:rsidR="00AD0C6B">
        <w:rPr>
          <w:rFonts w:ascii="Arial" w:hAnsi="Arial" w:cs="Arial"/>
          <w:color w:val="000000" w:themeColor="text1"/>
        </w:rPr>
        <w:t>é</w:t>
      </w:r>
      <w:r w:rsidR="00AD0C6B" w:rsidRPr="00F3158F">
        <w:rPr>
          <w:rFonts w:ascii="Arial" w:hAnsi="Arial" w:cs="Arial"/>
          <w:color w:val="000000" w:themeColor="text1"/>
        </w:rPr>
        <w:t xml:space="preserve"> </w:t>
      </w:r>
      <w:r w:rsidR="00F22CC7">
        <w:rPr>
          <w:rFonts w:ascii="Arial" w:hAnsi="Arial" w:cs="Arial"/>
          <w:color w:val="000000" w:themeColor="text1"/>
        </w:rPr>
        <w:t xml:space="preserve">à </w:t>
      </w:r>
      <w:r w:rsidR="00AD0C6B" w:rsidRPr="00F3158F">
        <w:rPr>
          <w:rFonts w:ascii="Arial" w:hAnsi="Arial" w:cs="Arial"/>
          <w:color w:val="000000" w:themeColor="text1"/>
          <w:highlight w:val="yellow"/>
        </w:rPr>
        <w:t>XX</w:t>
      </w:r>
      <w:r w:rsidR="00AD0C6B" w:rsidRPr="00F3158F">
        <w:rPr>
          <w:rFonts w:ascii="Arial" w:hAnsi="Arial" w:cs="Arial"/>
          <w:color w:val="000000" w:themeColor="text1"/>
        </w:rPr>
        <w:t xml:space="preserve"> de </w:t>
      </w:r>
      <w:r w:rsidR="00AD0C6B" w:rsidRPr="00F3158F">
        <w:rPr>
          <w:rFonts w:ascii="Arial" w:eastAsiaTheme="minorHAnsi" w:hAnsi="Arial" w:cs="Arial"/>
          <w:color w:val="000000" w:themeColor="text1"/>
          <w:highlight w:val="yellow"/>
        </w:rPr>
        <w:t>___________</w:t>
      </w:r>
      <w:r w:rsidR="00AD0C6B" w:rsidRPr="00F3158F">
        <w:rPr>
          <w:rFonts w:ascii="Arial" w:hAnsi="Arial" w:cs="Arial"/>
          <w:color w:val="000000" w:themeColor="text1"/>
        </w:rPr>
        <w:t xml:space="preserve">. </w:t>
      </w:r>
    </w:p>
    <w:p w14:paraId="1FDA47A6" w14:textId="43CDEEDF" w:rsidR="00AD0C6B" w:rsidRPr="00F3158F" w:rsidRDefault="00AD0C6B" w:rsidP="0077043D">
      <w:pPr>
        <w:pStyle w:val="NormalWeb"/>
        <w:jc w:val="both"/>
        <w:rPr>
          <w:rFonts w:ascii="Arial" w:hAnsi="Arial" w:cs="Arial"/>
          <w:color w:val="000000" w:themeColor="text1"/>
        </w:rPr>
      </w:pPr>
      <w:r>
        <w:rPr>
          <w:rFonts w:ascii="Arial" w:hAnsi="Arial" w:cs="Arial"/>
          <w:color w:val="000000" w:themeColor="text1"/>
        </w:rPr>
        <w:t>L’employeur</w:t>
      </w:r>
      <w:r w:rsidRPr="00F3158F">
        <w:rPr>
          <w:rFonts w:ascii="Arial" w:hAnsi="Arial" w:cs="Arial"/>
          <w:color w:val="000000" w:themeColor="text1"/>
        </w:rPr>
        <w:t xml:space="preserve"> s’engage à : </w:t>
      </w:r>
    </w:p>
    <w:p w14:paraId="44CED1A0" w14:textId="55CE6BB9"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prendre</w:t>
      </w:r>
      <w:proofErr w:type="gramEnd"/>
      <w:r w:rsidRPr="00F3158F">
        <w:rPr>
          <w:rFonts w:ascii="Arial" w:hAnsi="Arial" w:cs="Arial"/>
          <w:color w:val="000000" w:themeColor="text1"/>
        </w:rPr>
        <w:t xml:space="preserve"> en charge le signalement dans les plus brefs délais; </w:t>
      </w:r>
    </w:p>
    <w:p w14:paraId="148815EC" w14:textId="1A7E76B2"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préserver</w:t>
      </w:r>
      <w:proofErr w:type="gramEnd"/>
      <w:r w:rsidRPr="00F3158F">
        <w:rPr>
          <w:rFonts w:ascii="Arial" w:hAnsi="Arial" w:cs="Arial"/>
          <w:color w:val="000000" w:themeColor="text1"/>
        </w:rPr>
        <w:t xml:space="preserve"> la dignité et la vie privée des personnes concernées, c’est-à-dire de la personne qui a fait </w:t>
      </w:r>
      <w:r w:rsidR="0037169A">
        <w:rPr>
          <w:rFonts w:ascii="Arial" w:hAnsi="Arial" w:cs="Arial"/>
          <w:color w:val="000000" w:themeColor="text1"/>
        </w:rPr>
        <w:t>le signalement</w:t>
      </w:r>
      <w:r w:rsidRPr="00F3158F">
        <w:rPr>
          <w:rFonts w:ascii="Arial" w:hAnsi="Arial" w:cs="Arial"/>
          <w:color w:val="000000" w:themeColor="text1"/>
        </w:rPr>
        <w:t xml:space="preserve">, de la personne qui en fait l’objet et des témoins; </w:t>
      </w:r>
    </w:p>
    <w:p w14:paraId="43BDC23F" w14:textId="1E8521F4"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veiller</w:t>
      </w:r>
      <w:proofErr w:type="gramEnd"/>
      <w:r w:rsidRPr="00F3158F">
        <w:rPr>
          <w:rFonts w:ascii="Arial" w:hAnsi="Arial" w:cs="Arial"/>
          <w:color w:val="000000" w:themeColor="text1"/>
        </w:rPr>
        <w:t xml:space="preserve"> </w:t>
      </w:r>
      <w:proofErr w:type="spellStart"/>
      <w:r w:rsidRPr="00F3158F">
        <w:rPr>
          <w:rFonts w:ascii="Arial" w:hAnsi="Arial" w:cs="Arial"/>
          <w:color w:val="000000" w:themeColor="text1"/>
        </w:rPr>
        <w:t>a</w:t>
      </w:r>
      <w:proofErr w:type="spellEnd"/>
      <w:r w:rsidRPr="00F3158F">
        <w:rPr>
          <w:rFonts w:ascii="Arial" w:hAnsi="Arial" w:cs="Arial"/>
          <w:color w:val="000000" w:themeColor="text1"/>
        </w:rPr>
        <w:t xml:space="preserve">̀ ce que toutes les personnes concernées soient traitées avec humanité, équité et objectivité et à ce qu’un soutien adéquat leur soit offert; </w:t>
      </w:r>
    </w:p>
    <w:p w14:paraId="61D1B79D" w14:textId="1A94FC43"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protéger</w:t>
      </w:r>
      <w:proofErr w:type="gramEnd"/>
      <w:r w:rsidRPr="00F3158F">
        <w:rPr>
          <w:rFonts w:ascii="Arial" w:hAnsi="Arial" w:cs="Arial"/>
          <w:color w:val="000000" w:themeColor="text1"/>
        </w:rPr>
        <w:t xml:space="preserve"> la confidentialité du processus d’intervention, notamment des renseignements relatifs </w:t>
      </w:r>
      <w:proofErr w:type="spellStart"/>
      <w:r w:rsidRPr="00F3158F">
        <w:rPr>
          <w:rFonts w:ascii="Arial" w:hAnsi="Arial" w:cs="Arial"/>
          <w:color w:val="000000" w:themeColor="text1"/>
        </w:rPr>
        <w:t>a</w:t>
      </w:r>
      <w:proofErr w:type="spellEnd"/>
      <w:r w:rsidRPr="00F3158F">
        <w:rPr>
          <w:rFonts w:ascii="Arial" w:hAnsi="Arial" w:cs="Arial"/>
          <w:color w:val="000000" w:themeColor="text1"/>
        </w:rPr>
        <w:t xml:space="preserve">̀ la plainte ou au signalement; </w:t>
      </w:r>
    </w:p>
    <w:p w14:paraId="457DDBE0" w14:textId="6C45724D"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offrir</w:t>
      </w:r>
      <w:proofErr w:type="gramEnd"/>
      <w:r w:rsidRPr="00F3158F">
        <w:rPr>
          <w:rFonts w:ascii="Arial" w:hAnsi="Arial" w:cs="Arial"/>
          <w:color w:val="000000" w:themeColor="text1"/>
        </w:rPr>
        <w:t xml:space="preserve"> aux personnes concernées de tenir, avec leur accord, une rencontre avec elles en vue de régler la situation; </w:t>
      </w:r>
    </w:p>
    <w:p w14:paraId="0868F20D" w14:textId="2108D8A9"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mener</w:t>
      </w:r>
      <w:proofErr w:type="gramEnd"/>
      <w:r w:rsidRPr="00F3158F">
        <w:rPr>
          <w:rFonts w:ascii="Arial" w:hAnsi="Arial" w:cs="Arial"/>
          <w:color w:val="000000" w:themeColor="text1"/>
        </w:rPr>
        <w:t xml:space="preserve">, au besoin, une enquête sans tarder et de façon objective, ou en confier la responsabilité à </w:t>
      </w:r>
      <w:proofErr w:type="spellStart"/>
      <w:r w:rsidRPr="00F3158F">
        <w:rPr>
          <w:rFonts w:ascii="Arial" w:hAnsi="Arial" w:cs="Arial"/>
          <w:color w:val="000000" w:themeColor="text1"/>
        </w:rPr>
        <w:t>un.e</w:t>
      </w:r>
      <w:proofErr w:type="spellEnd"/>
      <w:r w:rsidRPr="00F3158F">
        <w:rPr>
          <w:rFonts w:ascii="Arial" w:hAnsi="Arial" w:cs="Arial"/>
          <w:color w:val="000000" w:themeColor="text1"/>
        </w:rPr>
        <w:t xml:space="preserve"> </w:t>
      </w:r>
      <w:proofErr w:type="spellStart"/>
      <w:r w:rsidRPr="00F3158F">
        <w:rPr>
          <w:rFonts w:ascii="Arial" w:hAnsi="Arial" w:cs="Arial"/>
          <w:color w:val="000000" w:themeColor="text1"/>
        </w:rPr>
        <w:t>intervenant.e</w:t>
      </w:r>
      <w:proofErr w:type="spellEnd"/>
      <w:r w:rsidRPr="00F3158F">
        <w:rPr>
          <w:rFonts w:ascii="Arial" w:hAnsi="Arial" w:cs="Arial"/>
          <w:color w:val="000000" w:themeColor="text1"/>
        </w:rPr>
        <w:t xml:space="preserve"> externe. Les personnes concernées seront informées de la conclusion de cette démarche.</w:t>
      </w:r>
    </w:p>
    <w:p w14:paraId="3D1A8FC0" w14:textId="58E59E1D"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prendre</w:t>
      </w:r>
      <w:proofErr w:type="gramEnd"/>
      <w:r w:rsidRPr="00F3158F">
        <w:rPr>
          <w:rFonts w:ascii="Arial" w:hAnsi="Arial" w:cs="Arial"/>
          <w:color w:val="000000" w:themeColor="text1"/>
        </w:rPr>
        <w:t xml:space="preserve"> toutes les mesures raisonnables pour régler la situation, y compris notamment les mesures disciplinaires appropriées. </w:t>
      </w:r>
    </w:p>
    <w:p w14:paraId="6B8BF092" w14:textId="6EE17AB3" w:rsidR="00F3158F" w:rsidRPr="00F3158F" w:rsidRDefault="00F3158F" w:rsidP="00FC75C5">
      <w:pPr>
        <w:pStyle w:val="NormalWeb"/>
        <w:jc w:val="both"/>
        <w:rPr>
          <w:rFonts w:ascii="Arial" w:hAnsi="Arial" w:cs="Arial"/>
          <w:color w:val="000000" w:themeColor="text1"/>
        </w:rPr>
      </w:pPr>
      <w:r w:rsidRPr="00F3158F">
        <w:rPr>
          <w:rFonts w:ascii="Arial" w:hAnsi="Arial" w:cs="Arial"/>
          <w:color w:val="000000" w:themeColor="text1"/>
        </w:rPr>
        <w:t xml:space="preserve">Toute personne qui commet un manquement à la </w:t>
      </w:r>
      <w:r w:rsidR="001C11F5">
        <w:rPr>
          <w:rFonts w:ascii="Arial" w:hAnsi="Arial" w:cs="Arial"/>
          <w:color w:val="000000" w:themeColor="text1"/>
        </w:rPr>
        <w:t xml:space="preserve">présente </w:t>
      </w:r>
      <w:r w:rsidRPr="00F3158F">
        <w:rPr>
          <w:rFonts w:ascii="Arial" w:hAnsi="Arial" w:cs="Arial"/>
          <w:color w:val="000000" w:themeColor="text1"/>
        </w:rPr>
        <w:t xml:space="preserve">politique fera l’objet de mesures disciplinaires appropriées. Le choix de la mesure applicable tiendra compte de la gravité et des conséquences du ou des gestes ainsi que du dossier antérieur de la personne qui les a posés. </w:t>
      </w:r>
    </w:p>
    <w:p w14:paraId="72990360" w14:textId="68C178D6" w:rsidR="00F3158F" w:rsidRPr="00F3158F" w:rsidRDefault="00F3158F" w:rsidP="00FC75C5">
      <w:pPr>
        <w:pStyle w:val="NormalWeb"/>
        <w:jc w:val="both"/>
        <w:rPr>
          <w:rFonts w:ascii="Arial" w:hAnsi="Arial" w:cs="Arial"/>
          <w:color w:val="000000" w:themeColor="text1"/>
        </w:rPr>
      </w:pPr>
      <w:r w:rsidRPr="00F3158F">
        <w:rPr>
          <w:rFonts w:ascii="Arial" w:hAnsi="Arial" w:cs="Arial"/>
          <w:color w:val="000000" w:themeColor="text1"/>
        </w:rPr>
        <w:t xml:space="preserve">La personne qui déposerait des accusations mensongères dans le but de nuire est également passible de mesures disciplinaires appropriées. </w:t>
      </w:r>
    </w:p>
    <w:p w14:paraId="73238145" w14:textId="7EDCC4B4" w:rsidR="006D08C9" w:rsidRDefault="00F3158F" w:rsidP="00FC75C5">
      <w:pPr>
        <w:pStyle w:val="NormalWeb"/>
        <w:jc w:val="both"/>
        <w:rPr>
          <w:rFonts w:ascii="Arial" w:hAnsi="Arial" w:cs="Arial"/>
          <w:color w:val="000000" w:themeColor="text1"/>
        </w:rPr>
      </w:pPr>
      <w:r w:rsidRPr="00F3158F">
        <w:rPr>
          <w:rFonts w:ascii="Arial" w:hAnsi="Arial" w:cs="Arial"/>
          <w:color w:val="000000" w:themeColor="text1"/>
        </w:rPr>
        <w:t xml:space="preserve">Dans le cadre du traitement et du règlement d’une situation ayant trait </w:t>
      </w:r>
      <w:proofErr w:type="spellStart"/>
      <w:r w:rsidRPr="00F3158F">
        <w:rPr>
          <w:rFonts w:ascii="Arial" w:hAnsi="Arial" w:cs="Arial"/>
          <w:color w:val="000000" w:themeColor="text1"/>
        </w:rPr>
        <w:t>a</w:t>
      </w:r>
      <w:proofErr w:type="spellEnd"/>
      <w:r w:rsidRPr="00F3158F">
        <w:rPr>
          <w:rFonts w:ascii="Arial" w:hAnsi="Arial" w:cs="Arial"/>
          <w:color w:val="000000" w:themeColor="text1"/>
        </w:rPr>
        <w:t>̀ l’</w:t>
      </w:r>
      <w:r w:rsidR="0048297E">
        <w:rPr>
          <w:rFonts w:ascii="Arial" w:hAnsi="Arial" w:cs="Arial"/>
          <w:color w:val="000000" w:themeColor="text1"/>
        </w:rPr>
        <w:t>é</w:t>
      </w:r>
      <w:r w:rsidRPr="00F3158F">
        <w:rPr>
          <w:rFonts w:ascii="Arial" w:hAnsi="Arial" w:cs="Arial"/>
          <w:color w:val="000000" w:themeColor="text1"/>
        </w:rPr>
        <w:t xml:space="preserve">quité, la diversité et l’inclusion, nul ne doit subir de préjudice ou faire l’objet de représailles de la part de </w:t>
      </w:r>
      <w:r w:rsidR="00F22CC7" w:rsidRPr="00101148">
        <w:rPr>
          <w:rFonts w:ascii="Arial" w:hAnsi="Arial" w:cs="Arial"/>
          <w:color w:val="000000" w:themeColor="text1"/>
          <w:highlight w:val="yellow"/>
        </w:rPr>
        <w:t>___________</w:t>
      </w:r>
      <w:r w:rsidR="00F22CC7">
        <w:rPr>
          <w:rFonts w:ascii="Arial" w:hAnsi="Arial" w:cs="Arial"/>
          <w:color w:val="000000" w:themeColor="text1"/>
        </w:rPr>
        <w:t>.</w:t>
      </w:r>
    </w:p>
    <w:p w14:paraId="76733455" w14:textId="77777777" w:rsidR="006D08C9" w:rsidRDefault="006D08C9">
      <w:pPr>
        <w:rPr>
          <w:rFonts w:ascii="Arial" w:eastAsia="Times New Roman" w:hAnsi="Arial" w:cs="Arial"/>
          <w:color w:val="000000" w:themeColor="text1"/>
          <w:lang w:eastAsia="fr-CA"/>
        </w:rPr>
      </w:pPr>
      <w:r>
        <w:rPr>
          <w:rFonts w:ascii="Arial" w:hAnsi="Arial" w:cs="Arial"/>
          <w:color w:val="000000" w:themeColor="text1"/>
        </w:rPr>
        <w:br w:type="page"/>
      </w:r>
    </w:p>
    <w:p w14:paraId="4075B63B" w14:textId="77777777" w:rsidR="00F3158F" w:rsidRPr="00F3158F" w:rsidRDefault="00F3158F" w:rsidP="00FC75C5">
      <w:pPr>
        <w:pStyle w:val="NormalWeb"/>
        <w:jc w:val="both"/>
        <w:rPr>
          <w:rFonts w:ascii="Arial" w:hAnsi="Arial" w:cs="Arial"/>
          <w:color w:val="000000" w:themeColor="text1"/>
        </w:rPr>
      </w:pPr>
    </w:p>
    <w:p w14:paraId="70F859A7" w14:textId="259FC503" w:rsidR="00F3158F" w:rsidRDefault="001803BB" w:rsidP="009E28A7">
      <w:pPr>
        <w:pStyle w:val="Titre1"/>
        <w:numPr>
          <w:ilvl w:val="0"/>
          <w:numId w:val="12"/>
        </w:numPr>
        <w:jc w:val="both"/>
      </w:pPr>
      <w:bookmarkStart w:id="23" w:name="_Toc72762402"/>
      <w:r>
        <w:t>Engagement et s</w:t>
      </w:r>
      <w:r w:rsidR="00F3158F">
        <w:t>ignatures</w:t>
      </w:r>
      <w:bookmarkEnd w:id="23"/>
    </w:p>
    <w:p w14:paraId="0F581655" w14:textId="77777777" w:rsidR="009E28A7" w:rsidRDefault="009E28A7" w:rsidP="009E28A7">
      <w:pPr>
        <w:rPr>
          <w:lang w:eastAsia="fr-CA"/>
        </w:rPr>
      </w:pPr>
    </w:p>
    <w:p w14:paraId="4FAE3601" w14:textId="77777777" w:rsidR="001803BB" w:rsidRDefault="001803BB" w:rsidP="009E28A7">
      <w:pPr>
        <w:rPr>
          <w:rFonts w:ascii="Arial" w:hAnsi="Arial" w:cs="Arial"/>
          <w:color w:val="000000" w:themeColor="text1"/>
        </w:rPr>
      </w:pPr>
      <w:r>
        <w:rPr>
          <w:rFonts w:ascii="Arial" w:hAnsi="Arial" w:cs="Arial"/>
          <w:lang w:eastAsia="fr-CA"/>
        </w:rPr>
        <w:t xml:space="preserve">Je déclare que je suis </w:t>
      </w:r>
      <w:proofErr w:type="spellStart"/>
      <w:proofErr w:type="gramStart"/>
      <w:r>
        <w:rPr>
          <w:rFonts w:ascii="Arial" w:hAnsi="Arial" w:cs="Arial"/>
          <w:lang w:eastAsia="fr-CA"/>
        </w:rPr>
        <w:t>conscient.e</w:t>
      </w:r>
      <w:proofErr w:type="spellEnd"/>
      <w:proofErr w:type="gramEnd"/>
      <w:r>
        <w:rPr>
          <w:rFonts w:ascii="Arial" w:hAnsi="Arial" w:cs="Arial"/>
          <w:lang w:eastAsia="fr-CA"/>
        </w:rPr>
        <w:t xml:space="preserve"> qu’un manquement au présent engagement pourra entraîner des conséquences, telles que mesures disciplinaires ou des poursuites judiciaires de la part de </w:t>
      </w:r>
      <w:r w:rsidRPr="00101148">
        <w:rPr>
          <w:rFonts w:ascii="Arial" w:hAnsi="Arial" w:cs="Arial"/>
          <w:color w:val="000000" w:themeColor="text1"/>
          <w:highlight w:val="yellow"/>
        </w:rPr>
        <w:t>___________</w:t>
      </w:r>
      <w:r>
        <w:rPr>
          <w:rFonts w:ascii="Arial" w:hAnsi="Arial" w:cs="Arial"/>
          <w:color w:val="000000" w:themeColor="text1"/>
        </w:rPr>
        <w:t xml:space="preserve">. </w:t>
      </w:r>
    </w:p>
    <w:p w14:paraId="548B0187" w14:textId="77777777" w:rsidR="001803BB" w:rsidRDefault="001803BB" w:rsidP="009E28A7">
      <w:pPr>
        <w:rPr>
          <w:rFonts w:ascii="Arial" w:hAnsi="Arial" w:cs="Arial"/>
          <w:color w:val="000000" w:themeColor="text1"/>
        </w:rPr>
      </w:pPr>
    </w:p>
    <w:p w14:paraId="6EEDFF39" w14:textId="5D7BDA81" w:rsidR="00367371" w:rsidRPr="00101148" w:rsidRDefault="00F3158F" w:rsidP="009E28A7">
      <w:pPr>
        <w:rPr>
          <w:rFonts w:ascii="Arial" w:hAnsi="Arial" w:cs="Arial"/>
          <w:lang w:eastAsia="fr-CA"/>
        </w:rPr>
      </w:pPr>
      <w:r w:rsidRPr="00101148">
        <w:rPr>
          <w:rFonts w:ascii="Arial" w:hAnsi="Arial" w:cs="Arial"/>
          <w:lang w:eastAsia="fr-CA"/>
        </w:rPr>
        <w:t>Je con</w:t>
      </w:r>
      <w:r w:rsidR="00AF405C" w:rsidRPr="00101148">
        <w:rPr>
          <w:rFonts w:ascii="Arial" w:hAnsi="Arial" w:cs="Arial"/>
          <w:lang w:eastAsia="fr-CA"/>
        </w:rPr>
        <w:t xml:space="preserve">firme avoir </w:t>
      </w:r>
      <w:r w:rsidR="001803BB">
        <w:rPr>
          <w:rFonts w:ascii="Arial" w:hAnsi="Arial" w:cs="Arial"/>
          <w:lang w:eastAsia="fr-CA"/>
        </w:rPr>
        <w:t xml:space="preserve">lu attentivement et compris les termes du présent engagement, m’en déclare </w:t>
      </w:r>
      <w:proofErr w:type="spellStart"/>
      <w:r w:rsidR="001803BB">
        <w:rPr>
          <w:rFonts w:ascii="Arial" w:hAnsi="Arial" w:cs="Arial"/>
          <w:lang w:eastAsia="fr-CA"/>
        </w:rPr>
        <w:t>satisfait.e</w:t>
      </w:r>
      <w:proofErr w:type="spellEnd"/>
      <w:r w:rsidR="001803BB">
        <w:rPr>
          <w:rFonts w:ascii="Arial" w:hAnsi="Arial" w:cs="Arial"/>
          <w:lang w:eastAsia="fr-CA"/>
        </w:rPr>
        <w:t xml:space="preserve">. </w:t>
      </w:r>
      <w:r w:rsidR="00BF1F08">
        <w:rPr>
          <w:rFonts w:ascii="Arial" w:hAnsi="Arial" w:cs="Arial"/>
          <w:lang w:eastAsia="fr-CA"/>
        </w:rPr>
        <w:t>et je signe à _______________,</w:t>
      </w:r>
    </w:p>
    <w:p w14:paraId="50D8AB6C" w14:textId="77777777" w:rsidR="00BF1F08" w:rsidRPr="00101148" w:rsidRDefault="00BF1F08" w:rsidP="009E28A7">
      <w:pPr>
        <w:jc w:val="both"/>
        <w:rPr>
          <w:rFonts w:ascii="Arial" w:hAnsi="Arial" w:cs="Arial"/>
          <w:lang w:eastAsia="fr-CA"/>
        </w:rPr>
      </w:pPr>
    </w:p>
    <w:p w14:paraId="36BCE01E" w14:textId="7BC8ACDB" w:rsidR="00AF405C" w:rsidRPr="00101148" w:rsidRDefault="00AF405C" w:rsidP="009E28A7">
      <w:pPr>
        <w:jc w:val="both"/>
        <w:rPr>
          <w:rFonts w:ascii="Arial" w:hAnsi="Arial" w:cs="Arial"/>
          <w:lang w:eastAsia="fr-CA"/>
        </w:rPr>
      </w:pPr>
      <w:r w:rsidRPr="00101148">
        <w:rPr>
          <w:rFonts w:ascii="Arial" w:hAnsi="Arial" w:cs="Arial"/>
          <w:lang w:eastAsia="fr-CA"/>
        </w:rPr>
        <w:t>___________________________</w:t>
      </w:r>
      <w:r w:rsidRPr="00101148">
        <w:rPr>
          <w:rFonts w:ascii="Arial" w:hAnsi="Arial" w:cs="Arial"/>
          <w:lang w:eastAsia="fr-CA"/>
        </w:rPr>
        <w:tab/>
      </w:r>
      <w:r w:rsidRPr="00101148">
        <w:rPr>
          <w:rFonts w:ascii="Arial" w:hAnsi="Arial" w:cs="Arial"/>
          <w:lang w:eastAsia="fr-CA"/>
        </w:rPr>
        <w:tab/>
        <w:t>________________________</w:t>
      </w:r>
    </w:p>
    <w:p w14:paraId="390142C1" w14:textId="0C6C6839" w:rsidR="00BF1F08" w:rsidRDefault="00BF1F08" w:rsidP="009E28A7">
      <w:pPr>
        <w:ind w:left="4948" w:hanging="4940"/>
        <w:jc w:val="both"/>
        <w:rPr>
          <w:rFonts w:ascii="Arial" w:hAnsi="Arial" w:cs="Arial"/>
          <w:lang w:eastAsia="fr-CA"/>
        </w:rPr>
      </w:pPr>
      <w:r>
        <w:rPr>
          <w:rFonts w:ascii="Arial" w:hAnsi="Arial" w:cs="Arial"/>
          <w:lang w:eastAsia="fr-CA"/>
        </w:rPr>
        <w:t>Nom de la personne</w:t>
      </w:r>
      <w:r w:rsidR="00AF405C" w:rsidRPr="00101148">
        <w:rPr>
          <w:rFonts w:ascii="Arial" w:hAnsi="Arial" w:cs="Arial"/>
          <w:lang w:eastAsia="fr-CA"/>
        </w:rPr>
        <w:tab/>
      </w:r>
      <w:r>
        <w:rPr>
          <w:rFonts w:ascii="Arial" w:hAnsi="Arial" w:cs="Arial"/>
          <w:lang w:eastAsia="fr-CA"/>
        </w:rPr>
        <w:t xml:space="preserve">Nom de la personne responsable pour </w:t>
      </w:r>
      <w:r w:rsidRPr="00101148">
        <w:rPr>
          <w:rFonts w:ascii="Arial" w:hAnsi="Arial" w:cs="Arial"/>
          <w:color w:val="000000" w:themeColor="text1"/>
          <w:highlight w:val="yellow"/>
        </w:rPr>
        <w:t>___________</w:t>
      </w:r>
    </w:p>
    <w:p w14:paraId="1855FC35" w14:textId="77777777" w:rsidR="00BF1F08" w:rsidRDefault="00BF1F08" w:rsidP="009E28A7">
      <w:pPr>
        <w:ind w:left="4948" w:hanging="4940"/>
        <w:jc w:val="both"/>
        <w:rPr>
          <w:rFonts w:ascii="Arial" w:hAnsi="Arial" w:cs="Arial"/>
          <w:lang w:eastAsia="fr-CA"/>
        </w:rPr>
      </w:pPr>
    </w:p>
    <w:p w14:paraId="35B930CF" w14:textId="77777777" w:rsidR="00BF1F08" w:rsidRPr="00101148" w:rsidRDefault="00BF1F08" w:rsidP="00BF1F08">
      <w:pPr>
        <w:jc w:val="both"/>
        <w:rPr>
          <w:rFonts w:ascii="Arial" w:hAnsi="Arial" w:cs="Arial"/>
          <w:lang w:eastAsia="fr-CA"/>
        </w:rPr>
      </w:pPr>
      <w:r w:rsidRPr="00101148">
        <w:rPr>
          <w:rFonts w:ascii="Arial" w:hAnsi="Arial" w:cs="Arial"/>
          <w:lang w:eastAsia="fr-CA"/>
        </w:rPr>
        <w:t>___________________________</w:t>
      </w:r>
      <w:r w:rsidRPr="00101148">
        <w:rPr>
          <w:rFonts w:ascii="Arial" w:hAnsi="Arial" w:cs="Arial"/>
          <w:lang w:eastAsia="fr-CA"/>
        </w:rPr>
        <w:tab/>
      </w:r>
      <w:r w:rsidRPr="00101148">
        <w:rPr>
          <w:rFonts w:ascii="Arial" w:hAnsi="Arial" w:cs="Arial"/>
          <w:lang w:eastAsia="fr-CA"/>
        </w:rPr>
        <w:tab/>
        <w:t>________________________</w:t>
      </w:r>
    </w:p>
    <w:p w14:paraId="6AE4DD27" w14:textId="615A6D41" w:rsidR="00AF405C" w:rsidRPr="00101148" w:rsidRDefault="00BF1F08" w:rsidP="009E28A7">
      <w:pPr>
        <w:ind w:left="4948" w:hanging="4940"/>
        <w:jc w:val="both"/>
        <w:rPr>
          <w:rFonts w:ascii="Arial" w:hAnsi="Arial" w:cs="Arial"/>
          <w:lang w:eastAsia="fr-CA"/>
        </w:rPr>
      </w:pPr>
      <w:r w:rsidRPr="00101148">
        <w:rPr>
          <w:rFonts w:ascii="Arial" w:hAnsi="Arial" w:cs="Arial"/>
          <w:lang w:eastAsia="fr-CA"/>
        </w:rPr>
        <w:t>Signature de la personne</w:t>
      </w:r>
      <w:r w:rsidRPr="00BF1F08">
        <w:rPr>
          <w:rFonts w:ascii="Arial" w:hAnsi="Arial" w:cs="Arial"/>
          <w:lang w:eastAsia="fr-CA"/>
        </w:rPr>
        <w:t xml:space="preserve"> </w:t>
      </w:r>
      <w:r w:rsidRPr="00101148">
        <w:rPr>
          <w:rFonts w:ascii="Arial" w:hAnsi="Arial" w:cs="Arial"/>
          <w:lang w:eastAsia="fr-CA"/>
        </w:rPr>
        <w:tab/>
        <w:t xml:space="preserve">Signature de la personne </w:t>
      </w:r>
      <w:r>
        <w:rPr>
          <w:rFonts w:ascii="Arial" w:hAnsi="Arial" w:cs="Arial"/>
          <w:lang w:eastAsia="fr-CA"/>
        </w:rPr>
        <w:t xml:space="preserve">responsable </w:t>
      </w:r>
      <w:r w:rsidRPr="00101148">
        <w:rPr>
          <w:rFonts w:ascii="Arial" w:hAnsi="Arial" w:cs="Arial"/>
          <w:lang w:eastAsia="fr-CA"/>
        </w:rPr>
        <w:t xml:space="preserve">pour </w:t>
      </w:r>
      <w:r w:rsidRPr="00101148">
        <w:rPr>
          <w:rFonts w:ascii="Arial" w:hAnsi="Arial" w:cs="Arial"/>
          <w:color w:val="000000" w:themeColor="text1"/>
          <w:highlight w:val="yellow"/>
        </w:rPr>
        <w:t>___________</w:t>
      </w:r>
    </w:p>
    <w:p w14:paraId="5B18D58B" w14:textId="62C512EE" w:rsidR="00AF405C" w:rsidRPr="00101148" w:rsidRDefault="00AF405C" w:rsidP="009E28A7">
      <w:pPr>
        <w:ind w:left="4948" w:hanging="4940"/>
        <w:jc w:val="both"/>
        <w:rPr>
          <w:rFonts w:ascii="Arial" w:hAnsi="Arial" w:cs="Arial"/>
          <w:lang w:eastAsia="fr-CA"/>
        </w:rPr>
      </w:pPr>
    </w:p>
    <w:p w14:paraId="3D7421B5" w14:textId="194A20E6" w:rsidR="00AF405C" w:rsidRPr="00101148" w:rsidRDefault="00AF405C" w:rsidP="009E28A7">
      <w:pPr>
        <w:ind w:left="4948" w:hanging="4940"/>
        <w:jc w:val="both"/>
        <w:rPr>
          <w:rFonts w:ascii="Arial" w:hAnsi="Arial" w:cs="Arial"/>
          <w:lang w:eastAsia="fr-CA"/>
        </w:rPr>
      </w:pPr>
      <w:r w:rsidRPr="00101148">
        <w:rPr>
          <w:rFonts w:ascii="Arial" w:hAnsi="Arial" w:cs="Arial"/>
          <w:lang w:eastAsia="fr-CA"/>
        </w:rPr>
        <w:t xml:space="preserve">Date : </w:t>
      </w:r>
      <w:r w:rsidR="00BF1F08">
        <w:rPr>
          <w:rFonts w:ascii="Arial" w:hAnsi="Arial" w:cs="Arial"/>
          <w:lang w:eastAsia="fr-CA"/>
        </w:rPr>
        <w:tab/>
      </w:r>
      <w:r w:rsidR="00BF1F08" w:rsidRPr="00101148">
        <w:rPr>
          <w:rFonts w:ascii="Arial" w:hAnsi="Arial" w:cs="Arial"/>
          <w:lang w:eastAsia="fr-CA"/>
        </w:rPr>
        <w:t xml:space="preserve">Date : </w:t>
      </w:r>
    </w:p>
    <w:p w14:paraId="0534109D" w14:textId="5C9C4332" w:rsidR="00AF405C" w:rsidRPr="00101148" w:rsidRDefault="00AF405C" w:rsidP="009E28A7">
      <w:pPr>
        <w:jc w:val="both"/>
        <w:rPr>
          <w:rFonts w:ascii="Arial" w:hAnsi="Arial" w:cs="Arial"/>
          <w:lang w:eastAsia="fr-CA"/>
        </w:rPr>
      </w:pPr>
      <w:r w:rsidRPr="00101148">
        <w:rPr>
          <w:rFonts w:ascii="Arial" w:hAnsi="Arial" w:cs="Arial"/>
          <w:lang w:eastAsia="fr-CA"/>
        </w:rPr>
        <w:t>___________________________</w:t>
      </w:r>
      <w:r w:rsidRPr="00101148">
        <w:rPr>
          <w:rFonts w:ascii="Arial" w:hAnsi="Arial" w:cs="Arial"/>
          <w:lang w:eastAsia="fr-CA"/>
        </w:rPr>
        <w:tab/>
      </w:r>
      <w:r w:rsidRPr="00101148">
        <w:rPr>
          <w:rFonts w:ascii="Arial" w:hAnsi="Arial" w:cs="Arial"/>
          <w:lang w:eastAsia="fr-CA"/>
        </w:rPr>
        <w:tab/>
        <w:t>________________________</w:t>
      </w:r>
    </w:p>
    <w:p w14:paraId="2018AB53" w14:textId="77777777" w:rsidR="006D08C9" w:rsidRDefault="006D08C9">
      <w:pPr>
        <w:rPr>
          <w:rFonts w:asciiTheme="majorHAnsi" w:eastAsiaTheme="majorEastAsia" w:hAnsiTheme="majorHAnsi" w:cstheme="majorBidi"/>
          <w:color w:val="2F5496" w:themeColor="accent1" w:themeShade="BF"/>
          <w:sz w:val="32"/>
          <w:szCs w:val="32"/>
          <w:lang w:eastAsia="fr-CA"/>
        </w:rPr>
      </w:pPr>
      <w:r>
        <w:rPr>
          <w:lang w:eastAsia="fr-CA"/>
        </w:rPr>
        <w:br w:type="page"/>
      </w:r>
    </w:p>
    <w:p w14:paraId="30D32119" w14:textId="77777777" w:rsidR="006D08C9" w:rsidRDefault="006D08C9" w:rsidP="00FC75C5">
      <w:pPr>
        <w:pStyle w:val="Titre1"/>
        <w:rPr>
          <w:lang w:eastAsia="fr-CA"/>
        </w:rPr>
      </w:pPr>
    </w:p>
    <w:p w14:paraId="6548EF79" w14:textId="6D715B94" w:rsidR="00FC75C5" w:rsidRDefault="00FC75C5" w:rsidP="00FC75C5">
      <w:pPr>
        <w:pStyle w:val="Titre1"/>
        <w:rPr>
          <w:lang w:eastAsia="fr-CA"/>
        </w:rPr>
      </w:pPr>
      <w:bookmarkStart w:id="24" w:name="_Toc72762403"/>
      <w:r>
        <w:rPr>
          <w:lang w:eastAsia="fr-CA"/>
        </w:rPr>
        <w:t>RÉFÉRENCES</w:t>
      </w:r>
      <w:bookmarkEnd w:id="24"/>
    </w:p>
    <w:p w14:paraId="3AC283AE" w14:textId="5FF1B5E8" w:rsidR="00FC75C5" w:rsidRDefault="00FC75C5" w:rsidP="00FC75C5">
      <w:pPr>
        <w:rPr>
          <w:lang w:eastAsia="fr-CA"/>
        </w:rPr>
      </w:pPr>
    </w:p>
    <w:p w14:paraId="30800B62" w14:textId="5C74221B" w:rsidR="001F68FF" w:rsidRPr="001F68FF" w:rsidRDefault="001F68FF" w:rsidP="001F68FF">
      <w:pPr>
        <w:pStyle w:val="Paragraphedeliste"/>
        <w:numPr>
          <w:ilvl w:val="0"/>
          <w:numId w:val="20"/>
        </w:numPr>
        <w:rPr>
          <w:rFonts w:ascii="Arial" w:hAnsi="Arial" w:cs="Arial"/>
        </w:rPr>
      </w:pPr>
      <w:r w:rsidRPr="001F68FF">
        <w:rPr>
          <w:rFonts w:ascii="Arial" w:hAnsi="Arial" w:cs="Arial"/>
        </w:rPr>
        <w:t>Politique en matière d’équité du Conseil des arts du Canada (</w:t>
      </w:r>
      <w:proofErr w:type="spellStart"/>
      <w:r w:rsidRPr="001F68FF">
        <w:rPr>
          <w:rFonts w:ascii="Arial" w:hAnsi="Arial" w:cs="Arial"/>
        </w:rPr>
        <w:t>pdf</w:t>
      </w:r>
      <w:proofErr w:type="spellEnd"/>
      <w:r w:rsidRPr="001F68FF">
        <w:rPr>
          <w:rFonts w:ascii="Arial" w:hAnsi="Arial" w:cs="Arial"/>
        </w:rPr>
        <w:t>)</w:t>
      </w:r>
    </w:p>
    <w:p w14:paraId="7B74E681" w14:textId="77777777" w:rsidR="001F68FF" w:rsidRDefault="001F68FF" w:rsidP="00FC75C5">
      <w:pPr>
        <w:rPr>
          <w:rFonts w:ascii="Arial" w:hAnsi="Arial" w:cs="Arial"/>
        </w:rPr>
      </w:pPr>
    </w:p>
    <w:p w14:paraId="75D952A6" w14:textId="77777777" w:rsidR="001F68FF" w:rsidRPr="001F68FF" w:rsidRDefault="001F68FF" w:rsidP="001F68FF">
      <w:pPr>
        <w:pStyle w:val="Paragraphedeliste"/>
        <w:numPr>
          <w:ilvl w:val="0"/>
          <w:numId w:val="20"/>
        </w:numPr>
        <w:rPr>
          <w:rFonts w:ascii="Arial" w:hAnsi="Arial" w:cs="Arial"/>
          <w:lang w:eastAsia="fr-CA"/>
        </w:rPr>
      </w:pPr>
      <w:r w:rsidRPr="001F68FF">
        <w:rPr>
          <w:rFonts w:ascii="Arial" w:hAnsi="Arial" w:cs="Arial"/>
          <w:lang w:eastAsia="fr-CA"/>
        </w:rPr>
        <w:t xml:space="preserve">Politique d’inclusion et d’équité, de Diversité Artistique Montréal : </w:t>
      </w:r>
      <w:hyperlink r:id="rId15" w:history="1">
        <w:r w:rsidRPr="001F68FF">
          <w:rPr>
            <w:rStyle w:val="Hyperlien"/>
            <w:rFonts w:ascii="Arial" w:hAnsi="Arial" w:cs="Arial"/>
            <w:lang w:eastAsia="fr-CA"/>
          </w:rPr>
          <w:t>https://www.diversiteartistique.org/wp-content/uploads/2019/10/politique-inclusion-et-equite-dam-electronique.pdf</w:t>
        </w:r>
      </w:hyperlink>
      <w:r w:rsidRPr="001F68FF">
        <w:rPr>
          <w:rFonts w:ascii="Arial" w:hAnsi="Arial" w:cs="Arial"/>
          <w:lang w:eastAsia="fr-CA"/>
        </w:rPr>
        <w:t xml:space="preserve"> </w:t>
      </w:r>
    </w:p>
    <w:p w14:paraId="3E53CEB7" w14:textId="77777777" w:rsidR="001F68FF" w:rsidRDefault="001F68FF" w:rsidP="00FC75C5">
      <w:pPr>
        <w:rPr>
          <w:rFonts w:ascii="Arial" w:hAnsi="Arial" w:cs="Arial"/>
        </w:rPr>
      </w:pPr>
    </w:p>
    <w:p w14:paraId="1D2BB5CC" w14:textId="30EA1E90" w:rsidR="001F68FF" w:rsidRPr="001F68FF" w:rsidRDefault="001F68FF" w:rsidP="001F68FF">
      <w:pPr>
        <w:pStyle w:val="Paragraphedeliste"/>
        <w:numPr>
          <w:ilvl w:val="0"/>
          <w:numId w:val="20"/>
        </w:numPr>
        <w:rPr>
          <w:rFonts w:ascii="Arial" w:hAnsi="Arial" w:cs="Arial"/>
        </w:rPr>
      </w:pPr>
      <w:r w:rsidRPr="001F68FF">
        <w:rPr>
          <w:rFonts w:ascii="Arial" w:hAnsi="Arial" w:cs="Arial"/>
        </w:rPr>
        <w:t xml:space="preserve">Pratiques du CRSH en matière d’équité, diversité et inclusion: </w:t>
      </w:r>
      <w:hyperlink r:id="rId16" w:history="1">
        <w:r w:rsidRPr="001F68FF">
          <w:rPr>
            <w:rStyle w:val="Hyperlien"/>
            <w:rFonts w:ascii="Arial" w:hAnsi="Arial" w:cs="Arial"/>
          </w:rPr>
          <w:t>https://www.sshrc-crsh.gc.ca/funding-financement/nfrf-fnfr/edi-fra.aspx</w:t>
        </w:r>
      </w:hyperlink>
      <w:r w:rsidRPr="001F68FF">
        <w:rPr>
          <w:rFonts w:ascii="Arial" w:hAnsi="Arial" w:cs="Arial"/>
        </w:rPr>
        <w:t xml:space="preserve"> </w:t>
      </w:r>
    </w:p>
    <w:p w14:paraId="20A350C8" w14:textId="77777777" w:rsidR="001F68FF" w:rsidRPr="00FC75C5" w:rsidRDefault="001F68FF" w:rsidP="001F68FF">
      <w:pPr>
        <w:rPr>
          <w:rFonts w:ascii="Arial" w:hAnsi="Arial" w:cs="Arial"/>
        </w:rPr>
      </w:pPr>
    </w:p>
    <w:p w14:paraId="34A7F561" w14:textId="2A7D47E8" w:rsidR="001F68FF" w:rsidRPr="001F68FF" w:rsidRDefault="001F68FF" w:rsidP="001F68FF">
      <w:pPr>
        <w:pStyle w:val="Paragraphedeliste"/>
        <w:numPr>
          <w:ilvl w:val="0"/>
          <w:numId w:val="20"/>
        </w:numPr>
        <w:rPr>
          <w:rFonts w:ascii="Arial" w:hAnsi="Arial" w:cs="Arial"/>
        </w:rPr>
      </w:pPr>
      <w:r w:rsidRPr="001F68FF">
        <w:rPr>
          <w:rFonts w:ascii="Arial" w:hAnsi="Arial" w:cs="Arial"/>
        </w:rPr>
        <w:t xml:space="preserve">Diversité et équité en matière d’emploi (gouvernement du Canada) : </w:t>
      </w:r>
      <w:hyperlink r:id="rId17" w:history="1">
        <w:r w:rsidRPr="001F68FF">
          <w:rPr>
            <w:rStyle w:val="Hyperlien"/>
            <w:rFonts w:ascii="Arial" w:hAnsi="Arial" w:cs="Arial"/>
          </w:rPr>
          <w:t>https://www.canada.ca/fr/gouvernement/fonctionpublique/mieux-etre-inclusion-diversite-fonction-publique/diversite-equite-matiere-emploi2.html</w:t>
        </w:r>
      </w:hyperlink>
      <w:r w:rsidRPr="001F68FF">
        <w:rPr>
          <w:rFonts w:ascii="Arial" w:hAnsi="Arial" w:cs="Arial"/>
        </w:rPr>
        <w:t xml:space="preserve"> </w:t>
      </w:r>
    </w:p>
    <w:p w14:paraId="233C5591" w14:textId="77777777" w:rsidR="001F68FF" w:rsidRPr="00FC75C5" w:rsidRDefault="001F68FF" w:rsidP="001F68FF">
      <w:pPr>
        <w:rPr>
          <w:rFonts w:ascii="Arial" w:hAnsi="Arial" w:cs="Arial"/>
        </w:rPr>
      </w:pPr>
    </w:p>
    <w:p w14:paraId="6C2FEBDE" w14:textId="057881FD" w:rsidR="001F68FF" w:rsidRPr="001F68FF" w:rsidRDefault="001F68FF" w:rsidP="001F68FF">
      <w:pPr>
        <w:pStyle w:val="Paragraphedeliste"/>
        <w:numPr>
          <w:ilvl w:val="0"/>
          <w:numId w:val="20"/>
        </w:numPr>
        <w:rPr>
          <w:rFonts w:ascii="Arial" w:hAnsi="Arial" w:cs="Arial"/>
        </w:rPr>
      </w:pPr>
      <w:r w:rsidRPr="001F68FF">
        <w:rPr>
          <w:rFonts w:ascii="Arial" w:hAnsi="Arial" w:cs="Arial"/>
        </w:rPr>
        <w:t xml:space="preserve">Guide du Conseil des ressources humaines du secteur culturel: </w:t>
      </w:r>
      <w:hyperlink r:id="rId18" w:history="1">
        <w:r w:rsidRPr="001F68FF">
          <w:rPr>
            <w:rStyle w:val="Hyperlien"/>
            <w:rFonts w:ascii="Arial" w:hAnsi="Arial" w:cs="Arial"/>
          </w:rPr>
          <w:t>http://milieuxdetravailartsrespectueux.ca/origine</w:t>
        </w:r>
      </w:hyperlink>
      <w:r w:rsidRPr="001F68FF">
        <w:rPr>
          <w:rFonts w:ascii="Arial" w:hAnsi="Arial" w:cs="Arial"/>
        </w:rPr>
        <w:t xml:space="preserve"> </w:t>
      </w:r>
    </w:p>
    <w:p w14:paraId="7B1F6E65" w14:textId="77777777" w:rsidR="001F68FF" w:rsidRPr="00FC75C5" w:rsidRDefault="001F68FF" w:rsidP="001F68FF">
      <w:pPr>
        <w:rPr>
          <w:rFonts w:ascii="Arial" w:hAnsi="Arial" w:cs="Arial"/>
        </w:rPr>
      </w:pPr>
    </w:p>
    <w:p w14:paraId="61E61B27" w14:textId="5AD280A7" w:rsidR="00FC75C5" w:rsidRDefault="00FC75C5" w:rsidP="001F68FF">
      <w:pPr>
        <w:pStyle w:val="Paragraphedeliste"/>
        <w:numPr>
          <w:ilvl w:val="0"/>
          <w:numId w:val="20"/>
        </w:numPr>
        <w:rPr>
          <w:rFonts w:ascii="Arial" w:hAnsi="Arial" w:cs="Arial"/>
        </w:rPr>
      </w:pPr>
      <w:r w:rsidRPr="001F68FF">
        <w:rPr>
          <w:rFonts w:ascii="Arial" w:hAnsi="Arial" w:cs="Arial"/>
        </w:rPr>
        <w:t xml:space="preserve">Lexique ÉDI de L’UQAM : </w:t>
      </w:r>
      <w:hyperlink r:id="rId19" w:history="1">
        <w:r w:rsidRPr="001F68FF">
          <w:rPr>
            <w:rStyle w:val="Hyperlien"/>
            <w:rFonts w:ascii="Arial" w:hAnsi="Arial" w:cs="Arial"/>
          </w:rPr>
          <w:t>https://edi.uqam.ca/lexique/equite/</w:t>
        </w:r>
      </w:hyperlink>
      <w:r w:rsidRPr="001F68FF">
        <w:rPr>
          <w:rFonts w:ascii="Arial" w:hAnsi="Arial" w:cs="Arial"/>
        </w:rPr>
        <w:t xml:space="preserve"> </w:t>
      </w:r>
    </w:p>
    <w:p w14:paraId="589E7689" w14:textId="77777777" w:rsidR="001F68FF" w:rsidRPr="00F22CC7" w:rsidRDefault="001F68FF" w:rsidP="00F22CC7">
      <w:pPr>
        <w:rPr>
          <w:rFonts w:ascii="Arial" w:hAnsi="Arial" w:cs="Arial"/>
        </w:rPr>
      </w:pPr>
    </w:p>
    <w:p w14:paraId="79E437C1" w14:textId="45B6CD8A" w:rsidR="00FC75C5" w:rsidRDefault="001F68FF" w:rsidP="001F68FF">
      <w:pPr>
        <w:pStyle w:val="Paragraphedeliste"/>
        <w:numPr>
          <w:ilvl w:val="0"/>
          <w:numId w:val="20"/>
        </w:numPr>
        <w:spacing w:before="100" w:beforeAutospacing="1" w:after="100" w:afterAutospacing="1"/>
        <w:rPr>
          <w:rFonts w:ascii="Arial" w:hAnsi="Arial" w:cs="Arial"/>
        </w:rPr>
      </w:pPr>
      <w:r w:rsidRPr="001F68FF">
        <w:rPr>
          <w:rFonts w:ascii="Arial" w:hAnsi="Arial" w:cs="Arial"/>
        </w:rPr>
        <w:t>Rapport final des consultations publiques de la « </w:t>
      </w:r>
      <w:r w:rsidR="00FC75C5" w:rsidRPr="001F68FF">
        <w:rPr>
          <w:rFonts w:ascii="Arial" w:hAnsi="Arial" w:cs="Arial"/>
        </w:rPr>
        <w:t>Table sur la diversité, l’inclusion et la lutte contre les discriminations</w:t>
      </w:r>
      <w:r w:rsidRPr="001F68FF">
        <w:rPr>
          <w:rFonts w:ascii="Arial" w:hAnsi="Arial" w:cs="Arial"/>
        </w:rPr>
        <w:t xml:space="preserve"> » : </w:t>
      </w:r>
      <w:hyperlink r:id="rId20" w:history="1">
        <w:r w:rsidRPr="001F68FF">
          <w:rPr>
            <w:rStyle w:val="Hyperlien"/>
            <w:rFonts w:ascii="Arial" w:hAnsi="Arial" w:cs="Arial"/>
          </w:rPr>
          <w:t>https://ocpm.qc.ca/sites/ocpm.qc.ca/files/pdf/P100/8-100_tdild.pdf</w:t>
        </w:r>
      </w:hyperlink>
      <w:r w:rsidRPr="001F68FF">
        <w:rPr>
          <w:rFonts w:ascii="Arial" w:hAnsi="Arial" w:cs="Arial"/>
        </w:rPr>
        <w:t xml:space="preserve"> </w:t>
      </w:r>
    </w:p>
    <w:p w14:paraId="10F7EE9E" w14:textId="77777777" w:rsidR="001F68FF" w:rsidRPr="001F68FF" w:rsidRDefault="001F68FF" w:rsidP="001F68FF">
      <w:pPr>
        <w:pStyle w:val="Paragraphedeliste"/>
        <w:spacing w:before="100" w:beforeAutospacing="1" w:after="100" w:afterAutospacing="1"/>
        <w:rPr>
          <w:rFonts w:ascii="Arial" w:hAnsi="Arial" w:cs="Arial"/>
        </w:rPr>
      </w:pPr>
    </w:p>
    <w:p w14:paraId="1EAF4109" w14:textId="7A489AA3" w:rsidR="001F68FF" w:rsidRPr="001F68FF" w:rsidRDefault="001F68FF" w:rsidP="001F68FF">
      <w:pPr>
        <w:pStyle w:val="Paragraphedeliste"/>
        <w:numPr>
          <w:ilvl w:val="0"/>
          <w:numId w:val="20"/>
        </w:numPr>
        <w:spacing w:before="100" w:beforeAutospacing="1" w:after="100" w:afterAutospacing="1"/>
        <w:rPr>
          <w:rFonts w:ascii="Arial" w:hAnsi="Arial" w:cs="Arial"/>
        </w:rPr>
      </w:pPr>
      <w:r w:rsidRPr="001F68FF">
        <w:rPr>
          <w:rFonts w:ascii="Arial" w:hAnsi="Arial" w:cs="Arial"/>
        </w:rPr>
        <w:t xml:space="preserve">Déclaration de Montréal pour la diversité culturelle et l’inclusion : </w:t>
      </w:r>
      <w:hyperlink r:id="rId21" w:history="1">
        <w:r w:rsidRPr="001F68FF">
          <w:rPr>
            <w:rStyle w:val="Hyperlien"/>
            <w:rFonts w:ascii="Arial" w:hAnsi="Arial" w:cs="Arial"/>
          </w:rPr>
          <w:t>http://ville.montreal.qc.ca/pls/portal/docs/PAGE/CHARTE_MTL_FR/MEDIA/DOCUMENTS/D%C9CLARATION%20DIVERSIT%C9%20ET%20INCLUSION%20(2004).PDF</w:t>
        </w:r>
      </w:hyperlink>
      <w:r w:rsidRPr="001F68FF">
        <w:rPr>
          <w:rFonts w:ascii="Arial" w:hAnsi="Arial" w:cs="Arial"/>
        </w:rPr>
        <w:t xml:space="preserve"> </w:t>
      </w:r>
    </w:p>
    <w:p w14:paraId="6D3DCD75" w14:textId="67F327F0" w:rsidR="00FC75C5" w:rsidRDefault="00FC75C5" w:rsidP="00FC75C5">
      <w:pPr>
        <w:rPr>
          <w:rFonts w:ascii="Arial" w:hAnsi="Arial" w:cs="Arial"/>
          <w:lang w:eastAsia="fr-CA"/>
        </w:rPr>
      </w:pPr>
    </w:p>
    <w:p w14:paraId="76500FBB" w14:textId="13D0E503" w:rsidR="001B2E8D" w:rsidRDefault="001B2E8D" w:rsidP="001B2E8D">
      <w:pPr>
        <w:pBdr>
          <w:bottom w:val="single" w:sz="4" w:space="1" w:color="auto"/>
        </w:pBdr>
        <w:rPr>
          <w:rFonts w:ascii="Arial" w:hAnsi="Arial" w:cs="Arial"/>
          <w:lang w:eastAsia="fr-CA"/>
        </w:rPr>
      </w:pPr>
    </w:p>
    <w:p w14:paraId="4FEE6D38" w14:textId="08E0E1FA" w:rsidR="001B2E8D" w:rsidRDefault="001B2E8D" w:rsidP="00FC75C5">
      <w:pPr>
        <w:rPr>
          <w:rFonts w:ascii="Arial" w:hAnsi="Arial" w:cs="Arial"/>
          <w:lang w:eastAsia="fr-CA"/>
        </w:rPr>
      </w:pPr>
    </w:p>
    <w:p w14:paraId="08CA3FB7" w14:textId="28A70068" w:rsidR="001D37FE" w:rsidRDefault="001B2E8D" w:rsidP="001D37FE">
      <w:pPr>
        <w:jc w:val="center"/>
        <w:rPr>
          <w:rFonts w:ascii="Arial" w:hAnsi="Arial" w:cs="Arial"/>
          <w:lang w:eastAsia="fr-CA"/>
        </w:rPr>
      </w:pPr>
      <w:r>
        <w:rPr>
          <w:rFonts w:ascii="Arial" w:hAnsi="Arial" w:cs="Arial"/>
          <w:lang w:eastAsia="fr-CA"/>
        </w:rPr>
        <w:t xml:space="preserve">Rédigé </w:t>
      </w:r>
      <w:r w:rsidR="001D37FE">
        <w:rPr>
          <w:rFonts w:ascii="Arial" w:hAnsi="Arial" w:cs="Arial"/>
          <w:lang w:eastAsia="fr-CA"/>
        </w:rPr>
        <w:t xml:space="preserve">et révisé </w:t>
      </w:r>
      <w:r>
        <w:rPr>
          <w:rFonts w:ascii="Arial" w:hAnsi="Arial" w:cs="Arial"/>
          <w:lang w:eastAsia="fr-CA"/>
        </w:rPr>
        <w:t>pour Compétence Culture</w:t>
      </w:r>
    </w:p>
    <w:p w14:paraId="3649E520" w14:textId="3A113C80" w:rsidR="0042075E" w:rsidRDefault="001B2E8D" w:rsidP="001D37FE">
      <w:pPr>
        <w:jc w:val="center"/>
        <w:rPr>
          <w:rFonts w:ascii="Arial" w:hAnsi="Arial" w:cs="Arial"/>
          <w:lang w:eastAsia="fr-CA"/>
        </w:rPr>
      </w:pPr>
      <w:r>
        <w:rPr>
          <w:rFonts w:ascii="Arial" w:hAnsi="Arial" w:cs="Arial"/>
          <w:lang w:eastAsia="fr-CA"/>
        </w:rPr>
        <w:t>Mai 202</w:t>
      </w:r>
      <w:r w:rsidR="001D37FE">
        <w:rPr>
          <w:rFonts w:ascii="Arial" w:hAnsi="Arial" w:cs="Arial"/>
          <w:lang w:eastAsia="fr-CA"/>
        </w:rPr>
        <w:t>1</w:t>
      </w:r>
    </w:p>
    <w:p w14:paraId="197AA8C6" w14:textId="77777777" w:rsidR="0042075E" w:rsidRPr="00FC75C5" w:rsidRDefault="0042075E" w:rsidP="00637E2F">
      <w:pPr>
        <w:rPr>
          <w:rFonts w:ascii="Arial" w:hAnsi="Arial" w:cs="Arial"/>
          <w:lang w:eastAsia="fr-CA"/>
        </w:rPr>
      </w:pPr>
    </w:p>
    <w:sectPr w:rsidR="0042075E" w:rsidRPr="00FC75C5" w:rsidSect="00357019">
      <w:headerReference w:type="even" r:id="rId22"/>
      <w:headerReference w:type="default" r:id="rId23"/>
      <w:headerReference w:type="first" r:id="rId24"/>
      <w:pgSz w:w="12240" w:h="15840"/>
      <w:pgMar w:top="1440" w:right="1800" w:bottom="1440" w:left="18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C0ED3" w14:textId="77777777" w:rsidR="00FE4A29" w:rsidRDefault="00FE4A29" w:rsidP="00C567FA">
      <w:r>
        <w:separator/>
      </w:r>
    </w:p>
  </w:endnote>
  <w:endnote w:type="continuationSeparator" w:id="0">
    <w:p w14:paraId="5C82B95A" w14:textId="77777777" w:rsidR="00FE4A29" w:rsidRDefault="00FE4A29" w:rsidP="00C5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etropolis">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97269561"/>
      <w:docPartObj>
        <w:docPartGallery w:val="Page Numbers (Bottom of Page)"/>
        <w:docPartUnique/>
      </w:docPartObj>
    </w:sdtPr>
    <w:sdtEndPr>
      <w:rPr>
        <w:rStyle w:val="Numrodepage"/>
      </w:rPr>
    </w:sdtEndPr>
    <w:sdtContent>
      <w:p w14:paraId="4CDFC088" w14:textId="312793C2" w:rsidR="003A7D3E" w:rsidRDefault="003A7D3E" w:rsidP="0035701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7A12A48" w14:textId="77777777" w:rsidR="003A7D3E" w:rsidRDefault="003A7D3E" w:rsidP="006D08C9">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98121515"/>
      <w:docPartObj>
        <w:docPartGallery w:val="Page Numbers (Bottom of Page)"/>
        <w:docPartUnique/>
      </w:docPartObj>
    </w:sdtPr>
    <w:sdtEndPr>
      <w:rPr>
        <w:rStyle w:val="Numrodepage"/>
      </w:rPr>
    </w:sdtEndPr>
    <w:sdtContent>
      <w:p w14:paraId="00138556" w14:textId="30EBE19A" w:rsidR="00357019" w:rsidRDefault="00357019" w:rsidP="007244E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658360EB" w14:textId="217C66AF" w:rsidR="003A7D3E" w:rsidRDefault="003A7D3E" w:rsidP="006D08C9">
    <w:pPr>
      <w:pStyle w:val="Pieddepage"/>
      <w:ind w:right="360" w:firstLine="360"/>
    </w:pPr>
  </w:p>
  <w:p w14:paraId="59D3A0BB" w14:textId="518F3A6E" w:rsidR="003A7D3E" w:rsidRDefault="003A7D3E" w:rsidP="006113B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52664" w14:textId="77777777" w:rsidR="00346AC0" w:rsidRDefault="00346A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B93A4" w14:textId="77777777" w:rsidR="00FE4A29" w:rsidRDefault="00FE4A29" w:rsidP="00C567FA">
      <w:r>
        <w:separator/>
      </w:r>
    </w:p>
  </w:footnote>
  <w:footnote w:type="continuationSeparator" w:id="0">
    <w:p w14:paraId="2C281EA3" w14:textId="77777777" w:rsidR="00FE4A29" w:rsidRDefault="00FE4A29" w:rsidP="00C56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90D3E" w14:textId="13BF9189" w:rsidR="00346AC0" w:rsidRDefault="00FE4A29">
    <w:pPr>
      <w:pStyle w:val="En-tte"/>
    </w:pPr>
    <w:r>
      <w:rPr>
        <w:noProof/>
      </w:rPr>
      <w:pict w14:anchorId="373F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6in;height:86.4pt;z-index:-251636736;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5861" w14:textId="55A18C4F" w:rsidR="003A7D3E" w:rsidRDefault="00FE4A29">
    <w:pPr>
      <w:pStyle w:val="En-tte"/>
      <w:rPr>
        <w:rFonts w:ascii="Arial" w:hAnsi="Arial" w:cs="Arial"/>
      </w:rPr>
    </w:pPr>
    <w:r>
      <w:rPr>
        <w:noProof/>
      </w:rPr>
      <w:pict w14:anchorId="31909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6in;height:86.4pt;z-index:-251632640;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r w:rsidR="003A7D3E" w:rsidRPr="00F3158F">
      <w:rPr>
        <w:rFonts w:ascii="Arial" w:hAnsi="Arial" w:cs="Arial"/>
      </w:rPr>
      <w:t>POLITIQUE EDI (ÉQUITÉ, DIVERSITÉ ET INCLUSION)</w:t>
    </w:r>
  </w:p>
  <w:p w14:paraId="609C9A95" w14:textId="0CF5E834" w:rsidR="003A7D3E" w:rsidRDefault="003A7D3E">
    <w:pPr>
      <w:pStyle w:val="En-tte"/>
      <w:rPr>
        <w:rFonts w:ascii="Arial" w:hAnsi="Arial" w:cs="Arial"/>
      </w:rPr>
    </w:pPr>
    <w:r w:rsidRPr="00F3158F">
      <w:rPr>
        <w:rFonts w:ascii="Arial" w:hAnsi="Arial" w:cs="Arial"/>
        <w:highlight w:val="yellow"/>
      </w:rPr>
      <w:t>[NOM DE L’ORGANISME]</w:t>
    </w:r>
  </w:p>
  <w:p w14:paraId="28854930" w14:textId="4723C7F1" w:rsidR="003A7D3E" w:rsidRPr="00F3158F" w:rsidRDefault="003A7D3E">
    <w:pPr>
      <w:pStyle w:val="En-tt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9EBD" w14:textId="0A811058" w:rsidR="003A7D3E" w:rsidRDefault="00FE4A29">
    <w:pPr>
      <w:pStyle w:val="En-tte"/>
    </w:pPr>
    <w:r>
      <w:rPr>
        <w:noProof/>
      </w:rPr>
      <w:pict w14:anchorId="145CC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alt="" style="position:absolute;margin-left:0;margin-top:0;width:6in;height:86.4pt;z-index:-251640832;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r w:rsidR="0050483A">
      <w:t>GABARIT – POLITIQUE EDI – VERSION 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1239" w14:textId="0F778F55" w:rsidR="00C63B43" w:rsidRDefault="00FE4A29">
    <w:pPr>
      <w:pStyle w:val="En-tte"/>
    </w:pPr>
    <w:r>
      <w:rPr>
        <w:noProof/>
      </w:rPr>
      <w:pict w14:anchorId="78C25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6in;height:86.4pt;z-index:-251624448;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28569" w14:textId="24C3C654" w:rsidR="003A7D3E" w:rsidRDefault="003A7D3E">
    <w:pPr>
      <w:pStyle w:val="En-tte"/>
      <w:rPr>
        <w:rFonts w:ascii="Arial" w:hAnsi="Arial" w:cs="Arial"/>
      </w:rPr>
    </w:pPr>
    <w:r w:rsidRPr="00F3158F">
      <w:rPr>
        <w:rFonts w:ascii="Arial" w:hAnsi="Arial" w:cs="Arial"/>
      </w:rPr>
      <w:t>POLITIQUE EDI (ÉQUITÉ, DIVERSITÉ ET INCLUSION)</w:t>
    </w:r>
  </w:p>
  <w:p w14:paraId="68CDE2E7" w14:textId="01C3DB0D" w:rsidR="003A7D3E" w:rsidRPr="00F3158F" w:rsidRDefault="003A7D3E">
    <w:pPr>
      <w:pStyle w:val="En-tte"/>
      <w:rPr>
        <w:rFonts w:ascii="Arial" w:hAnsi="Arial" w:cs="Arial"/>
      </w:rPr>
    </w:pPr>
    <w:r w:rsidRPr="00F3158F">
      <w:rPr>
        <w:rFonts w:ascii="Arial" w:hAnsi="Arial" w:cs="Arial"/>
        <w:highlight w:val="yellow"/>
      </w:rPr>
      <w:t>[NOM DE L’ORGANISME</w:t>
    </w:r>
    <w:r>
      <w:rPr>
        <w:rFonts w:ascii="Arial" w:hAnsi="Arial" w:cs="Arial"/>
        <w:highlight w:val="yellow"/>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879F" w14:textId="377921FF" w:rsidR="00C63B43" w:rsidRDefault="00FE4A29">
    <w:pPr>
      <w:pStyle w:val="En-tte"/>
    </w:pPr>
    <w:r>
      <w:rPr>
        <w:noProof/>
      </w:rPr>
      <w:pict w14:anchorId="3D19F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6in;height:86.4pt;z-index:-251628544;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4F9F"/>
    <w:multiLevelType w:val="hybridMultilevel"/>
    <w:tmpl w:val="9AF66CB4"/>
    <w:lvl w:ilvl="0" w:tplc="97449B9E">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CA70A1"/>
    <w:multiLevelType w:val="hybridMultilevel"/>
    <w:tmpl w:val="48869F3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14652751"/>
    <w:multiLevelType w:val="multilevel"/>
    <w:tmpl w:val="F8D4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11011"/>
    <w:multiLevelType w:val="hybridMultilevel"/>
    <w:tmpl w:val="A65EFD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152646"/>
    <w:multiLevelType w:val="hybridMultilevel"/>
    <w:tmpl w:val="48FA20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2E44F8F"/>
    <w:multiLevelType w:val="multilevel"/>
    <w:tmpl w:val="EF9C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770DA"/>
    <w:multiLevelType w:val="hybridMultilevel"/>
    <w:tmpl w:val="70946BE8"/>
    <w:lvl w:ilvl="0" w:tplc="6698666A">
      <w:start w:val="1"/>
      <w:numFmt w:val="bullet"/>
      <w:lvlText w:val="à"/>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E91AD6"/>
    <w:multiLevelType w:val="hybridMultilevel"/>
    <w:tmpl w:val="485C8962"/>
    <w:lvl w:ilvl="0" w:tplc="D598BD64">
      <w:start w:val="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8962B8"/>
    <w:multiLevelType w:val="multilevel"/>
    <w:tmpl w:val="F82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B0F00"/>
    <w:multiLevelType w:val="multilevel"/>
    <w:tmpl w:val="2B90C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54ADE"/>
    <w:multiLevelType w:val="multilevel"/>
    <w:tmpl w:val="2FECE61A"/>
    <w:lvl w:ilvl="0">
      <w:start w:val="1"/>
      <w:numFmt w:val="decimal"/>
      <w:lvlText w:val="%1."/>
      <w:lvlJc w:val="left"/>
      <w:pPr>
        <w:ind w:left="360" w:hanging="360"/>
      </w:pPr>
      <w:rPr>
        <w:rFonts w:hint="default"/>
      </w:rPr>
    </w:lvl>
    <w:lvl w:ilvl="1">
      <w:start w:val="7"/>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3667FE9"/>
    <w:multiLevelType w:val="hybridMultilevel"/>
    <w:tmpl w:val="D688C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457E4A"/>
    <w:multiLevelType w:val="multilevel"/>
    <w:tmpl w:val="4518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67D37"/>
    <w:multiLevelType w:val="hybridMultilevel"/>
    <w:tmpl w:val="132265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27258E4"/>
    <w:multiLevelType w:val="multilevel"/>
    <w:tmpl w:val="FCC6E306"/>
    <w:lvl w:ilvl="0">
      <w:start w:val="1"/>
      <w:numFmt w:val="decimal"/>
      <w:lvlText w:val="%1."/>
      <w:lvlJc w:val="left"/>
      <w:pPr>
        <w:ind w:left="360" w:hanging="360"/>
      </w:pPr>
      <w:rPr>
        <w:rFonts w:cstheme="minorHAnsi" w:hint="default"/>
        <w:b/>
        <w:i w:val="0"/>
        <w:u w:val="none"/>
      </w:rPr>
    </w:lvl>
    <w:lvl w:ilvl="1">
      <w:start w:val="1"/>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3240AF2"/>
    <w:multiLevelType w:val="multilevel"/>
    <w:tmpl w:val="4B4A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F5115"/>
    <w:multiLevelType w:val="multilevel"/>
    <w:tmpl w:val="95A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C1005D"/>
    <w:multiLevelType w:val="hybridMultilevel"/>
    <w:tmpl w:val="3984C5DE"/>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BEF66C2"/>
    <w:multiLevelType w:val="hybridMultilevel"/>
    <w:tmpl w:val="3398A3BC"/>
    <w:lvl w:ilvl="0" w:tplc="040C0017">
      <w:start w:val="1"/>
      <w:numFmt w:val="lowerLetter"/>
      <w:lvlText w:val="%1)"/>
      <w:lvlJc w:val="left"/>
      <w:pPr>
        <w:ind w:left="800" w:hanging="360"/>
      </w:pPr>
      <w:rPr>
        <w:rFonts w:hint="default"/>
      </w:rPr>
    </w:lvl>
    <w:lvl w:ilvl="1" w:tplc="040C0017">
      <w:start w:val="1"/>
      <w:numFmt w:val="lowerLetter"/>
      <w:lvlText w:val="%2)"/>
      <w:lvlJc w:val="left"/>
      <w:pPr>
        <w:ind w:left="785" w:hanging="360"/>
      </w:pPr>
    </w:lvl>
    <w:lvl w:ilvl="2" w:tplc="040C0001">
      <w:start w:val="1"/>
      <w:numFmt w:val="bullet"/>
      <w:lvlText w:val=""/>
      <w:lvlJc w:val="left"/>
      <w:pPr>
        <w:ind w:left="2420" w:hanging="360"/>
      </w:pPr>
      <w:rPr>
        <w:rFonts w:ascii="Symbol" w:hAnsi="Symbol" w:hint="default"/>
      </w:rPr>
    </w:lvl>
    <w:lvl w:ilvl="3" w:tplc="040C000F">
      <w:start w:val="1"/>
      <w:numFmt w:val="decimal"/>
      <w:lvlText w:val="%4."/>
      <w:lvlJc w:val="left"/>
      <w:pPr>
        <w:ind w:left="1069" w:hanging="360"/>
      </w:pPr>
    </w:lvl>
    <w:lvl w:ilvl="4" w:tplc="129C5E26">
      <w:start w:val="1"/>
      <w:numFmt w:val="decimal"/>
      <w:lvlText w:val="%5)"/>
      <w:lvlJc w:val="left"/>
      <w:pPr>
        <w:ind w:left="1069" w:hanging="360"/>
      </w:pPr>
      <w:rPr>
        <w:rFonts w:hint="default"/>
      </w:r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19" w15:restartNumberingAfterBreak="0">
    <w:nsid w:val="4D172DD9"/>
    <w:multiLevelType w:val="hybridMultilevel"/>
    <w:tmpl w:val="19D20D32"/>
    <w:lvl w:ilvl="0" w:tplc="AD062CBC">
      <w:start w:val="1"/>
      <w:numFmt w:val="bullet"/>
      <w:lvlText w:val="v"/>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1B70E51"/>
    <w:multiLevelType w:val="hybridMultilevel"/>
    <w:tmpl w:val="D1AE9B5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1" w15:restartNumberingAfterBreak="0">
    <w:nsid w:val="5CAA3535"/>
    <w:multiLevelType w:val="hybridMultilevel"/>
    <w:tmpl w:val="E87218A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3E7608B"/>
    <w:multiLevelType w:val="multilevel"/>
    <w:tmpl w:val="F70E7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5023C1"/>
    <w:multiLevelType w:val="multilevel"/>
    <w:tmpl w:val="93AE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217DD6"/>
    <w:multiLevelType w:val="multilevel"/>
    <w:tmpl w:val="908E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324B84"/>
    <w:multiLevelType w:val="hybridMultilevel"/>
    <w:tmpl w:val="A296E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31C4705"/>
    <w:multiLevelType w:val="hybridMultilevel"/>
    <w:tmpl w:val="872400FC"/>
    <w:lvl w:ilvl="0" w:tplc="040C000D">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7B3200EE"/>
    <w:multiLevelType w:val="multilevel"/>
    <w:tmpl w:val="EF064044"/>
    <w:lvl w:ilvl="0">
      <w:start w:val="1"/>
      <w:numFmt w:val="bullet"/>
      <w:lvlText w:val=""/>
      <w:lvlJc w:val="left"/>
      <w:pPr>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D16418"/>
    <w:multiLevelType w:val="hybridMultilevel"/>
    <w:tmpl w:val="FB92BE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9"/>
  </w:num>
  <w:num w:numId="5">
    <w:abstractNumId w:val="17"/>
  </w:num>
  <w:num w:numId="6">
    <w:abstractNumId w:val="23"/>
  </w:num>
  <w:num w:numId="7">
    <w:abstractNumId w:val="24"/>
  </w:num>
  <w:num w:numId="8">
    <w:abstractNumId w:val="11"/>
  </w:num>
  <w:num w:numId="9">
    <w:abstractNumId w:val="25"/>
  </w:num>
  <w:num w:numId="10">
    <w:abstractNumId w:val="15"/>
  </w:num>
  <w:num w:numId="11">
    <w:abstractNumId w:val="13"/>
  </w:num>
  <w:num w:numId="12">
    <w:abstractNumId w:val="10"/>
  </w:num>
  <w:num w:numId="13">
    <w:abstractNumId w:val="22"/>
  </w:num>
  <w:num w:numId="14">
    <w:abstractNumId w:val="27"/>
  </w:num>
  <w:num w:numId="15">
    <w:abstractNumId w:val="16"/>
  </w:num>
  <w:num w:numId="16">
    <w:abstractNumId w:val="12"/>
  </w:num>
  <w:num w:numId="17">
    <w:abstractNumId w:val="7"/>
  </w:num>
  <w:num w:numId="18">
    <w:abstractNumId w:val="4"/>
  </w:num>
  <w:num w:numId="19">
    <w:abstractNumId w:val="5"/>
  </w:num>
  <w:num w:numId="20">
    <w:abstractNumId w:val="21"/>
  </w:num>
  <w:num w:numId="21">
    <w:abstractNumId w:val="26"/>
  </w:num>
  <w:num w:numId="22">
    <w:abstractNumId w:val="14"/>
  </w:num>
  <w:num w:numId="23">
    <w:abstractNumId w:val="18"/>
  </w:num>
  <w:num w:numId="24">
    <w:abstractNumId w:val="20"/>
  </w:num>
  <w:num w:numId="25">
    <w:abstractNumId w:val="3"/>
  </w:num>
  <w:num w:numId="26">
    <w:abstractNumId w:val="9"/>
  </w:num>
  <w:num w:numId="27">
    <w:abstractNumId w:val="8"/>
  </w:num>
  <w:num w:numId="28">
    <w:abstractNumId w:val="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FA"/>
    <w:rsid w:val="00006D6E"/>
    <w:rsid w:val="00013F89"/>
    <w:rsid w:val="00042D20"/>
    <w:rsid w:val="00047022"/>
    <w:rsid w:val="00054671"/>
    <w:rsid w:val="00055DE5"/>
    <w:rsid w:val="00066CDF"/>
    <w:rsid w:val="00070766"/>
    <w:rsid w:val="000A52B8"/>
    <w:rsid w:val="000B40E3"/>
    <w:rsid w:val="000D2D62"/>
    <w:rsid w:val="000E6824"/>
    <w:rsid w:val="00101148"/>
    <w:rsid w:val="00107F31"/>
    <w:rsid w:val="00114C69"/>
    <w:rsid w:val="00114DE4"/>
    <w:rsid w:val="00152E2C"/>
    <w:rsid w:val="00160225"/>
    <w:rsid w:val="001803BB"/>
    <w:rsid w:val="00181225"/>
    <w:rsid w:val="001817EF"/>
    <w:rsid w:val="00190AEE"/>
    <w:rsid w:val="001A079D"/>
    <w:rsid w:val="001B2E8D"/>
    <w:rsid w:val="001C11F5"/>
    <w:rsid w:val="001D37FE"/>
    <w:rsid w:val="001E7C49"/>
    <w:rsid w:val="001F68FF"/>
    <w:rsid w:val="00206BB0"/>
    <w:rsid w:val="00207EF6"/>
    <w:rsid w:val="00231BD5"/>
    <w:rsid w:val="00235958"/>
    <w:rsid w:val="00257EDB"/>
    <w:rsid w:val="00266793"/>
    <w:rsid w:val="0027468E"/>
    <w:rsid w:val="00281255"/>
    <w:rsid w:val="00281FAA"/>
    <w:rsid w:val="00285EBC"/>
    <w:rsid w:val="00291685"/>
    <w:rsid w:val="0029181F"/>
    <w:rsid w:val="002A5BE2"/>
    <w:rsid w:val="002B5A91"/>
    <w:rsid w:val="002D609D"/>
    <w:rsid w:val="002F625D"/>
    <w:rsid w:val="0030294C"/>
    <w:rsid w:val="00323F78"/>
    <w:rsid w:val="00325D5B"/>
    <w:rsid w:val="00325F2C"/>
    <w:rsid w:val="00335BBC"/>
    <w:rsid w:val="00346AC0"/>
    <w:rsid w:val="00357019"/>
    <w:rsid w:val="00367371"/>
    <w:rsid w:val="0037169A"/>
    <w:rsid w:val="00393E5D"/>
    <w:rsid w:val="003A7D3E"/>
    <w:rsid w:val="003C6101"/>
    <w:rsid w:val="003D1ACA"/>
    <w:rsid w:val="003E0343"/>
    <w:rsid w:val="004126EE"/>
    <w:rsid w:val="00414029"/>
    <w:rsid w:val="0042075E"/>
    <w:rsid w:val="00427744"/>
    <w:rsid w:val="00431970"/>
    <w:rsid w:val="0043407E"/>
    <w:rsid w:val="00460BBB"/>
    <w:rsid w:val="00463538"/>
    <w:rsid w:val="0046611A"/>
    <w:rsid w:val="004754F5"/>
    <w:rsid w:val="004775F3"/>
    <w:rsid w:val="0048297E"/>
    <w:rsid w:val="004B493C"/>
    <w:rsid w:val="004C5E63"/>
    <w:rsid w:val="004C67A3"/>
    <w:rsid w:val="004D423B"/>
    <w:rsid w:val="004E54EE"/>
    <w:rsid w:val="0050483A"/>
    <w:rsid w:val="0052031A"/>
    <w:rsid w:val="00521953"/>
    <w:rsid w:val="0053473E"/>
    <w:rsid w:val="00565DB2"/>
    <w:rsid w:val="005A0164"/>
    <w:rsid w:val="005A7321"/>
    <w:rsid w:val="005B6259"/>
    <w:rsid w:val="006052FD"/>
    <w:rsid w:val="006113B2"/>
    <w:rsid w:val="0062689E"/>
    <w:rsid w:val="00637E2F"/>
    <w:rsid w:val="0064726C"/>
    <w:rsid w:val="00650B23"/>
    <w:rsid w:val="006547FB"/>
    <w:rsid w:val="00656A1E"/>
    <w:rsid w:val="00660C57"/>
    <w:rsid w:val="0068403F"/>
    <w:rsid w:val="00687545"/>
    <w:rsid w:val="00694747"/>
    <w:rsid w:val="006A6678"/>
    <w:rsid w:val="006A7199"/>
    <w:rsid w:val="006D08C9"/>
    <w:rsid w:val="006D3C3C"/>
    <w:rsid w:val="006E6CE2"/>
    <w:rsid w:val="00702E8A"/>
    <w:rsid w:val="00724620"/>
    <w:rsid w:val="0072733D"/>
    <w:rsid w:val="00727F6D"/>
    <w:rsid w:val="00742FA9"/>
    <w:rsid w:val="0076390B"/>
    <w:rsid w:val="0077043D"/>
    <w:rsid w:val="00780C3B"/>
    <w:rsid w:val="00791FCB"/>
    <w:rsid w:val="007A3C3E"/>
    <w:rsid w:val="007A616A"/>
    <w:rsid w:val="007D5302"/>
    <w:rsid w:val="007F6242"/>
    <w:rsid w:val="00807160"/>
    <w:rsid w:val="008477DE"/>
    <w:rsid w:val="00865475"/>
    <w:rsid w:val="0088543E"/>
    <w:rsid w:val="0089570F"/>
    <w:rsid w:val="008969EF"/>
    <w:rsid w:val="0089737B"/>
    <w:rsid w:val="008A6AF9"/>
    <w:rsid w:val="008B2DBC"/>
    <w:rsid w:val="008C7D41"/>
    <w:rsid w:val="00904C93"/>
    <w:rsid w:val="009111DC"/>
    <w:rsid w:val="00920B5E"/>
    <w:rsid w:val="009431E9"/>
    <w:rsid w:val="00957DD8"/>
    <w:rsid w:val="00961C54"/>
    <w:rsid w:val="00966D9A"/>
    <w:rsid w:val="009801FC"/>
    <w:rsid w:val="009912BA"/>
    <w:rsid w:val="00996F11"/>
    <w:rsid w:val="009B18BF"/>
    <w:rsid w:val="009C0B9F"/>
    <w:rsid w:val="009D28ED"/>
    <w:rsid w:val="009E28A7"/>
    <w:rsid w:val="009F35DB"/>
    <w:rsid w:val="00A00523"/>
    <w:rsid w:val="00A02C27"/>
    <w:rsid w:val="00A168F9"/>
    <w:rsid w:val="00A27AD3"/>
    <w:rsid w:val="00A602BD"/>
    <w:rsid w:val="00A60774"/>
    <w:rsid w:val="00A8291E"/>
    <w:rsid w:val="00A86BC1"/>
    <w:rsid w:val="00AA0088"/>
    <w:rsid w:val="00AA5533"/>
    <w:rsid w:val="00AC37B5"/>
    <w:rsid w:val="00AC38DC"/>
    <w:rsid w:val="00AD0457"/>
    <w:rsid w:val="00AD0C6B"/>
    <w:rsid w:val="00AD1D01"/>
    <w:rsid w:val="00AE16EC"/>
    <w:rsid w:val="00AF2193"/>
    <w:rsid w:val="00AF2C27"/>
    <w:rsid w:val="00AF405C"/>
    <w:rsid w:val="00B03B3F"/>
    <w:rsid w:val="00B21E8C"/>
    <w:rsid w:val="00B40960"/>
    <w:rsid w:val="00B55774"/>
    <w:rsid w:val="00B55EB1"/>
    <w:rsid w:val="00B768DF"/>
    <w:rsid w:val="00B8386C"/>
    <w:rsid w:val="00B872A9"/>
    <w:rsid w:val="00B90CAC"/>
    <w:rsid w:val="00BB07B5"/>
    <w:rsid w:val="00BB08CD"/>
    <w:rsid w:val="00BB1092"/>
    <w:rsid w:val="00BD5AFA"/>
    <w:rsid w:val="00BF1F08"/>
    <w:rsid w:val="00BF504A"/>
    <w:rsid w:val="00C00112"/>
    <w:rsid w:val="00C12043"/>
    <w:rsid w:val="00C2146C"/>
    <w:rsid w:val="00C2353B"/>
    <w:rsid w:val="00C30473"/>
    <w:rsid w:val="00C42E77"/>
    <w:rsid w:val="00C523B0"/>
    <w:rsid w:val="00C567FA"/>
    <w:rsid w:val="00C63B43"/>
    <w:rsid w:val="00C8308D"/>
    <w:rsid w:val="00C83DCA"/>
    <w:rsid w:val="00C93662"/>
    <w:rsid w:val="00CB0920"/>
    <w:rsid w:val="00CB15B4"/>
    <w:rsid w:val="00CD0D00"/>
    <w:rsid w:val="00CD2116"/>
    <w:rsid w:val="00D91A89"/>
    <w:rsid w:val="00D91FF2"/>
    <w:rsid w:val="00DD21E8"/>
    <w:rsid w:val="00E04799"/>
    <w:rsid w:val="00E13DBE"/>
    <w:rsid w:val="00E23340"/>
    <w:rsid w:val="00E25141"/>
    <w:rsid w:val="00E45399"/>
    <w:rsid w:val="00E66086"/>
    <w:rsid w:val="00E80EE7"/>
    <w:rsid w:val="00E874D4"/>
    <w:rsid w:val="00EA003F"/>
    <w:rsid w:val="00EC6EC7"/>
    <w:rsid w:val="00ED7D33"/>
    <w:rsid w:val="00EE7629"/>
    <w:rsid w:val="00EF57CB"/>
    <w:rsid w:val="00F01FAB"/>
    <w:rsid w:val="00F0657E"/>
    <w:rsid w:val="00F22CC7"/>
    <w:rsid w:val="00F3158F"/>
    <w:rsid w:val="00F31D15"/>
    <w:rsid w:val="00F412B1"/>
    <w:rsid w:val="00F97D06"/>
    <w:rsid w:val="00FA1D52"/>
    <w:rsid w:val="00FC75C5"/>
    <w:rsid w:val="00FD067F"/>
    <w:rsid w:val="00FE2093"/>
    <w:rsid w:val="00FE4A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13831D7"/>
  <w15:chartTrackingRefBased/>
  <w15:docId w15:val="{99CC7814-8DB1-B34F-8E0F-8EB27684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67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D1D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C75C5"/>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567FA"/>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567FA"/>
    <w:rPr>
      <w:rFonts w:eastAsiaTheme="minorEastAsia"/>
      <w:sz w:val="22"/>
      <w:szCs w:val="22"/>
      <w:lang w:val="en-US" w:eastAsia="zh-CN"/>
    </w:rPr>
  </w:style>
  <w:style w:type="paragraph" w:styleId="Pieddepage">
    <w:name w:val="footer"/>
    <w:basedOn w:val="Normal"/>
    <w:link w:val="PieddepageCar"/>
    <w:uiPriority w:val="99"/>
    <w:unhideWhenUsed/>
    <w:rsid w:val="00C567FA"/>
    <w:pPr>
      <w:tabs>
        <w:tab w:val="center" w:pos="4320"/>
        <w:tab w:val="right" w:pos="8640"/>
      </w:tabs>
    </w:pPr>
  </w:style>
  <w:style w:type="character" w:customStyle="1" w:styleId="PieddepageCar">
    <w:name w:val="Pied de page Car"/>
    <w:basedOn w:val="Policepardfaut"/>
    <w:link w:val="Pieddepage"/>
    <w:uiPriority w:val="99"/>
    <w:rsid w:val="00C567FA"/>
  </w:style>
  <w:style w:type="character" w:styleId="Numrodepage">
    <w:name w:val="page number"/>
    <w:basedOn w:val="Policepardfaut"/>
    <w:uiPriority w:val="99"/>
    <w:semiHidden/>
    <w:unhideWhenUsed/>
    <w:rsid w:val="00C567FA"/>
  </w:style>
  <w:style w:type="character" w:customStyle="1" w:styleId="Titre1Car">
    <w:name w:val="Titre 1 Car"/>
    <w:basedOn w:val="Policepardfaut"/>
    <w:link w:val="Titre1"/>
    <w:uiPriority w:val="9"/>
    <w:rsid w:val="00C567F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9570F"/>
    <w:pPr>
      <w:spacing w:before="100" w:beforeAutospacing="1" w:after="100" w:afterAutospacing="1"/>
    </w:pPr>
    <w:rPr>
      <w:rFonts w:ascii="Times New Roman" w:eastAsia="Times New Roman" w:hAnsi="Times New Roman" w:cs="Times New Roman"/>
      <w:lang w:eastAsia="fr-CA"/>
    </w:rPr>
  </w:style>
  <w:style w:type="paragraph" w:styleId="Paragraphedeliste">
    <w:name w:val="List Paragraph"/>
    <w:basedOn w:val="Normal"/>
    <w:uiPriority w:val="34"/>
    <w:qFormat/>
    <w:rsid w:val="0089570F"/>
    <w:pPr>
      <w:ind w:left="720"/>
      <w:contextualSpacing/>
    </w:pPr>
  </w:style>
  <w:style w:type="character" w:customStyle="1" w:styleId="Titre2Car">
    <w:name w:val="Titre 2 Car"/>
    <w:basedOn w:val="Policepardfaut"/>
    <w:link w:val="Titre2"/>
    <w:uiPriority w:val="9"/>
    <w:rsid w:val="00AD1D01"/>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FD067F"/>
    <w:pPr>
      <w:spacing w:before="480" w:line="276" w:lineRule="auto"/>
      <w:outlineLvl w:val="9"/>
    </w:pPr>
    <w:rPr>
      <w:b/>
      <w:bCs/>
      <w:sz w:val="28"/>
      <w:szCs w:val="28"/>
      <w:lang w:eastAsia="fr-CA"/>
    </w:rPr>
  </w:style>
  <w:style w:type="paragraph" w:styleId="TM1">
    <w:name w:val="toc 1"/>
    <w:basedOn w:val="Normal"/>
    <w:next w:val="Normal"/>
    <w:autoRedefine/>
    <w:uiPriority w:val="39"/>
    <w:unhideWhenUsed/>
    <w:rsid w:val="00FD067F"/>
    <w:pPr>
      <w:spacing w:before="120" w:after="120"/>
    </w:pPr>
    <w:rPr>
      <w:rFonts w:cstheme="minorHAnsi"/>
      <w:b/>
      <w:bCs/>
      <w:caps/>
      <w:sz w:val="20"/>
      <w:szCs w:val="20"/>
    </w:rPr>
  </w:style>
  <w:style w:type="paragraph" w:styleId="TM2">
    <w:name w:val="toc 2"/>
    <w:basedOn w:val="Normal"/>
    <w:next w:val="Normal"/>
    <w:autoRedefine/>
    <w:uiPriority w:val="39"/>
    <w:unhideWhenUsed/>
    <w:rsid w:val="00FD067F"/>
    <w:pPr>
      <w:ind w:left="240"/>
    </w:pPr>
    <w:rPr>
      <w:rFonts w:cstheme="minorHAnsi"/>
      <w:smallCaps/>
      <w:sz w:val="20"/>
      <w:szCs w:val="20"/>
    </w:rPr>
  </w:style>
  <w:style w:type="character" w:styleId="Hyperlien">
    <w:name w:val="Hyperlink"/>
    <w:basedOn w:val="Policepardfaut"/>
    <w:uiPriority w:val="99"/>
    <w:unhideWhenUsed/>
    <w:rsid w:val="00FD067F"/>
    <w:rPr>
      <w:color w:val="0563C1" w:themeColor="hyperlink"/>
      <w:u w:val="single"/>
    </w:rPr>
  </w:style>
  <w:style w:type="paragraph" w:styleId="TM3">
    <w:name w:val="toc 3"/>
    <w:basedOn w:val="Normal"/>
    <w:next w:val="Normal"/>
    <w:autoRedefine/>
    <w:uiPriority w:val="39"/>
    <w:unhideWhenUsed/>
    <w:rsid w:val="00FD067F"/>
    <w:pPr>
      <w:ind w:left="480"/>
    </w:pPr>
    <w:rPr>
      <w:rFonts w:cstheme="minorHAnsi"/>
      <w:i/>
      <w:iCs/>
      <w:sz w:val="20"/>
      <w:szCs w:val="20"/>
    </w:rPr>
  </w:style>
  <w:style w:type="paragraph" w:styleId="TM4">
    <w:name w:val="toc 4"/>
    <w:basedOn w:val="Normal"/>
    <w:next w:val="Normal"/>
    <w:autoRedefine/>
    <w:uiPriority w:val="39"/>
    <w:semiHidden/>
    <w:unhideWhenUsed/>
    <w:rsid w:val="00FD067F"/>
    <w:pPr>
      <w:ind w:left="720"/>
    </w:pPr>
    <w:rPr>
      <w:rFonts w:cstheme="minorHAnsi"/>
      <w:sz w:val="18"/>
      <w:szCs w:val="18"/>
    </w:rPr>
  </w:style>
  <w:style w:type="paragraph" w:styleId="TM5">
    <w:name w:val="toc 5"/>
    <w:basedOn w:val="Normal"/>
    <w:next w:val="Normal"/>
    <w:autoRedefine/>
    <w:uiPriority w:val="39"/>
    <w:semiHidden/>
    <w:unhideWhenUsed/>
    <w:rsid w:val="00FD067F"/>
    <w:pPr>
      <w:ind w:left="960"/>
    </w:pPr>
    <w:rPr>
      <w:rFonts w:cstheme="minorHAnsi"/>
      <w:sz w:val="18"/>
      <w:szCs w:val="18"/>
    </w:rPr>
  </w:style>
  <w:style w:type="paragraph" w:styleId="TM6">
    <w:name w:val="toc 6"/>
    <w:basedOn w:val="Normal"/>
    <w:next w:val="Normal"/>
    <w:autoRedefine/>
    <w:uiPriority w:val="39"/>
    <w:semiHidden/>
    <w:unhideWhenUsed/>
    <w:rsid w:val="00FD067F"/>
    <w:pPr>
      <w:ind w:left="1200"/>
    </w:pPr>
    <w:rPr>
      <w:rFonts w:cstheme="minorHAnsi"/>
      <w:sz w:val="18"/>
      <w:szCs w:val="18"/>
    </w:rPr>
  </w:style>
  <w:style w:type="paragraph" w:styleId="TM7">
    <w:name w:val="toc 7"/>
    <w:basedOn w:val="Normal"/>
    <w:next w:val="Normal"/>
    <w:autoRedefine/>
    <w:uiPriority w:val="39"/>
    <w:semiHidden/>
    <w:unhideWhenUsed/>
    <w:rsid w:val="00FD067F"/>
    <w:pPr>
      <w:ind w:left="1440"/>
    </w:pPr>
    <w:rPr>
      <w:rFonts w:cstheme="minorHAnsi"/>
      <w:sz w:val="18"/>
      <w:szCs w:val="18"/>
    </w:rPr>
  </w:style>
  <w:style w:type="paragraph" w:styleId="TM8">
    <w:name w:val="toc 8"/>
    <w:basedOn w:val="Normal"/>
    <w:next w:val="Normal"/>
    <w:autoRedefine/>
    <w:uiPriority w:val="39"/>
    <w:semiHidden/>
    <w:unhideWhenUsed/>
    <w:rsid w:val="00FD067F"/>
    <w:pPr>
      <w:ind w:left="1680"/>
    </w:pPr>
    <w:rPr>
      <w:rFonts w:cstheme="minorHAnsi"/>
      <w:sz w:val="18"/>
      <w:szCs w:val="18"/>
    </w:rPr>
  </w:style>
  <w:style w:type="paragraph" w:styleId="TM9">
    <w:name w:val="toc 9"/>
    <w:basedOn w:val="Normal"/>
    <w:next w:val="Normal"/>
    <w:autoRedefine/>
    <w:uiPriority w:val="39"/>
    <w:semiHidden/>
    <w:unhideWhenUsed/>
    <w:rsid w:val="00FD067F"/>
    <w:pPr>
      <w:ind w:left="1920"/>
    </w:pPr>
    <w:rPr>
      <w:rFonts w:cstheme="minorHAnsi"/>
      <w:sz w:val="18"/>
      <w:szCs w:val="18"/>
    </w:rPr>
  </w:style>
  <w:style w:type="paragraph" w:styleId="En-tte">
    <w:name w:val="header"/>
    <w:basedOn w:val="Normal"/>
    <w:link w:val="En-tteCar"/>
    <w:uiPriority w:val="99"/>
    <w:unhideWhenUsed/>
    <w:rsid w:val="00F3158F"/>
    <w:pPr>
      <w:tabs>
        <w:tab w:val="center" w:pos="4320"/>
        <w:tab w:val="right" w:pos="8640"/>
      </w:tabs>
    </w:pPr>
  </w:style>
  <w:style w:type="character" w:customStyle="1" w:styleId="En-tteCar">
    <w:name w:val="En-tête Car"/>
    <w:basedOn w:val="Policepardfaut"/>
    <w:link w:val="En-tte"/>
    <w:uiPriority w:val="99"/>
    <w:rsid w:val="00F3158F"/>
  </w:style>
  <w:style w:type="character" w:styleId="Mentionnonrsolue">
    <w:name w:val="Unresolved Mention"/>
    <w:basedOn w:val="Policepardfaut"/>
    <w:uiPriority w:val="99"/>
    <w:semiHidden/>
    <w:unhideWhenUsed/>
    <w:rsid w:val="00EC6EC7"/>
    <w:rPr>
      <w:color w:val="605E5C"/>
      <w:shd w:val="clear" w:color="auto" w:fill="E1DFDD"/>
    </w:rPr>
  </w:style>
  <w:style w:type="character" w:customStyle="1" w:styleId="Titre3Car">
    <w:name w:val="Titre 3 Car"/>
    <w:basedOn w:val="Policepardfaut"/>
    <w:link w:val="Titre3"/>
    <w:uiPriority w:val="9"/>
    <w:rsid w:val="00FC75C5"/>
    <w:rPr>
      <w:rFonts w:asciiTheme="majorHAnsi" w:eastAsiaTheme="majorEastAsia" w:hAnsiTheme="majorHAnsi" w:cstheme="majorBidi"/>
      <w:color w:val="1F3763" w:themeColor="accent1" w:themeShade="7F"/>
    </w:rPr>
  </w:style>
  <w:style w:type="character" w:styleId="Lienvisit">
    <w:name w:val="FollowedHyperlink"/>
    <w:basedOn w:val="Policepardfaut"/>
    <w:uiPriority w:val="99"/>
    <w:semiHidden/>
    <w:unhideWhenUsed/>
    <w:rsid w:val="00FC75C5"/>
    <w:rPr>
      <w:color w:val="954F72" w:themeColor="followedHyperlink"/>
      <w:u w:val="single"/>
    </w:rPr>
  </w:style>
  <w:style w:type="character" w:styleId="Marquedecommentaire">
    <w:name w:val="annotation reference"/>
    <w:basedOn w:val="Policepardfaut"/>
    <w:uiPriority w:val="99"/>
    <w:semiHidden/>
    <w:unhideWhenUsed/>
    <w:rsid w:val="004C67A3"/>
    <w:rPr>
      <w:sz w:val="16"/>
      <w:szCs w:val="16"/>
    </w:rPr>
  </w:style>
  <w:style w:type="paragraph" w:styleId="Commentaire">
    <w:name w:val="annotation text"/>
    <w:basedOn w:val="Normal"/>
    <w:link w:val="CommentaireCar"/>
    <w:uiPriority w:val="99"/>
    <w:unhideWhenUsed/>
    <w:rsid w:val="004C67A3"/>
    <w:rPr>
      <w:sz w:val="20"/>
      <w:szCs w:val="20"/>
    </w:rPr>
  </w:style>
  <w:style w:type="character" w:customStyle="1" w:styleId="CommentaireCar">
    <w:name w:val="Commentaire Car"/>
    <w:basedOn w:val="Policepardfaut"/>
    <w:link w:val="Commentaire"/>
    <w:uiPriority w:val="99"/>
    <w:rsid w:val="004C67A3"/>
    <w:rPr>
      <w:sz w:val="20"/>
      <w:szCs w:val="20"/>
    </w:rPr>
  </w:style>
  <w:style w:type="paragraph" w:styleId="Objetducommentaire">
    <w:name w:val="annotation subject"/>
    <w:basedOn w:val="Commentaire"/>
    <w:next w:val="Commentaire"/>
    <w:link w:val="ObjetducommentaireCar"/>
    <w:uiPriority w:val="99"/>
    <w:semiHidden/>
    <w:unhideWhenUsed/>
    <w:rsid w:val="004C67A3"/>
    <w:rPr>
      <w:b/>
      <w:bCs/>
    </w:rPr>
  </w:style>
  <w:style w:type="character" w:customStyle="1" w:styleId="ObjetducommentaireCar">
    <w:name w:val="Objet du commentaire Car"/>
    <w:basedOn w:val="CommentaireCar"/>
    <w:link w:val="Objetducommentaire"/>
    <w:uiPriority w:val="99"/>
    <w:semiHidden/>
    <w:rsid w:val="004C67A3"/>
    <w:rPr>
      <w:b/>
      <w:bCs/>
      <w:sz w:val="20"/>
      <w:szCs w:val="20"/>
    </w:rPr>
  </w:style>
  <w:style w:type="table" w:styleId="Grilledutableau">
    <w:name w:val="Table Grid"/>
    <w:basedOn w:val="TableauNormal"/>
    <w:uiPriority w:val="39"/>
    <w:rsid w:val="0042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B07B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B07B5"/>
    <w:rPr>
      <w:rFonts w:ascii="Times New Roman" w:hAnsi="Times New Roman" w:cs="Times New Roman"/>
      <w:sz w:val="18"/>
      <w:szCs w:val="18"/>
    </w:rPr>
  </w:style>
  <w:style w:type="paragraph" w:customStyle="1" w:styleId="marginalnote">
    <w:name w:val="marginalnote"/>
    <w:basedOn w:val="Normal"/>
    <w:rsid w:val="00460BBB"/>
    <w:pPr>
      <w:spacing w:before="100" w:beforeAutospacing="1" w:after="100" w:afterAutospacing="1"/>
    </w:pPr>
    <w:rPr>
      <w:rFonts w:ascii="Times New Roman" w:eastAsia="Times New Roman" w:hAnsi="Times New Roman" w:cs="Times New Roman"/>
      <w:lang w:eastAsia="fr-FR"/>
    </w:rPr>
  </w:style>
  <w:style w:type="paragraph" w:customStyle="1" w:styleId="subsection">
    <w:name w:val="subsection"/>
    <w:basedOn w:val="Normal"/>
    <w:rsid w:val="00460BBB"/>
    <w:pPr>
      <w:spacing w:before="100" w:beforeAutospacing="1" w:after="100" w:afterAutospacing="1"/>
    </w:pPr>
    <w:rPr>
      <w:rFonts w:ascii="Times New Roman" w:eastAsia="Times New Roman" w:hAnsi="Times New Roman" w:cs="Times New Roman"/>
      <w:lang w:eastAsia="fr-FR"/>
    </w:rPr>
  </w:style>
  <w:style w:type="character" w:customStyle="1" w:styleId="sectionlabel">
    <w:name w:val="sectionlabel"/>
    <w:basedOn w:val="Policepardfaut"/>
    <w:rsid w:val="00460BBB"/>
  </w:style>
  <w:style w:type="character" w:customStyle="1" w:styleId="lawlabel">
    <w:name w:val="lawlabel"/>
    <w:basedOn w:val="Policepardfaut"/>
    <w:rsid w:val="00460BBB"/>
  </w:style>
  <w:style w:type="paragraph" w:customStyle="1" w:styleId="paragraph">
    <w:name w:val="paragraph"/>
    <w:basedOn w:val="Normal"/>
    <w:rsid w:val="00460BBB"/>
    <w:pPr>
      <w:spacing w:before="100" w:beforeAutospacing="1" w:after="100" w:afterAutospacing="1"/>
    </w:pPr>
    <w:rPr>
      <w:rFonts w:ascii="Times New Roman" w:eastAsia="Times New Roman" w:hAnsi="Times New Roman" w:cs="Times New Roman"/>
      <w:lang w:eastAsia="fr-FR"/>
    </w:rPr>
  </w:style>
  <w:style w:type="character" w:styleId="CitationHTML">
    <w:name w:val="HTML Cite"/>
    <w:basedOn w:val="Policepardfaut"/>
    <w:uiPriority w:val="99"/>
    <w:semiHidden/>
    <w:unhideWhenUsed/>
    <w:rsid w:val="00460BBB"/>
    <w:rPr>
      <w:i/>
      <w:iCs/>
    </w:rPr>
  </w:style>
  <w:style w:type="paragraph" w:customStyle="1" w:styleId="definition">
    <w:name w:val="definition"/>
    <w:basedOn w:val="Normal"/>
    <w:rsid w:val="005A7321"/>
    <w:pPr>
      <w:spacing w:before="100" w:beforeAutospacing="1" w:after="100" w:afterAutospacing="1"/>
    </w:pPr>
    <w:rPr>
      <w:rFonts w:ascii="Times New Roman" w:eastAsia="Times New Roman" w:hAnsi="Times New Roman" w:cs="Times New Roman"/>
      <w:lang w:eastAsia="fr-FR"/>
    </w:rPr>
  </w:style>
  <w:style w:type="character" w:styleId="DfinitionHTML">
    <w:name w:val="HTML Definition"/>
    <w:basedOn w:val="Policepardfaut"/>
    <w:uiPriority w:val="99"/>
    <w:semiHidden/>
    <w:unhideWhenUsed/>
    <w:rsid w:val="005A7321"/>
    <w:rPr>
      <w:i/>
      <w:iCs/>
    </w:rPr>
  </w:style>
  <w:style w:type="character" w:customStyle="1" w:styleId="definedtermlink">
    <w:name w:val="definedtermlink"/>
    <w:basedOn w:val="Policepardfaut"/>
    <w:rsid w:val="005A7321"/>
  </w:style>
  <w:style w:type="paragraph" w:styleId="Rvision">
    <w:name w:val="Revision"/>
    <w:hidden/>
    <w:uiPriority w:val="99"/>
    <w:semiHidden/>
    <w:rsid w:val="00281255"/>
  </w:style>
  <w:style w:type="character" w:styleId="Accentuation">
    <w:name w:val="Emphasis"/>
    <w:basedOn w:val="Policepardfaut"/>
    <w:uiPriority w:val="20"/>
    <w:qFormat/>
    <w:rsid w:val="00ED7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3554">
      <w:bodyDiv w:val="1"/>
      <w:marLeft w:val="0"/>
      <w:marRight w:val="0"/>
      <w:marTop w:val="0"/>
      <w:marBottom w:val="0"/>
      <w:divBdr>
        <w:top w:val="none" w:sz="0" w:space="0" w:color="auto"/>
        <w:left w:val="none" w:sz="0" w:space="0" w:color="auto"/>
        <w:bottom w:val="none" w:sz="0" w:space="0" w:color="auto"/>
        <w:right w:val="none" w:sz="0" w:space="0" w:color="auto"/>
      </w:divBdr>
    </w:div>
    <w:div w:id="48962079">
      <w:bodyDiv w:val="1"/>
      <w:marLeft w:val="0"/>
      <w:marRight w:val="0"/>
      <w:marTop w:val="0"/>
      <w:marBottom w:val="0"/>
      <w:divBdr>
        <w:top w:val="none" w:sz="0" w:space="0" w:color="auto"/>
        <w:left w:val="none" w:sz="0" w:space="0" w:color="auto"/>
        <w:bottom w:val="none" w:sz="0" w:space="0" w:color="auto"/>
        <w:right w:val="none" w:sz="0" w:space="0" w:color="auto"/>
      </w:divBdr>
      <w:divsChild>
        <w:div w:id="368993083">
          <w:marLeft w:val="0"/>
          <w:marRight w:val="0"/>
          <w:marTop w:val="0"/>
          <w:marBottom w:val="0"/>
          <w:divBdr>
            <w:top w:val="none" w:sz="0" w:space="0" w:color="auto"/>
            <w:left w:val="none" w:sz="0" w:space="0" w:color="auto"/>
            <w:bottom w:val="none" w:sz="0" w:space="0" w:color="auto"/>
            <w:right w:val="none" w:sz="0" w:space="0" w:color="auto"/>
          </w:divBdr>
          <w:divsChild>
            <w:div w:id="1560942924">
              <w:marLeft w:val="0"/>
              <w:marRight w:val="0"/>
              <w:marTop w:val="0"/>
              <w:marBottom w:val="0"/>
              <w:divBdr>
                <w:top w:val="none" w:sz="0" w:space="0" w:color="auto"/>
                <w:left w:val="none" w:sz="0" w:space="0" w:color="auto"/>
                <w:bottom w:val="none" w:sz="0" w:space="0" w:color="auto"/>
                <w:right w:val="none" w:sz="0" w:space="0" w:color="auto"/>
              </w:divBdr>
              <w:divsChild>
                <w:div w:id="733046872">
                  <w:marLeft w:val="0"/>
                  <w:marRight w:val="0"/>
                  <w:marTop w:val="0"/>
                  <w:marBottom w:val="0"/>
                  <w:divBdr>
                    <w:top w:val="none" w:sz="0" w:space="0" w:color="auto"/>
                    <w:left w:val="none" w:sz="0" w:space="0" w:color="auto"/>
                    <w:bottom w:val="none" w:sz="0" w:space="0" w:color="auto"/>
                    <w:right w:val="none" w:sz="0" w:space="0" w:color="auto"/>
                  </w:divBdr>
                  <w:divsChild>
                    <w:div w:id="1109937305">
                      <w:marLeft w:val="0"/>
                      <w:marRight w:val="0"/>
                      <w:marTop w:val="0"/>
                      <w:marBottom w:val="0"/>
                      <w:divBdr>
                        <w:top w:val="none" w:sz="0" w:space="0" w:color="auto"/>
                        <w:left w:val="none" w:sz="0" w:space="0" w:color="auto"/>
                        <w:bottom w:val="none" w:sz="0" w:space="0" w:color="auto"/>
                        <w:right w:val="none" w:sz="0" w:space="0" w:color="auto"/>
                      </w:divBdr>
                    </w:div>
                  </w:divsChild>
                </w:div>
                <w:div w:id="991953829">
                  <w:marLeft w:val="0"/>
                  <w:marRight w:val="0"/>
                  <w:marTop w:val="0"/>
                  <w:marBottom w:val="0"/>
                  <w:divBdr>
                    <w:top w:val="none" w:sz="0" w:space="0" w:color="auto"/>
                    <w:left w:val="none" w:sz="0" w:space="0" w:color="auto"/>
                    <w:bottom w:val="none" w:sz="0" w:space="0" w:color="auto"/>
                    <w:right w:val="none" w:sz="0" w:space="0" w:color="auto"/>
                  </w:divBdr>
                  <w:divsChild>
                    <w:div w:id="6022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1419">
      <w:bodyDiv w:val="1"/>
      <w:marLeft w:val="0"/>
      <w:marRight w:val="0"/>
      <w:marTop w:val="0"/>
      <w:marBottom w:val="0"/>
      <w:divBdr>
        <w:top w:val="none" w:sz="0" w:space="0" w:color="auto"/>
        <w:left w:val="none" w:sz="0" w:space="0" w:color="auto"/>
        <w:bottom w:val="none" w:sz="0" w:space="0" w:color="auto"/>
        <w:right w:val="none" w:sz="0" w:space="0" w:color="auto"/>
      </w:divBdr>
    </w:div>
    <w:div w:id="253901824">
      <w:bodyDiv w:val="1"/>
      <w:marLeft w:val="0"/>
      <w:marRight w:val="0"/>
      <w:marTop w:val="0"/>
      <w:marBottom w:val="0"/>
      <w:divBdr>
        <w:top w:val="none" w:sz="0" w:space="0" w:color="auto"/>
        <w:left w:val="none" w:sz="0" w:space="0" w:color="auto"/>
        <w:bottom w:val="none" w:sz="0" w:space="0" w:color="auto"/>
        <w:right w:val="none" w:sz="0" w:space="0" w:color="auto"/>
      </w:divBdr>
      <w:divsChild>
        <w:div w:id="994912239">
          <w:marLeft w:val="0"/>
          <w:marRight w:val="0"/>
          <w:marTop w:val="0"/>
          <w:marBottom w:val="0"/>
          <w:divBdr>
            <w:top w:val="none" w:sz="0" w:space="0" w:color="auto"/>
            <w:left w:val="none" w:sz="0" w:space="0" w:color="auto"/>
            <w:bottom w:val="none" w:sz="0" w:space="0" w:color="auto"/>
            <w:right w:val="none" w:sz="0" w:space="0" w:color="auto"/>
          </w:divBdr>
          <w:divsChild>
            <w:div w:id="887107379">
              <w:marLeft w:val="0"/>
              <w:marRight w:val="0"/>
              <w:marTop w:val="0"/>
              <w:marBottom w:val="0"/>
              <w:divBdr>
                <w:top w:val="none" w:sz="0" w:space="0" w:color="auto"/>
                <w:left w:val="none" w:sz="0" w:space="0" w:color="auto"/>
                <w:bottom w:val="none" w:sz="0" w:space="0" w:color="auto"/>
                <w:right w:val="none" w:sz="0" w:space="0" w:color="auto"/>
              </w:divBdr>
              <w:divsChild>
                <w:div w:id="73091439">
                  <w:marLeft w:val="0"/>
                  <w:marRight w:val="0"/>
                  <w:marTop w:val="0"/>
                  <w:marBottom w:val="0"/>
                  <w:divBdr>
                    <w:top w:val="none" w:sz="0" w:space="0" w:color="auto"/>
                    <w:left w:val="none" w:sz="0" w:space="0" w:color="auto"/>
                    <w:bottom w:val="none" w:sz="0" w:space="0" w:color="auto"/>
                    <w:right w:val="none" w:sz="0" w:space="0" w:color="auto"/>
                  </w:divBdr>
                  <w:divsChild>
                    <w:div w:id="1839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0156">
      <w:bodyDiv w:val="1"/>
      <w:marLeft w:val="0"/>
      <w:marRight w:val="0"/>
      <w:marTop w:val="0"/>
      <w:marBottom w:val="0"/>
      <w:divBdr>
        <w:top w:val="none" w:sz="0" w:space="0" w:color="auto"/>
        <w:left w:val="none" w:sz="0" w:space="0" w:color="auto"/>
        <w:bottom w:val="none" w:sz="0" w:space="0" w:color="auto"/>
        <w:right w:val="none" w:sz="0" w:space="0" w:color="auto"/>
      </w:divBdr>
      <w:divsChild>
        <w:div w:id="1590457903">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sChild>
                <w:div w:id="417216953">
                  <w:marLeft w:val="0"/>
                  <w:marRight w:val="0"/>
                  <w:marTop w:val="0"/>
                  <w:marBottom w:val="0"/>
                  <w:divBdr>
                    <w:top w:val="none" w:sz="0" w:space="0" w:color="auto"/>
                    <w:left w:val="none" w:sz="0" w:space="0" w:color="auto"/>
                    <w:bottom w:val="none" w:sz="0" w:space="0" w:color="auto"/>
                    <w:right w:val="none" w:sz="0" w:space="0" w:color="auto"/>
                  </w:divBdr>
                  <w:divsChild>
                    <w:div w:id="15156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8891">
      <w:bodyDiv w:val="1"/>
      <w:marLeft w:val="0"/>
      <w:marRight w:val="0"/>
      <w:marTop w:val="0"/>
      <w:marBottom w:val="0"/>
      <w:divBdr>
        <w:top w:val="none" w:sz="0" w:space="0" w:color="auto"/>
        <w:left w:val="none" w:sz="0" w:space="0" w:color="auto"/>
        <w:bottom w:val="none" w:sz="0" w:space="0" w:color="auto"/>
        <w:right w:val="none" w:sz="0" w:space="0" w:color="auto"/>
      </w:divBdr>
      <w:divsChild>
        <w:div w:id="1555654590">
          <w:marLeft w:val="0"/>
          <w:marRight w:val="0"/>
          <w:marTop w:val="0"/>
          <w:marBottom w:val="0"/>
          <w:divBdr>
            <w:top w:val="none" w:sz="0" w:space="0" w:color="auto"/>
            <w:left w:val="none" w:sz="0" w:space="0" w:color="auto"/>
            <w:bottom w:val="none" w:sz="0" w:space="0" w:color="auto"/>
            <w:right w:val="none" w:sz="0" w:space="0" w:color="auto"/>
          </w:divBdr>
          <w:divsChild>
            <w:div w:id="704260295">
              <w:marLeft w:val="0"/>
              <w:marRight w:val="0"/>
              <w:marTop w:val="0"/>
              <w:marBottom w:val="0"/>
              <w:divBdr>
                <w:top w:val="none" w:sz="0" w:space="0" w:color="auto"/>
                <w:left w:val="none" w:sz="0" w:space="0" w:color="auto"/>
                <w:bottom w:val="none" w:sz="0" w:space="0" w:color="auto"/>
                <w:right w:val="none" w:sz="0" w:space="0" w:color="auto"/>
              </w:divBdr>
              <w:divsChild>
                <w:div w:id="8964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0823">
      <w:bodyDiv w:val="1"/>
      <w:marLeft w:val="0"/>
      <w:marRight w:val="0"/>
      <w:marTop w:val="0"/>
      <w:marBottom w:val="0"/>
      <w:divBdr>
        <w:top w:val="none" w:sz="0" w:space="0" w:color="auto"/>
        <w:left w:val="none" w:sz="0" w:space="0" w:color="auto"/>
        <w:bottom w:val="none" w:sz="0" w:space="0" w:color="auto"/>
        <w:right w:val="none" w:sz="0" w:space="0" w:color="auto"/>
      </w:divBdr>
      <w:divsChild>
        <w:div w:id="186871566">
          <w:marLeft w:val="0"/>
          <w:marRight w:val="0"/>
          <w:marTop w:val="0"/>
          <w:marBottom w:val="0"/>
          <w:divBdr>
            <w:top w:val="none" w:sz="0" w:space="0" w:color="auto"/>
            <w:left w:val="none" w:sz="0" w:space="0" w:color="auto"/>
            <w:bottom w:val="none" w:sz="0" w:space="0" w:color="auto"/>
            <w:right w:val="none" w:sz="0" w:space="0" w:color="auto"/>
          </w:divBdr>
          <w:divsChild>
            <w:div w:id="309019556">
              <w:marLeft w:val="0"/>
              <w:marRight w:val="0"/>
              <w:marTop w:val="0"/>
              <w:marBottom w:val="0"/>
              <w:divBdr>
                <w:top w:val="none" w:sz="0" w:space="0" w:color="auto"/>
                <w:left w:val="none" w:sz="0" w:space="0" w:color="auto"/>
                <w:bottom w:val="none" w:sz="0" w:space="0" w:color="auto"/>
                <w:right w:val="none" w:sz="0" w:space="0" w:color="auto"/>
              </w:divBdr>
              <w:divsChild>
                <w:div w:id="10144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362">
      <w:bodyDiv w:val="1"/>
      <w:marLeft w:val="0"/>
      <w:marRight w:val="0"/>
      <w:marTop w:val="0"/>
      <w:marBottom w:val="0"/>
      <w:divBdr>
        <w:top w:val="none" w:sz="0" w:space="0" w:color="auto"/>
        <w:left w:val="none" w:sz="0" w:space="0" w:color="auto"/>
        <w:bottom w:val="none" w:sz="0" w:space="0" w:color="auto"/>
        <w:right w:val="none" w:sz="0" w:space="0" w:color="auto"/>
      </w:divBdr>
      <w:divsChild>
        <w:div w:id="489712581">
          <w:marLeft w:val="0"/>
          <w:marRight w:val="0"/>
          <w:marTop w:val="0"/>
          <w:marBottom w:val="0"/>
          <w:divBdr>
            <w:top w:val="none" w:sz="0" w:space="0" w:color="auto"/>
            <w:left w:val="none" w:sz="0" w:space="0" w:color="auto"/>
            <w:bottom w:val="none" w:sz="0" w:space="0" w:color="auto"/>
            <w:right w:val="none" w:sz="0" w:space="0" w:color="auto"/>
          </w:divBdr>
          <w:divsChild>
            <w:div w:id="1958638047">
              <w:marLeft w:val="0"/>
              <w:marRight w:val="0"/>
              <w:marTop w:val="0"/>
              <w:marBottom w:val="0"/>
              <w:divBdr>
                <w:top w:val="none" w:sz="0" w:space="0" w:color="auto"/>
                <w:left w:val="none" w:sz="0" w:space="0" w:color="auto"/>
                <w:bottom w:val="none" w:sz="0" w:space="0" w:color="auto"/>
                <w:right w:val="none" w:sz="0" w:space="0" w:color="auto"/>
              </w:divBdr>
              <w:divsChild>
                <w:div w:id="17498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8511">
      <w:bodyDiv w:val="1"/>
      <w:marLeft w:val="0"/>
      <w:marRight w:val="0"/>
      <w:marTop w:val="0"/>
      <w:marBottom w:val="0"/>
      <w:divBdr>
        <w:top w:val="none" w:sz="0" w:space="0" w:color="auto"/>
        <w:left w:val="none" w:sz="0" w:space="0" w:color="auto"/>
        <w:bottom w:val="none" w:sz="0" w:space="0" w:color="auto"/>
        <w:right w:val="none" w:sz="0" w:space="0" w:color="auto"/>
      </w:divBdr>
      <w:divsChild>
        <w:div w:id="55129499">
          <w:marLeft w:val="0"/>
          <w:marRight w:val="0"/>
          <w:marTop w:val="0"/>
          <w:marBottom w:val="0"/>
          <w:divBdr>
            <w:top w:val="none" w:sz="0" w:space="0" w:color="auto"/>
            <w:left w:val="none" w:sz="0" w:space="0" w:color="auto"/>
            <w:bottom w:val="none" w:sz="0" w:space="0" w:color="auto"/>
            <w:right w:val="none" w:sz="0" w:space="0" w:color="auto"/>
          </w:divBdr>
          <w:divsChild>
            <w:div w:id="2116098844">
              <w:marLeft w:val="0"/>
              <w:marRight w:val="0"/>
              <w:marTop w:val="0"/>
              <w:marBottom w:val="0"/>
              <w:divBdr>
                <w:top w:val="none" w:sz="0" w:space="0" w:color="auto"/>
                <w:left w:val="none" w:sz="0" w:space="0" w:color="auto"/>
                <w:bottom w:val="none" w:sz="0" w:space="0" w:color="auto"/>
                <w:right w:val="none" w:sz="0" w:space="0" w:color="auto"/>
              </w:divBdr>
              <w:divsChild>
                <w:div w:id="20003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0208">
      <w:bodyDiv w:val="1"/>
      <w:marLeft w:val="0"/>
      <w:marRight w:val="0"/>
      <w:marTop w:val="0"/>
      <w:marBottom w:val="0"/>
      <w:divBdr>
        <w:top w:val="none" w:sz="0" w:space="0" w:color="auto"/>
        <w:left w:val="none" w:sz="0" w:space="0" w:color="auto"/>
        <w:bottom w:val="none" w:sz="0" w:space="0" w:color="auto"/>
        <w:right w:val="none" w:sz="0" w:space="0" w:color="auto"/>
      </w:divBdr>
      <w:divsChild>
        <w:div w:id="176163541">
          <w:marLeft w:val="0"/>
          <w:marRight w:val="0"/>
          <w:marTop w:val="0"/>
          <w:marBottom w:val="0"/>
          <w:divBdr>
            <w:top w:val="none" w:sz="0" w:space="0" w:color="auto"/>
            <w:left w:val="none" w:sz="0" w:space="0" w:color="auto"/>
            <w:bottom w:val="none" w:sz="0" w:space="0" w:color="auto"/>
            <w:right w:val="none" w:sz="0" w:space="0" w:color="auto"/>
          </w:divBdr>
          <w:divsChild>
            <w:div w:id="799495291">
              <w:marLeft w:val="0"/>
              <w:marRight w:val="0"/>
              <w:marTop w:val="0"/>
              <w:marBottom w:val="0"/>
              <w:divBdr>
                <w:top w:val="none" w:sz="0" w:space="0" w:color="auto"/>
                <w:left w:val="none" w:sz="0" w:space="0" w:color="auto"/>
                <w:bottom w:val="none" w:sz="0" w:space="0" w:color="auto"/>
                <w:right w:val="none" w:sz="0" w:space="0" w:color="auto"/>
              </w:divBdr>
              <w:divsChild>
                <w:div w:id="5383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649">
      <w:bodyDiv w:val="1"/>
      <w:marLeft w:val="0"/>
      <w:marRight w:val="0"/>
      <w:marTop w:val="0"/>
      <w:marBottom w:val="0"/>
      <w:divBdr>
        <w:top w:val="none" w:sz="0" w:space="0" w:color="auto"/>
        <w:left w:val="none" w:sz="0" w:space="0" w:color="auto"/>
        <w:bottom w:val="none" w:sz="0" w:space="0" w:color="auto"/>
        <w:right w:val="none" w:sz="0" w:space="0" w:color="auto"/>
      </w:divBdr>
      <w:divsChild>
        <w:div w:id="1844934288">
          <w:marLeft w:val="0"/>
          <w:marRight w:val="0"/>
          <w:marTop w:val="0"/>
          <w:marBottom w:val="0"/>
          <w:divBdr>
            <w:top w:val="none" w:sz="0" w:space="0" w:color="auto"/>
            <w:left w:val="none" w:sz="0" w:space="0" w:color="auto"/>
            <w:bottom w:val="none" w:sz="0" w:space="0" w:color="auto"/>
            <w:right w:val="none" w:sz="0" w:space="0" w:color="auto"/>
          </w:divBdr>
          <w:divsChild>
            <w:div w:id="335347815">
              <w:marLeft w:val="0"/>
              <w:marRight w:val="0"/>
              <w:marTop w:val="0"/>
              <w:marBottom w:val="0"/>
              <w:divBdr>
                <w:top w:val="none" w:sz="0" w:space="0" w:color="auto"/>
                <w:left w:val="none" w:sz="0" w:space="0" w:color="auto"/>
                <w:bottom w:val="none" w:sz="0" w:space="0" w:color="auto"/>
                <w:right w:val="none" w:sz="0" w:space="0" w:color="auto"/>
              </w:divBdr>
              <w:divsChild>
                <w:div w:id="1073240534">
                  <w:marLeft w:val="0"/>
                  <w:marRight w:val="0"/>
                  <w:marTop w:val="0"/>
                  <w:marBottom w:val="0"/>
                  <w:divBdr>
                    <w:top w:val="none" w:sz="0" w:space="0" w:color="auto"/>
                    <w:left w:val="none" w:sz="0" w:space="0" w:color="auto"/>
                    <w:bottom w:val="none" w:sz="0" w:space="0" w:color="auto"/>
                    <w:right w:val="none" w:sz="0" w:space="0" w:color="auto"/>
                  </w:divBdr>
                  <w:divsChild>
                    <w:div w:id="9761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0740">
      <w:bodyDiv w:val="1"/>
      <w:marLeft w:val="0"/>
      <w:marRight w:val="0"/>
      <w:marTop w:val="0"/>
      <w:marBottom w:val="0"/>
      <w:divBdr>
        <w:top w:val="none" w:sz="0" w:space="0" w:color="auto"/>
        <w:left w:val="none" w:sz="0" w:space="0" w:color="auto"/>
        <w:bottom w:val="none" w:sz="0" w:space="0" w:color="auto"/>
        <w:right w:val="none" w:sz="0" w:space="0" w:color="auto"/>
      </w:divBdr>
      <w:divsChild>
        <w:div w:id="510488848">
          <w:marLeft w:val="0"/>
          <w:marRight w:val="0"/>
          <w:marTop w:val="0"/>
          <w:marBottom w:val="0"/>
          <w:divBdr>
            <w:top w:val="none" w:sz="0" w:space="0" w:color="auto"/>
            <w:left w:val="none" w:sz="0" w:space="0" w:color="auto"/>
            <w:bottom w:val="none" w:sz="0" w:space="0" w:color="auto"/>
            <w:right w:val="none" w:sz="0" w:space="0" w:color="auto"/>
          </w:divBdr>
          <w:divsChild>
            <w:div w:id="1356692726">
              <w:marLeft w:val="0"/>
              <w:marRight w:val="0"/>
              <w:marTop w:val="0"/>
              <w:marBottom w:val="0"/>
              <w:divBdr>
                <w:top w:val="none" w:sz="0" w:space="0" w:color="auto"/>
                <w:left w:val="none" w:sz="0" w:space="0" w:color="auto"/>
                <w:bottom w:val="none" w:sz="0" w:space="0" w:color="auto"/>
                <w:right w:val="none" w:sz="0" w:space="0" w:color="auto"/>
              </w:divBdr>
              <w:divsChild>
                <w:div w:id="11568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3832">
      <w:bodyDiv w:val="1"/>
      <w:marLeft w:val="0"/>
      <w:marRight w:val="0"/>
      <w:marTop w:val="0"/>
      <w:marBottom w:val="0"/>
      <w:divBdr>
        <w:top w:val="none" w:sz="0" w:space="0" w:color="auto"/>
        <w:left w:val="none" w:sz="0" w:space="0" w:color="auto"/>
        <w:bottom w:val="none" w:sz="0" w:space="0" w:color="auto"/>
        <w:right w:val="none" w:sz="0" w:space="0" w:color="auto"/>
      </w:divBdr>
      <w:divsChild>
        <w:div w:id="1751537568">
          <w:marLeft w:val="0"/>
          <w:marRight w:val="0"/>
          <w:marTop w:val="0"/>
          <w:marBottom w:val="0"/>
          <w:divBdr>
            <w:top w:val="none" w:sz="0" w:space="0" w:color="auto"/>
            <w:left w:val="none" w:sz="0" w:space="0" w:color="auto"/>
            <w:bottom w:val="none" w:sz="0" w:space="0" w:color="auto"/>
            <w:right w:val="none" w:sz="0" w:space="0" w:color="auto"/>
          </w:divBdr>
          <w:divsChild>
            <w:div w:id="959993741">
              <w:marLeft w:val="0"/>
              <w:marRight w:val="0"/>
              <w:marTop w:val="0"/>
              <w:marBottom w:val="0"/>
              <w:divBdr>
                <w:top w:val="none" w:sz="0" w:space="0" w:color="auto"/>
                <w:left w:val="none" w:sz="0" w:space="0" w:color="auto"/>
                <w:bottom w:val="none" w:sz="0" w:space="0" w:color="auto"/>
                <w:right w:val="none" w:sz="0" w:space="0" w:color="auto"/>
              </w:divBdr>
              <w:divsChild>
                <w:div w:id="1433280329">
                  <w:marLeft w:val="0"/>
                  <w:marRight w:val="0"/>
                  <w:marTop w:val="0"/>
                  <w:marBottom w:val="0"/>
                  <w:divBdr>
                    <w:top w:val="none" w:sz="0" w:space="0" w:color="auto"/>
                    <w:left w:val="none" w:sz="0" w:space="0" w:color="auto"/>
                    <w:bottom w:val="none" w:sz="0" w:space="0" w:color="auto"/>
                    <w:right w:val="none" w:sz="0" w:space="0" w:color="auto"/>
                  </w:divBdr>
                  <w:divsChild>
                    <w:div w:id="19916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77206">
      <w:bodyDiv w:val="1"/>
      <w:marLeft w:val="0"/>
      <w:marRight w:val="0"/>
      <w:marTop w:val="0"/>
      <w:marBottom w:val="0"/>
      <w:divBdr>
        <w:top w:val="none" w:sz="0" w:space="0" w:color="auto"/>
        <w:left w:val="none" w:sz="0" w:space="0" w:color="auto"/>
        <w:bottom w:val="none" w:sz="0" w:space="0" w:color="auto"/>
        <w:right w:val="none" w:sz="0" w:space="0" w:color="auto"/>
      </w:divBdr>
    </w:div>
    <w:div w:id="766194093">
      <w:bodyDiv w:val="1"/>
      <w:marLeft w:val="0"/>
      <w:marRight w:val="0"/>
      <w:marTop w:val="0"/>
      <w:marBottom w:val="0"/>
      <w:divBdr>
        <w:top w:val="none" w:sz="0" w:space="0" w:color="auto"/>
        <w:left w:val="none" w:sz="0" w:space="0" w:color="auto"/>
        <w:bottom w:val="none" w:sz="0" w:space="0" w:color="auto"/>
        <w:right w:val="none" w:sz="0" w:space="0" w:color="auto"/>
      </w:divBdr>
      <w:divsChild>
        <w:div w:id="418645564">
          <w:marLeft w:val="0"/>
          <w:marRight w:val="0"/>
          <w:marTop w:val="0"/>
          <w:marBottom w:val="0"/>
          <w:divBdr>
            <w:top w:val="none" w:sz="0" w:space="0" w:color="auto"/>
            <w:left w:val="none" w:sz="0" w:space="0" w:color="auto"/>
            <w:bottom w:val="none" w:sz="0" w:space="0" w:color="auto"/>
            <w:right w:val="none" w:sz="0" w:space="0" w:color="auto"/>
          </w:divBdr>
          <w:divsChild>
            <w:div w:id="132410903">
              <w:marLeft w:val="0"/>
              <w:marRight w:val="0"/>
              <w:marTop w:val="0"/>
              <w:marBottom w:val="0"/>
              <w:divBdr>
                <w:top w:val="none" w:sz="0" w:space="0" w:color="auto"/>
                <w:left w:val="none" w:sz="0" w:space="0" w:color="auto"/>
                <w:bottom w:val="none" w:sz="0" w:space="0" w:color="auto"/>
                <w:right w:val="none" w:sz="0" w:space="0" w:color="auto"/>
              </w:divBdr>
              <w:divsChild>
                <w:div w:id="11137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6090">
      <w:bodyDiv w:val="1"/>
      <w:marLeft w:val="0"/>
      <w:marRight w:val="0"/>
      <w:marTop w:val="0"/>
      <w:marBottom w:val="0"/>
      <w:divBdr>
        <w:top w:val="none" w:sz="0" w:space="0" w:color="auto"/>
        <w:left w:val="none" w:sz="0" w:space="0" w:color="auto"/>
        <w:bottom w:val="none" w:sz="0" w:space="0" w:color="auto"/>
        <w:right w:val="none" w:sz="0" w:space="0" w:color="auto"/>
      </w:divBdr>
      <w:divsChild>
        <w:div w:id="2131899650">
          <w:marLeft w:val="0"/>
          <w:marRight w:val="0"/>
          <w:marTop w:val="0"/>
          <w:marBottom w:val="0"/>
          <w:divBdr>
            <w:top w:val="none" w:sz="0" w:space="0" w:color="auto"/>
            <w:left w:val="none" w:sz="0" w:space="0" w:color="auto"/>
            <w:bottom w:val="none" w:sz="0" w:space="0" w:color="auto"/>
            <w:right w:val="none" w:sz="0" w:space="0" w:color="auto"/>
          </w:divBdr>
          <w:divsChild>
            <w:div w:id="1388795443">
              <w:marLeft w:val="0"/>
              <w:marRight w:val="0"/>
              <w:marTop w:val="0"/>
              <w:marBottom w:val="0"/>
              <w:divBdr>
                <w:top w:val="none" w:sz="0" w:space="0" w:color="auto"/>
                <w:left w:val="none" w:sz="0" w:space="0" w:color="auto"/>
                <w:bottom w:val="none" w:sz="0" w:space="0" w:color="auto"/>
                <w:right w:val="none" w:sz="0" w:space="0" w:color="auto"/>
              </w:divBdr>
              <w:divsChild>
                <w:div w:id="972369855">
                  <w:marLeft w:val="0"/>
                  <w:marRight w:val="0"/>
                  <w:marTop w:val="0"/>
                  <w:marBottom w:val="0"/>
                  <w:divBdr>
                    <w:top w:val="none" w:sz="0" w:space="0" w:color="auto"/>
                    <w:left w:val="none" w:sz="0" w:space="0" w:color="auto"/>
                    <w:bottom w:val="none" w:sz="0" w:space="0" w:color="auto"/>
                    <w:right w:val="none" w:sz="0" w:space="0" w:color="auto"/>
                  </w:divBdr>
                  <w:divsChild>
                    <w:div w:id="21446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70109">
      <w:bodyDiv w:val="1"/>
      <w:marLeft w:val="0"/>
      <w:marRight w:val="0"/>
      <w:marTop w:val="0"/>
      <w:marBottom w:val="0"/>
      <w:divBdr>
        <w:top w:val="none" w:sz="0" w:space="0" w:color="auto"/>
        <w:left w:val="none" w:sz="0" w:space="0" w:color="auto"/>
        <w:bottom w:val="none" w:sz="0" w:space="0" w:color="auto"/>
        <w:right w:val="none" w:sz="0" w:space="0" w:color="auto"/>
      </w:divBdr>
      <w:divsChild>
        <w:div w:id="537159855">
          <w:marLeft w:val="0"/>
          <w:marRight w:val="0"/>
          <w:marTop w:val="0"/>
          <w:marBottom w:val="0"/>
          <w:divBdr>
            <w:top w:val="none" w:sz="0" w:space="0" w:color="auto"/>
            <w:left w:val="none" w:sz="0" w:space="0" w:color="auto"/>
            <w:bottom w:val="none" w:sz="0" w:space="0" w:color="auto"/>
            <w:right w:val="none" w:sz="0" w:space="0" w:color="auto"/>
          </w:divBdr>
          <w:divsChild>
            <w:div w:id="1157570890">
              <w:marLeft w:val="0"/>
              <w:marRight w:val="0"/>
              <w:marTop w:val="0"/>
              <w:marBottom w:val="0"/>
              <w:divBdr>
                <w:top w:val="none" w:sz="0" w:space="0" w:color="auto"/>
                <w:left w:val="none" w:sz="0" w:space="0" w:color="auto"/>
                <w:bottom w:val="none" w:sz="0" w:space="0" w:color="auto"/>
                <w:right w:val="none" w:sz="0" w:space="0" w:color="auto"/>
              </w:divBdr>
              <w:divsChild>
                <w:div w:id="7087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5331">
      <w:bodyDiv w:val="1"/>
      <w:marLeft w:val="0"/>
      <w:marRight w:val="0"/>
      <w:marTop w:val="0"/>
      <w:marBottom w:val="0"/>
      <w:divBdr>
        <w:top w:val="none" w:sz="0" w:space="0" w:color="auto"/>
        <w:left w:val="none" w:sz="0" w:space="0" w:color="auto"/>
        <w:bottom w:val="none" w:sz="0" w:space="0" w:color="auto"/>
        <w:right w:val="none" w:sz="0" w:space="0" w:color="auto"/>
      </w:divBdr>
      <w:divsChild>
        <w:div w:id="1950547996">
          <w:marLeft w:val="0"/>
          <w:marRight w:val="0"/>
          <w:marTop w:val="0"/>
          <w:marBottom w:val="0"/>
          <w:divBdr>
            <w:top w:val="none" w:sz="0" w:space="0" w:color="auto"/>
            <w:left w:val="none" w:sz="0" w:space="0" w:color="auto"/>
            <w:bottom w:val="none" w:sz="0" w:space="0" w:color="auto"/>
            <w:right w:val="none" w:sz="0" w:space="0" w:color="auto"/>
          </w:divBdr>
          <w:divsChild>
            <w:div w:id="1382092964">
              <w:marLeft w:val="0"/>
              <w:marRight w:val="0"/>
              <w:marTop w:val="0"/>
              <w:marBottom w:val="0"/>
              <w:divBdr>
                <w:top w:val="none" w:sz="0" w:space="0" w:color="auto"/>
                <w:left w:val="none" w:sz="0" w:space="0" w:color="auto"/>
                <w:bottom w:val="none" w:sz="0" w:space="0" w:color="auto"/>
                <w:right w:val="none" w:sz="0" w:space="0" w:color="auto"/>
              </w:divBdr>
              <w:divsChild>
                <w:div w:id="1715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9033">
      <w:bodyDiv w:val="1"/>
      <w:marLeft w:val="0"/>
      <w:marRight w:val="0"/>
      <w:marTop w:val="0"/>
      <w:marBottom w:val="0"/>
      <w:divBdr>
        <w:top w:val="none" w:sz="0" w:space="0" w:color="auto"/>
        <w:left w:val="none" w:sz="0" w:space="0" w:color="auto"/>
        <w:bottom w:val="none" w:sz="0" w:space="0" w:color="auto"/>
        <w:right w:val="none" w:sz="0" w:space="0" w:color="auto"/>
      </w:divBdr>
      <w:divsChild>
        <w:div w:id="1494954442">
          <w:marLeft w:val="0"/>
          <w:marRight w:val="0"/>
          <w:marTop w:val="0"/>
          <w:marBottom w:val="0"/>
          <w:divBdr>
            <w:top w:val="none" w:sz="0" w:space="0" w:color="auto"/>
            <w:left w:val="none" w:sz="0" w:space="0" w:color="auto"/>
            <w:bottom w:val="none" w:sz="0" w:space="0" w:color="auto"/>
            <w:right w:val="none" w:sz="0" w:space="0" w:color="auto"/>
          </w:divBdr>
          <w:divsChild>
            <w:div w:id="2135439339">
              <w:marLeft w:val="0"/>
              <w:marRight w:val="0"/>
              <w:marTop w:val="0"/>
              <w:marBottom w:val="0"/>
              <w:divBdr>
                <w:top w:val="none" w:sz="0" w:space="0" w:color="auto"/>
                <w:left w:val="none" w:sz="0" w:space="0" w:color="auto"/>
                <w:bottom w:val="none" w:sz="0" w:space="0" w:color="auto"/>
                <w:right w:val="none" w:sz="0" w:space="0" w:color="auto"/>
              </w:divBdr>
              <w:divsChild>
                <w:div w:id="18592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5989">
      <w:bodyDiv w:val="1"/>
      <w:marLeft w:val="0"/>
      <w:marRight w:val="0"/>
      <w:marTop w:val="0"/>
      <w:marBottom w:val="0"/>
      <w:divBdr>
        <w:top w:val="none" w:sz="0" w:space="0" w:color="auto"/>
        <w:left w:val="none" w:sz="0" w:space="0" w:color="auto"/>
        <w:bottom w:val="none" w:sz="0" w:space="0" w:color="auto"/>
        <w:right w:val="none" w:sz="0" w:space="0" w:color="auto"/>
      </w:divBdr>
      <w:divsChild>
        <w:div w:id="1333412983">
          <w:marLeft w:val="0"/>
          <w:marRight w:val="0"/>
          <w:marTop w:val="0"/>
          <w:marBottom w:val="0"/>
          <w:divBdr>
            <w:top w:val="none" w:sz="0" w:space="0" w:color="auto"/>
            <w:left w:val="none" w:sz="0" w:space="0" w:color="auto"/>
            <w:bottom w:val="none" w:sz="0" w:space="0" w:color="auto"/>
            <w:right w:val="none" w:sz="0" w:space="0" w:color="auto"/>
          </w:divBdr>
          <w:divsChild>
            <w:div w:id="1100179866">
              <w:marLeft w:val="0"/>
              <w:marRight w:val="0"/>
              <w:marTop w:val="0"/>
              <w:marBottom w:val="0"/>
              <w:divBdr>
                <w:top w:val="none" w:sz="0" w:space="0" w:color="auto"/>
                <w:left w:val="none" w:sz="0" w:space="0" w:color="auto"/>
                <w:bottom w:val="none" w:sz="0" w:space="0" w:color="auto"/>
                <w:right w:val="none" w:sz="0" w:space="0" w:color="auto"/>
              </w:divBdr>
              <w:divsChild>
                <w:div w:id="15659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3202">
      <w:bodyDiv w:val="1"/>
      <w:marLeft w:val="0"/>
      <w:marRight w:val="0"/>
      <w:marTop w:val="0"/>
      <w:marBottom w:val="0"/>
      <w:divBdr>
        <w:top w:val="none" w:sz="0" w:space="0" w:color="auto"/>
        <w:left w:val="none" w:sz="0" w:space="0" w:color="auto"/>
        <w:bottom w:val="none" w:sz="0" w:space="0" w:color="auto"/>
        <w:right w:val="none" w:sz="0" w:space="0" w:color="auto"/>
      </w:divBdr>
      <w:divsChild>
        <w:div w:id="1070693883">
          <w:marLeft w:val="0"/>
          <w:marRight w:val="0"/>
          <w:marTop w:val="0"/>
          <w:marBottom w:val="0"/>
          <w:divBdr>
            <w:top w:val="none" w:sz="0" w:space="0" w:color="auto"/>
            <w:left w:val="none" w:sz="0" w:space="0" w:color="auto"/>
            <w:bottom w:val="none" w:sz="0" w:space="0" w:color="auto"/>
            <w:right w:val="none" w:sz="0" w:space="0" w:color="auto"/>
          </w:divBdr>
          <w:divsChild>
            <w:div w:id="1451972432">
              <w:marLeft w:val="0"/>
              <w:marRight w:val="0"/>
              <w:marTop w:val="0"/>
              <w:marBottom w:val="0"/>
              <w:divBdr>
                <w:top w:val="none" w:sz="0" w:space="0" w:color="auto"/>
                <w:left w:val="none" w:sz="0" w:space="0" w:color="auto"/>
                <w:bottom w:val="none" w:sz="0" w:space="0" w:color="auto"/>
                <w:right w:val="none" w:sz="0" w:space="0" w:color="auto"/>
              </w:divBdr>
              <w:divsChild>
                <w:div w:id="16857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990">
      <w:bodyDiv w:val="1"/>
      <w:marLeft w:val="0"/>
      <w:marRight w:val="0"/>
      <w:marTop w:val="0"/>
      <w:marBottom w:val="0"/>
      <w:divBdr>
        <w:top w:val="none" w:sz="0" w:space="0" w:color="auto"/>
        <w:left w:val="none" w:sz="0" w:space="0" w:color="auto"/>
        <w:bottom w:val="none" w:sz="0" w:space="0" w:color="auto"/>
        <w:right w:val="none" w:sz="0" w:space="0" w:color="auto"/>
      </w:divBdr>
      <w:divsChild>
        <w:div w:id="543449894">
          <w:marLeft w:val="0"/>
          <w:marRight w:val="0"/>
          <w:marTop w:val="0"/>
          <w:marBottom w:val="0"/>
          <w:divBdr>
            <w:top w:val="none" w:sz="0" w:space="0" w:color="auto"/>
            <w:left w:val="none" w:sz="0" w:space="0" w:color="auto"/>
            <w:bottom w:val="none" w:sz="0" w:space="0" w:color="auto"/>
            <w:right w:val="none" w:sz="0" w:space="0" w:color="auto"/>
          </w:divBdr>
          <w:divsChild>
            <w:div w:id="947127567">
              <w:marLeft w:val="0"/>
              <w:marRight w:val="0"/>
              <w:marTop w:val="0"/>
              <w:marBottom w:val="0"/>
              <w:divBdr>
                <w:top w:val="none" w:sz="0" w:space="0" w:color="auto"/>
                <w:left w:val="none" w:sz="0" w:space="0" w:color="auto"/>
                <w:bottom w:val="none" w:sz="0" w:space="0" w:color="auto"/>
                <w:right w:val="none" w:sz="0" w:space="0" w:color="auto"/>
              </w:divBdr>
              <w:divsChild>
                <w:div w:id="4678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48306">
      <w:bodyDiv w:val="1"/>
      <w:marLeft w:val="0"/>
      <w:marRight w:val="0"/>
      <w:marTop w:val="0"/>
      <w:marBottom w:val="0"/>
      <w:divBdr>
        <w:top w:val="none" w:sz="0" w:space="0" w:color="auto"/>
        <w:left w:val="none" w:sz="0" w:space="0" w:color="auto"/>
        <w:bottom w:val="none" w:sz="0" w:space="0" w:color="auto"/>
        <w:right w:val="none" w:sz="0" w:space="0" w:color="auto"/>
      </w:divBdr>
      <w:divsChild>
        <w:div w:id="165442283">
          <w:marLeft w:val="0"/>
          <w:marRight w:val="0"/>
          <w:marTop w:val="0"/>
          <w:marBottom w:val="0"/>
          <w:divBdr>
            <w:top w:val="none" w:sz="0" w:space="0" w:color="auto"/>
            <w:left w:val="none" w:sz="0" w:space="0" w:color="auto"/>
            <w:bottom w:val="none" w:sz="0" w:space="0" w:color="auto"/>
            <w:right w:val="none" w:sz="0" w:space="0" w:color="auto"/>
          </w:divBdr>
          <w:divsChild>
            <w:div w:id="687952658">
              <w:marLeft w:val="0"/>
              <w:marRight w:val="0"/>
              <w:marTop w:val="0"/>
              <w:marBottom w:val="0"/>
              <w:divBdr>
                <w:top w:val="none" w:sz="0" w:space="0" w:color="auto"/>
                <w:left w:val="none" w:sz="0" w:space="0" w:color="auto"/>
                <w:bottom w:val="none" w:sz="0" w:space="0" w:color="auto"/>
                <w:right w:val="none" w:sz="0" w:space="0" w:color="auto"/>
              </w:divBdr>
              <w:divsChild>
                <w:div w:id="1812401250">
                  <w:marLeft w:val="0"/>
                  <w:marRight w:val="0"/>
                  <w:marTop w:val="0"/>
                  <w:marBottom w:val="0"/>
                  <w:divBdr>
                    <w:top w:val="none" w:sz="0" w:space="0" w:color="auto"/>
                    <w:left w:val="none" w:sz="0" w:space="0" w:color="auto"/>
                    <w:bottom w:val="none" w:sz="0" w:space="0" w:color="auto"/>
                    <w:right w:val="none" w:sz="0" w:space="0" w:color="auto"/>
                  </w:divBdr>
                  <w:divsChild>
                    <w:div w:id="1570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99181">
      <w:bodyDiv w:val="1"/>
      <w:marLeft w:val="0"/>
      <w:marRight w:val="0"/>
      <w:marTop w:val="0"/>
      <w:marBottom w:val="0"/>
      <w:divBdr>
        <w:top w:val="none" w:sz="0" w:space="0" w:color="auto"/>
        <w:left w:val="none" w:sz="0" w:space="0" w:color="auto"/>
        <w:bottom w:val="none" w:sz="0" w:space="0" w:color="auto"/>
        <w:right w:val="none" w:sz="0" w:space="0" w:color="auto"/>
      </w:divBdr>
      <w:divsChild>
        <w:div w:id="1183977902">
          <w:marLeft w:val="0"/>
          <w:marRight w:val="0"/>
          <w:marTop w:val="0"/>
          <w:marBottom w:val="0"/>
          <w:divBdr>
            <w:top w:val="none" w:sz="0" w:space="0" w:color="auto"/>
            <w:left w:val="none" w:sz="0" w:space="0" w:color="auto"/>
            <w:bottom w:val="none" w:sz="0" w:space="0" w:color="auto"/>
            <w:right w:val="none" w:sz="0" w:space="0" w:color="auto"/>
          </w:divBdr>
          <w:divsChild>
            <w:div w:id="376971395">
              <w:marLeft w:val="0"/>
              <w:marRight w:val="0"/>
              <w:marTop w:val="0"/>
              <w:marBottom w:val="0"/>
              <w:divBdr>
                <w:top w:val="none" w:sz="0" w:space="0" w:color="auto"/>
                <w:left w:val="none" w:sz="0" w:space="0" w:color="auto"/>
                <w:bottom w:val="none" w:sz="0" w:space="0" w:color="auto"/>
                <w:right w:val="none" w:sz="0" w:space="0" w:color="auto"/>
              </w:divBdr>
              <w:divsChild>
                <w:div w:id="2320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2546">
      <w:bodyDiv w:val="1"/>
      <w:marLeft w:val="0"/>
      <w:marRight w:val="0"/>
      <w:marTop w:val="0"/>
      <w:marBottom w:val="0"/>
      <w:divBdr>
        <w:top w:val="none" w:sz="0" w:space="0" w:color="auto"/>
        <w:left w:val="none" w:sz="0" w:space="0" w:color="auto"/>
        <w:bottom w:val="none" w:sz="0" w:space="0" w:color="auto"/>
        <w:right w:val="none" w:sz="0" w:space="0" w:color="auto"/>
      </w:divBdr>
      <w:divsChild>
        <w:div w:id="1632589178">
          <w:marLeft w:val="0"/>
          <w:marRight w:val="0"/>
          <w:marTop w:val="0"/>
          <w:marBottom w:val="0"/>
          <w:divBdr>
            <w:top w:val="none" w:sz="0" w:space="0" w:color="auto"/>
            <w:left w:val="none" w:sz="0" w:space="0" w:color="auto"/>
            <w:bottom w:val="none" w:sz="0" w:space="0" w:color="auto"/>
            <w:right w:val="none" w:sz="0" w:space="0" w:color="auto"/>
          </w:divBdr>
          <w:divsChild>
            <w:div w:id="1360470548">
              <w:marLeft w:val="0"/>
              <w:marRight w:val="0"/>
              <w:marTop w:val="0"/>
              <w:marBottom w:val="0"/>
              <w:divBdr>
                <w:top w:val="none" w:sz="0" w:space="0" w:color="auto"/>
                <w:left w:val="none" w:sz="0" w:space="0" w:color="auto"/>
                <w:bottom w:val="none" w:sz="0" w:space="0" w:color="auto"/>
                <w:right w:val="none" w:sz="0" w:space="0" w:color="auto"/>
              </w:divBdr>
              <w:divsChild>
                <w:div w:id="9375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7510">
      <w:bodyDiv w:val="1"/>
      <w:marLeft w:val="0"/>
      <w:marRight w:val="0"/>
      <w:marTop w:val="0"/>
      <w:marBottom w:val="0"/>
      <w:divBdr>
        <w:top w:val="none" w:sz="0" w:space="0" w:color="auto"/>
        <w:left w:val="none" w:sz="0" w:space="0" w:color="auto"/>
        <w:bottom w:val="none" w:sz="0" w:space="0" w:color="auto"/>
        <w:right w:val="none" w:sz="0" w:space="0" w:color="auto"/>
      </w:divBdr>
    </w:div>
    <w:div w:id="1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62990965">
          <w:marLeft w:val="0"/>
          <w:marRight w:val="0"/>
          <w:marTop w:val="0"/>
          <w:marBottom w:val="0"/>
          <w:divBdr>
            <w:top w:val="none" w:sz="0" w:space="0" w:color="auto"/>
            <w:left w:val="none" w:sz="0" w:space="0" w:color="auto"/>
            <w:bottom w:val="none" w:sz="0" w:space="0" w:color="auto"/>
            <w:right w:val="none" w:sz="0" w:space="0" w:color="auto"/>
          </w:divBdr>
          <w:divsChild>
            <w:div w:id="1032145822">
              <w:marLeft w:val="0"/>
              <w:marRight w:val="0"/>
              <w:marTop w:val="0"/>
              <w:marBottom w:val="0"/>
              <w:divBdr>
                <w:top w:val="none" w:sz="0" w:space="0" w:color="auto"/>
                <w:left w:val="none" w:sz="0" w:space="0" w:color="auto"/>
                <w:bottom w:val="none" w:sz="0" w:space="0" w:color="auto"/>
                <w:right w:val="none" w:sz="0" w:space="0" w:color="auto"/>
              </w:divBdr>
              <w:divsChild>
                <w:div w:id="20605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7684">
      <w:bodyDiv w:val="1"/>
      <w:marLeft w:val="0"/>
      <w:marRight w:val="0"/>
      <w:marTop w:val="0"/>
      <w:marBottom w:val="0"/>
      <w:divBdr>
        <w:top w:val="none" w:sz="0" w:space="0" w:color="auto"/>
        <w:left w:val="none" w:sz="0" w:space="0" w:color="auto"/>
        <w:bottom w:val="none" w:sz="0" w:space="0" w:color="auto"/>
        <w:right w:val="none" w:sz="0" w:space="0" w:color="auto"/>
      </w:divBdr>
      <w:divsChild>
        <w:div w:id="644503330">
          <w:marLeft w:val="0"/>
          <w:marRight w:val="0"/>
          <w:marTop w:val="0"/>
          <w:marBottom w:val="0"/>
          <w:divBdr>
            <w:top w:val="none" w:sz="0" w:space="0" w:color="auto"/>
            <w:left w:val="none" w:sz="0" w:space="0" w:color="auto"/>
            <w:bottom w:val="none" w:sz="0" w:space="0" w:color="auto"/>
            <w:right w:val="none" w:sz="0" w:space="0" w:color="auto"/>
          </w:divBdr>
          <w:divsChild>
            <w:div w:id="1001735494">
              <w:marLeft w:val="0"/>
              <w:marRight w:val="0"/>
              <w:marTop w:val="0"/>
              <w:marBottom w:val="0"/>
              <w:divBdr>
                <w:top w:val="none" w:sz="0" w:space="0" w:color="auto"/>
                <w:left w:val="none" w:sz="0" w:space="0" w:color="auto"/>
                <w:bottom w:val="none" w:sz="0" w:space="0" w:color="auto"/>
                <w:right w:val="none" w:sz="0" w:space="0" w:color="auto"/>
              </w:divBdr>
              <w:divsChild>
                <w:div w:id="9896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20595">
      <w:bodyDiv w:val="1"/>
      <w:marLeft w:val="0"/>
      <w:marRight w:val="0"/>
      <w:marTop w:val="0"/>
      <w:marBottom w:val="0"/>
      <w:divBdr>
        <w:top w:val="none" w:sz="0" w:space="0" w:color="auto"/>
        <w:left w:val="none" w:sz="0" w:space="0" w:color="auto"/>
        <w:bottom w:val="none" w:sz="0" w:space="0" w:color="auto"/>
        <w:right w:val="none" w:sz="0" w:space="0" w:color="auto"/>
      </w:divBdr>
      <w:divsChild>
        <w:div w:id="740101360">
          <w:marLeft w:val="0"/>
          <w:marRight w:val="0"/>
          <w:marTop w:val="0"/>
          <w:marBottom w:val="0"/>
          <w:divBdr>
            <w:top w:val="none" w:sz="0" w:space="0" w:color="auto"/>
            <w:left w:val="none" w:sz="0" w:space="0" w:color="auto"/>
            <w:bottom w:val="none" w:sz="0" w:space="0" w:color="auto"/>
            <w:right w:val="none" w:sz="0" w:space="0" w:color="auto"/>
          </w:divBdr>
          <w:divsChild>
            <w:div w:id="1358775809">
              <w:marLeft w:val="0"/>
              <w:marRight w:val="0"/>
              <w:marTop w:val="0"/>
              <w:marBottom w:val="0"/>
              <w:divBdr>
                <w:top w:val="none" w:sz="0" w:space="0" w:color="auto"/>
                <w:left w:val="none" w:sz="0" w:space="0" w:color="auto"/>
                <w:bottom w:val="none" w:sz="0" w:space="0" w:color="auto"/>
                <w:right w:val="none" w:sz="0" w:space="0" w:color="auto"/>
              </w:divBdr>
              <w:divsChild>
                <w:div w:id="20799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3108">
      <w:bodyDiv w:val="1"/>
      <w:marLeft w:val="0"/>
      <w:marRight w:val="0"/>
      <w:marTop w:val="0"/>
      <w:marBottom w:val="0"/>
      <w:divBdr>
        <w:top w:val="none" w:sz="0" w:space="0" w:color="auto"/>
        <w:left w:val="none" w:sz="0" w:space="0" w:color="auto"/>
        <w:bottom w:val="none" w:sz="0" w:space="0" w:color="auto"/>
        <w:right w:val="none" w:sz="0" w:space="0" w:color="auto"/>
      </w:divBdr>
      <w:divsChild>
        <w:div w:id="168326141">
          <w:marLeft w:val="0"/>
          <w:marRight w:val="0"/>
          <w:marTop w:val="0"/>
          <w:marBottom w:val="0"/>
          <w:divBdr>
            <w:top w:val="none" w:sz="0" w:space="0" w:color="auto"/>
            <w:left w:val="none" w:sz="0" w:space="0" w:color="auto"/>
            <w:bottom w:val="none" w:sz="0" w:space="0" w:color="auto"/>
            <w:right w:val="none" w:sz="0" w:space="0" w:color="auto"/>
          </w:divBdr>
          <w:divsChild>
            <w:div w:id="244730402">
              <w:marLeft w:val="0"/>
              <w:marRight w:val="0"/>
              <w:marTop w:val="0"/>
              <w:marBottom w:val="0"/>
              <w:divBdr>
                <w:top w:val="none" w:sz="0" w:space="0" w:color="auto"/>
                <w:left w:val="none" w:sz="0" w:space="0" w:color="auto"/>
                <w:bottom w:val="none" w:sz="0" w:space="0" w:color="auto"/>
                <w:right w:val="none" w:sz="0" w:space="0" w:color="auto"/>
              </w:divBdr>
              <w:divsChild>
                <w:div w:id="1638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5122">
      <w:bodyDiv w:val="1"/>
      <w:marLeft w:val="0"/>
      <w:marRight w:val="0"/>
      <w:marTop w:val="0"/>
      <w:marBottom w:val="0"/>
      <w:divBdr>
        <w:top w:val="none" w:sz="0" w:space="0" w:color="auto"/>
        <w:left w:val="none" w:sz="0" w:space="0" w:color="auto"/>
        <w:bottom w:val="none" w:sz="0" w:space="0" w:color="auto"/>
        <w:right w:val="none" w:sz="0" w:space="0" w:color="auto"/>
      </w:divBdr>
    </w:div>
    <w:div w:id="1856846088">
      <w:bodyDiv w:val="1"/>
      <w:marLeft w:val="0"/>
      <w:marRight w:val="0"/>
      <w:marTop w:val="0"/>
      <w:marBottom w:val="0"/>
      <w:divBdr>
        <w:top w:val="none" w:sz="0" w:space="0" w:color="auto"/>
        <w:left w:val="none" w:sz="0" w:space="0" w:color="auto"/>
        <w:bottom w:val="none" w:sz="0" w:space="0" w:color="auto"/>
        <w:right w:val="none" w:sz="0" w:space="0" w:color="auto"/>
      </w:divBdr>
      <w:divsChild>
        <w:div w:id="563028924">
          <w:marLeft w:val="0"/>
          <w:marRight w:val="0"/>
          <w:marTop w:val="0"/>
          <w:marBottom w:val="0"/>
          <w:divBdr>
            <w:top w:val="none" w:sz="0" w:space="0" w:color="auto"/>
            <w:left w:val="none" w:sz="0" w:space="0" w:color="auto"/>
            <w:bottom w:val="none" w:sz="0" w:space="0" w:color="auto"/>
            <w:right w:val="none" w:sz="0" w:space="0" w:color="auto"/>
          </w:divBdr>
          <w:divsChild>
            <w:div w:id="1154757453">
              <w:marLeft w:val="0"/>
              <w:marRight w:val="0"/>
              <w:marTop w:val="0"/>
              <w:marBottom w:val="0"/>
              <w:divBdr>
                <w:top w:val="none" w:sz="0" w:space="0" w:color="auto"/>
                <w:left w:val="none" w:sz="0" w:space="0" w:color="auto"/>
                <w:bottom w:val="none" w:sz="0" w:space="0" w:color="auto"/>
                <w:right w:val="none" w:sz="0" w:space="0" w:color="auto"/>
              </w:divBdr>
              <w:divsChild>
                <w:div w:id="11705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749">
      <w:bodyDiv w:val="1"/>
      <w:marLeft w:val="0"/>
      <w:marRight w:val="0"/>
      <w:marTop w:val="0"/>
      <w:marBottom w:val="0"/>
      <w:divBdr>
        <w:top w:val="none" w:sz="0" w:space="0" w:color="auto"/>
        <w:left w:val="none" w:sz="0" w:space="0" w:color="auto"/>
        <w:bottom w:val="none" w:sz="0" w:space="0" w:color="auto"/>
        <w:right w:val="none" w:sz="0" w:space="0" w:color="auto"/>
      </w:divBdr>
      <w:divsChild>
        <w:div w:id="1551653047">
          <w:marLeft w:val="0"/>
          <w:marRight w:val="0"/>
          <w:marTop w:val="0"/>
          <w:marBottom w:val="0"/>
          <w:divBdr>
            <w:top w:val="none" w:sz="0" w:space="0" w:color="auto"/>
            <w:left w:val="none" w:sz="0" w:space="0" w:color="auto"/>
            <w:bottom w:val="none" w:sz="0" w:space="0" w:color="auto"/>
            <w:right w:val="none" w:sz="0" w:space="0" w:color="auto"/>
          </w:divBdr>
          <w:divsChild>
            <w:div w:id="26178273">
              <w:marLeft w:val="0"/>
              <w:marRight w:val="0"/>
              <w:marTop w:val="0"/>
              <w:marBottom w:val="0"/>
              <w:divBdr>
                <w:top w:val="none" w:sz="0" w:space="0" w:color="auto"/>
                <w:left w:val="none" w:sz="0" w:space="0" w:color="auto"/>
                <w:bottom w:val="none" w:sz="0" w:space="0" w:color="auto"/>
                <w:right w:val="none" w:sz="0" w:space="0" w:color="auto"/>
              </w:divBdr>
              <w:divsChild>
                <w:div w:id="455681764">
                  <w:marLeft w:val="0"/>
                  <w:marRight w:val="0"/>
                  <w:marTop w:val="0"/>
                  <w:marBottom w:val="0"/>
                  <w:divBdr>
                    <w:top w:val="none" w:sz="0" w:space="0" w:color="auto"/>
                    <w:left w:val="none" w:sz="0" w:space="0" w:color="auto"/>
                    <w:bottom w:val="none" w:sz="0" w:space="0" w:color="auto"/>
                    <w:right w:val="none" w:sz="0" w:space="0" w:color="auto"/>
                  </w:divBdr>
                  <w:divsChild>
                    <w:div w:id="9531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3896">
      <w:bodyDiv w:val="1"/>
      <w:marLeft w:val="0"/>
      <w:marRight w:val="0"/>
      <w:marTop w:val="0"/>
      <w:marBottom w:val="0"/>
      <w:divBdr>
        <w:top w:val="none" w:sz="0" w:space="0" w:color="auto"/>
        <w:left w:val="none" w:sz="0" w:space="0" w:color="auto"/>
        <w:bottom w:val="none" w:sz="0" w:space="0" w:color="auto"/>
        <w:right w:val="none" w:sz="0" w:space="0" w:color="auto"/>
      </w:divBdr>
      <w:divsChild>
        <w:div w:id="1471360096">
          <w:marLeft w:val="0"/>
          <w:marRight w:val="0"/>
          <w:marTop w:val="0"/>
          <w:marBottom w:val="0"/>
          <w:divBdr>
            <w:top w:val="none" w:sz="0" w:space="0" w:color="auto"/>
            <w:left w:val="none" w:sz="0" w:space="0" w:color="auto"/>
            <w:bottom w:val="none" w:sz="0" w:space="0" w:color="auto"/>
            <w:right w:val="none" w:sz="0" w:space="0" w:color="auto"/>
          </w:divBdr>
          <w:divsChild>
            <w:div w:id="1477213542">
              <w:marLeft w:val="0"/>
              <w:marRight w:val="0"/>
              <w:marTop w:val="0"/>
              <w:marBottom w:val="0"/>
              <w:divBdr>
                <w:top w:val="none" w:sz="0" w:space="0" w:color="auto"/>
                <w:left w:val="none" w:sz="0" w:space="0" w:color="auto"/>
                <w:bottom w:val="none" w:sz="0" w:space="0" w:color="auto"/>
                <w:right w:val="none" w:sz="0" w:space="0" w:color="auto"/>
              </w:divBdr>
              <w:divsChild>
                <w:div w:id="1492715242">
                  <w:marLeft w:val="0"/>
                  <w:marRight w:val="0"/>
                  <w:marTop w:val="0"/>
                  <w:marBottom w:val="0"/>
                  <w:divBdr>
                    <w:top w:val="none" w:sz="0" w:space="0" w:color="auto"/>
                    <w:left w:val="none" w:sz="0" w:space="0" w:color="auto"/>
                    <w:bottom w:val="none" w:sz="0" w:space="0" w:color="auto"/>
                    <w:right w:val="none" w:sz="0" w:space="0" w:color="auto"/>
                  </w:divBdr>
                  <w:divsChild>
                    <w:div w:id="6323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346685567">
          <w:marLeft w:val="0"/>
          <w:marRight w:val="0"/>
          <w:marTop w:val="0"/>
          <w:marBottom w:val="0"/>
          <w:divBdr>
            <w:top w:val="none" w:sz="0" w:space="0" w:color="auto"/>
            <w:left w:val="none" w:sz="0" w:space="0" w:color="auto"/>
            <w:bottom w:val="none" w:sz="0" w:space="0" w:color="auto"/>
            <w:right w:val="none" w:sz="0" w:space="0" w:color="auto"/>
          </w:divBdr>
          <w:divsChild>
            <w:div w:id="1517383518">
              <w:marLeft w:val="0"/>
              <w:marRight w:val="0"/>
              <w:marTop w:val="0"/>
              <w:marBottom w:val="0"/>
              <w:divBdr>
                <w:top w:val="none" w:sz="0" w:space="0" w:color="auto"/>
                <w:left w:val="none" w:sz="0" w:space="0" w:color="auto"/>
                <w:bottom w:val="none" w:sz="0" w:space="0" w:color="auto"/>
                <w:right w:val="none" w:sz="0" w:space="0" w:color="auto"/>
              </w:divBdr>
              <w:divsChild>
                <w:div w:id="515581026">
                  <w:marLeft w:val="0"/>
                  <w:marRight w:val="0"/>
                  <w:marTop w:val="0"/>
                  <w:marBottom w:val="0"/>
                  <w:divBdr>
                    <w:top w:val="none" w:sz="0" w:space="0" w:color="auto"/>
                    <w:left w:val="none" w:sz="0" w:space="0" w:color="auto"/>
                    <w:bottom w:val="none" w:sz="0" w:space="0" w:color="auto"/>
                    <w:right w:val="none" w:sz="0" w:space="0" w:color="auto"/>
                  </w:divBdr>
                  <w:divsChild>
                    <w:div w:id="2119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milieuxdetravailartsrespectueux.ca/origin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ville.montreal.qc.ca/pls/portal/docs/PAGE/CHARTE_MTL_FR/MEDIA/DOCUMENTS/D%C9CLARATION%20DIVERSIT%C9%20ET%20INCLUSION%20(2004).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anada.ca/fr/gouvernement/fonctionpublique/mieux-etre-inclusion-diversite-fonction-publique/diversite-equite-matiere-emploi2.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shrc-crsh.gc.ca/funding-financement/nfrf-fnfr/edi-fra.aspx" TargetMode="External"/><Relationship Id="rId20" Type="http://schemas.openxmlformats.org/officeDocument/2006/relationships/hyperlink" Target="https://ocpm.qc.ca/sites/ocpm.qc.ca/files/pdf/P100/8-100_tdild.pdf"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www.diversiteartistique.org/wp-content/uploads/2019/10/politique-inclusion-et-equite-dam-electronique.pdf" TargetMode="External"/><Relationship Id="rId23" Type="http://schemas.openxmlformats.org/officeDocument/2006/relationships/header" Target="header5.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s://edi.uqam.ca/lexique/equit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Ce modèle de politique s’appuie et s’inspire des principes de la Charte des droits et libertés de la personne (RLRQ, c. C-12), des normes du travail, des pratiques exemplaires du gouvernement du Canada, de la Politique du Conseil des arts du Canada en la matière, ainsi que de la politique d’inclusion et d’équité de Diversité Artistique Montréal.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35F0BE112B054AA906B59ADEDC833B" ma:contentTypeVersion="12" ma:contentTypeDescription="Crée un document." ma:contentTypeScope="" ma:versionID="ba5602e6a8b13171d5d77ecfbd6bb87e">
  <xsd:schema xmlns:xsd="http://www.w3.org/2001/XMLSchema" xmlns:xs="http://www.w3.org/2001/XMLSchema" xmlns:p="http://schemas.microsoft.com/office/2006/metadata/properties" xmlns:ns2="48d0c3d0-3376-48f4-982c-1db22d138baa" xmlns:ns3="ea14c3b2-e84d-4047-a1b7-1fe97397208c" targetNamespace="http://schemas.microsoft.com/office/2006/metadata/properties" ma:root="true" ma:fieldsID="55063abb1f42ad2bf6396c33afee4064" ns2:_="" ns3:_="">
    <xsd:import namespace="48d0c3d0-3376-48f4-982c-1db22d138baa"/>
    <xsd:import namespace="ea14c3b2-e84d-4047-a1b7-1fe973972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0c3d0-3376-48f4-982c-1db22d138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4c3b2-e84d-4047-a1b7-1fe97397208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CC171-C4DC-2E45-A906-C2CC85F57DE5}">
  <ds:schemaRefs>
    <ds:schemaRef ds:uri="http://schemas.openxmlformats.org/officeDocument/2006/bibliography"/>
  </ds:schemaRefs>
</ds:datastoreItem>
</file>

<file path=customXml/itemProps3.xml><?xml version="1.0" encoding="utf-8"?>
<ds:datastoreItem xmlns:ds="http://schemas.openxmlformats.org/officeDocument/2006/customXml" ds:itemID="{5F1A75E7-4B35-41BF-B73E-2E43E69D0CCF}"/>
</file>

<file path=customXml/itemProps4.xml><?xml version="1.0" encoding="utf-8"?>
<ds:datastoreItem xmlns:ds="http://schemas.openxmlformats.org/officeDocument/2006/customXml" ds:itemID="{97C1029D-7F90-448B-BD7C-EA41F22AFD58}"/>
</file>

<file path=customXml/itemProps5.xml><?xml version="1.0" encoding="utf-8"?>
<ds:datastoreItem xmlns:ds="http://schemas.openxmlformats.org/officeDocument/2006/customXml" ds:itemID="{E1414B89-AECB-487F-80E8-AC49362E6333}"/>
</file>

<file path=docProps/app.xml><?xml version="1.0" encoding="utf-8"?>
<Properties xmlns="http://schemas.openxmlformats.org/officeDocument/2006/extended-properties" xmlns:vt="http://schemas.openxmlformats.org/officeDocument/2006/docPropsVTypes">
  <Template>Normal.dotm</Template>
  <TotalTime>7</TotalTime>
  <Pages>12</Pages>
  <Words>3204</Words>
  <Characters>17625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POLITIQUE ÉQUITé, diversité, inclusion (EDI)</vt:lpstr>
    </vt:vector>
  </TitlesOfParts>
  <Manager/>
  <Company/>
  <LinksUpToDate>false</LinksUpToDate>
  <CharactersWithSpaces>20788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ÉQUITé, diversité, inclusion (EDI)</dc:title>
  <dc:subject>Gabarit à remplir – une production de Compétence Culture</dc:subject>
  <dc:creator>Christine Harel</dc:creator>
  <cp:keywords/>
  <dc:description/>
  <cp:lastModifiedBy>Compétence Culture</cp:lastModifiedBy>
  <cp:revision>5</cp:revision>
  <dcterms:created xsi:type="dcterms:W3CDTF">2021-05-24T19:22:00Z</dcterms:created>
  <dcterms:modified xsi:type="dcterms:W3CDTF">2021-05-25T18:14:00Z</dcterms:modified>
  <cp:category>Mai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0x0101000535F0BE112B054AA906B59ADEDC833B</vt:lpwstr>
  </property>
</Properties>
</file>