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5A075" w14:textId="66F0AF60" w:rsidR="00215CA9" w:rsidRDefault="007919E8">
      <w:pPr>
        <w:rPr>
          <w:rFonts w:ascii="Roboto" w:hAnsi="Roboto"/>
        </w:rPr>
      </w:pPr>
      <w:r>
        <w:rPr>
          <w:noProof/>
        </w:rPr>
        <w:drawing>
          <wp:anchor distT="0" distB="0" distL="114300" distR="114300" simplePos="0" relativeHeight="251658240" behindDoc="1" locked="0" layoutInCell="1" allowOverlap="1" wp14:anchorId="3506CA64" wp14:editId="7B667C96">
            <wp:simplePos x="0" y="0"/>
            <wp:positionH relativeFrom="margin">
              <wp:posOffset>-1125855</wp:posOffset>
            </wp:positionH>
            <wp:positionV relativeFrom="paragraph">
              <wp:posOffset>-905337</wp:posOffset>
            </wp:positionV>
            <wp:extent cx="7743005" cy="10030264"/>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3005" cy="10030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E58FC" w14:textId="4577412D" w:rsidR="00AC0169" w:rsidRDefault="00AC0169">
      <w:pPr>
        <w:rPr>
          <w:rFonts w:ascii="Roboto" w:hAnsi="Roboto"/>
        </w:rPr>
      </w:pPr>
    </w:p>
    <w:p w14:paraId="2CCAA107" w14:textId="27E71C4E" w:rsidR="00ED08C1" w:rsidRDefault="00ED08C1">
      <w:pPr>
        <w:rPr>
          <w:rFonts w:ascii="Roboto" w:hAnsi="Roboto"/>
        </w:rPr>
      </w:pPr>
    </w:p>
    <w:p w14:paraId="5EF73E2A" w14:textId="5E858171" w:rsidR="00ED08C1" w:rsidRDefault="00ED08C1">
      <w:pPr>
        <w:rPr>
          <w:rFonts w:ascii="Roboto" w:hAnsi="Roboto"/>
        </w:rPr>
      </w:pPr>
    </w:p>
    <w:p w14:paraId="2614D0FA" w14:textId="1CB5D2A4" w:rsidR="00ED08C1" w:rsidRDefault="00ED08C1">
      <w:pPr>
        <w:rPr>
          <w:rFonts w:ascii="Roboto" w:hAnsi="Roboto"/>
        </w:rPr>
      </w:pPr>
    </w:p>
    <w:p w14:paraId="64E1AB58" w14:textId="2CBE85DE" w:rsidR="00ED08C1" w:rsidRDefault="00ED08C1">
      <w:pPr>
        <w:rPr>
          <w:rFonts w:ascii="Roboto" w:hAnsi="Roboto"/>
        </w:rPr>
      </w:pPr>
    </w:p>
    <w:p w14:paraId="3AE8EAE2" w14:textId="11AD4C32" w:rsidR="00ED08C1" w:rsidRDefault="00ED08C1">
      <w:pPr>
        <w:rPr>
          <w:rFonts w:ascii="Roboto" w:hAnsi="Roboto"/>
        </w:rPr>
      </w:pPr>
    </w:p>
    <w:p w14:paraId="1AEF5858" w14:textId="66F51A0B" w:rsidR="00195E31" w:rsidRPr="001748D9" w:rsidRDefault="00195E31" w:rsidP="00EF16D0">
      <w:pPr>
        <w:pStyle w:val="Titre1"/>
        <w:jc w:val="right"/>
        <w:rPr>
          <w:rStyle w:val="Titredulivre"/>
          <w:sz w:val="96"/>
          <w:szCs w:val="96"/>
        </w:rPr>
      </w:pPr>
      <w:bookmarkStart w:id="0" w:name="_Toc110246889"/>
      <w:bookmarkStart w:id="1" w:name="_Toc117507822"/>
      <w:r w:rsidRPr="001748D9">
        <w:rPr>
          <w:rStyle w:val="Titredulivre"/>
          <w:sz w:val="96"/>
          <w:szCs w:val="96"/>
        </w:rPr>
        <w:t>Politique des conditions de travail</w:t>
      </w:r>
      <w:bookmarkEnd w:id="0"/>
      <w:bookmarkEnd w:id="1"/>
    </w:p>
    <w:p w14:paraId="014C4B02" w14:textId="128EAAC1" w:rsidR="00195E31" w:rsidRPr="00195E31" w:rsidRDefault="00195E31" w:rsidP="00784883">
      <w:pPr>
        <w:pStyle w:val="Titre1"/>
        <w:rPr>
          <w:rFonts w:ascii="Segoe UI" w:eastAsia="Times New Roman" w:hAnsi="Segoe UI" w:cs="Segoe UI"/>
          <w:sz w:val="18"/>
          <w:szCs w:val="18"/>
          <w:lang w:eastAsia="fr-CA"/>
        </w:rPr>
      </w:pPr>
      <w:r w:rsidRPr="00784883">
        <w:rPr>
          <w:rStyle w:val="Titredulivre"/>
          <w:sz w:val="48"/>
          <w:szCs w:val="48"/>
        </w:rPr>
        <w:t> </w:t>
      </w:r>
    </w:p>
    <w:p w14:paraId="66E64E7C" w14:textId="77777777" w:rsidR="00195E31" w:rsidRPr="00195E31" w:rsidRDefault="00195E31" w:rsidP="00195E31">
      <w:pPr>
        <w:spacing w:after="0" w:line="240" w:lineRule="auto"/>
        <w:jc w:val="center"/>
        <w:textAlignment w:val="baseline"/>
        <w:rPr>
          <w:rFonts w:ascii="Segoe UI" w:eastAsia="Times New Roman" w:hAnsi="Segoe UI" w:cs="Segoe UI"/>
          <w:sz w:val="18"/>
          <w:szCs w:val="18"/>
          <w:lang w:eastAsia="fr-CA"/>
        </w:rPr>
      </w:pPr>
      <w:r w:rsidRPr="00195E31">
        <w:rPr>
          <w:rFonts w:ascii="Calibri" w:eastAsia="Times New Roman" w:hAnsi="Calibri" w:cs="Calibri"/>
          <w:color w:val="000000"/>
          <w:lang w:eastAsia="fr-CA"/>
        </w:rPr>
        <w:t> </w:t>
      </w:r>
    </w:p>
    <w:p w14:paraId="2C5DE52F" w14:textId="55BBA5BB" w:rsidR="00195E31" w:rsidRPr="00195E31" w:rsidRDefault="00195E31" w:rsidP="00195E31">
      <w:pPr>
        <w:spacing w:after="0" w:line="240" w:lineRule="auto"/>
        <w:jc w:val="center"/>
        <w:textAlignment w:val="baseline"/>
        <w:rPr>
          <w:rFonts w:ascii="Segoe UI" w:eastAsia="Times New Roman" w:hAnsi="Segoe UI" w:cs="Segoe UI"/>
          <w:sz w:val="18"/>
          <w:szCs w:val="18"/>
          <w:lang w:eastAsia="fr-CA"/>
        </w:rPr>
      </w:pPr>
      <w:r w:rsidRPr="00195E31">
        <w:rPr>
          <w:rFonts w:ascii="Calibri" w:eastAsia="Times New Roman" w:hAnsi="Calibri" w:cs="Calibri"/>
          <w:color w:val="000000"/>
          <w:lang w:eastAsia="fr-CA"/>
        </w:rPr>
        <w:t> </w:t>
      </w:r>
    </w:p>
    <w:p w14:paraId="292DFDDD" w14:textId="77777777" w:rsidR="00195E31" w:rsidRPr="00195E31" w:rsidRDefault="00195E31" w:rsidP="00195E31">
      <w:pPr>
        <w:spacing w:after="0" w:line="240" w:lineRule="auto"/>
        <w:jc w:val="center"/>
        <w:textAlignment w:val="baseline"/>
        <w:rPr>
          <w:rFonts w:ascii="Segoe UI" w:eastAsia="Times New Roman" w:hAnsi="Segoe UI" w:cs="Segoe UI"/>
          <w:sz w:val="18"/>
          <w:szCs w:val="18"/>
          <w:lang w:eastAsia="fr-CA"/>
        </w:rPr>
      </w:pPr>
      <w:r w:rsidRPr="00195E31">
        <w:rPr>
          <w:rFonts w:ascii="Calibri" w:eastAsia="Times New Roman" w:hAnsi="Calibri" w:cs="Calibri"/>
          <w:color w:val="000000"/>
          <w:lang w:eastAsia="fr-CA"/>
        </w:rPr>
        <w:t> </w:t>
      </w:r>
    </w:p>
    <w:p w14:paraId="6470CD31" w14:textId="55152FD6" w:rsidR="00195E31" w:rsidRPr="00195E31" w:rsidRDefault="00195E31" w:rsidP="00195E31">
      <w:pPr>
        <w:spacing w:after="0" w:line="240" w:lineRule="auto"/>
        <w:jc w:val="center"/>
        <w:textAlignment w:val="baseline"/>
        <w:rPr>
          <w:rFonts w:ascii="Segoe UI" w:eastAsia="Times New Roman" w:hAnsi="Segoe UI" w:cs="Segoe UI"/>
          <w:sz w:val="18"/>
          <w:szCs w:val="18"/>
          <w:lang w:eastAsia="fr-CA"/>
        </w:rPr>
      </w:pPr>
      <w:r w:rsidRPr="00195E31">
        <w:rPr>
          <w:rFonts w:ascii="Calibri" w:eastAsia="Times New Roman" w:hAnsi="Calibri" w:cs="Calibri"/>
          <w:color w:val="000000"/>
          <w:lang w:eastAsia="fr-CA"/>
        </w:rPr>
        <w:t> </w:t>
      </w:r>
    </w:p>
    <w:p w14:paraId="0355442F" w14:textId="7CE875E3" w:rsidR="001748D9" w:rsidRDefault="001748D9" w:rsidP="007919E8">
      <w:pPr>
        <w:pStyle w:val="Sous-titre"/>
        <w:ind w:left="0"/>
        <w:jc w:val="both"/>
        <w:rPr>
          <w:rFonts w:eastAsia="Times New Roman"/>
          <w:color w:val="FFFFFF" w:themeColor="background1"/>
          <w:lang w:eastAsia="fr-CA"/>
        </w:rPr>
      </w:pPr>
    </w:p>
    <w:p w14:paraId="2CB3F361" w14:textId="1D106B40" w:rsidR="001748D9" w:rsidRDefault="001748D9" w:rsidP="007919E8">
      <w:pPr>
        <w:pStyle w:val="Sous-titre"/>
        <w:ind w:left="0"/>
        <w:jc w:val="both"/>
        <w:rPr>
          <w:rFonts w:eastAsia="Times New Roman"/>
          <w:color w:val="FFFFFF" w:themeColor="background1"/>
          <w:lang w:eastAsia="fr-CA"/>
        </w:rPr>
      </w:pPr>
    </w:p>
    <w:p w14:paraId="6826EBDC" w14:textId="77777777" w:rsidR="00E020AE" w:rsidRDefault="00E020AE" w:rsidP="007919E8">
      <w:pPr>
        <w:pStyle w:val="Sous-titre"/>
        <w:ind w:left="0"/>
        <w:jc w:val="both"/>
        <w:rPr>
          <w:rFonts w:eastAsia="Times New Roman"/>
          <w:color w:val="FFFFFF" w:themeColor="background1"/>
          <w:lang w:eastAsia="fr-CA"/>
        </w:rPr>
      </w:pPr>
    </w:p>
    <w:p w14:paraId="3A0471A3" w14:textId="77777777" w:rsidR="00E020AE" w:rsidRDefault="00E020AE" w:rsidP="007919E8">
      <w:pPr>
        <w:pStyle w:val="Sous-titre"/>
        <w:ind w:left="0"/>
        <w:jc w:val="both"/>
        <w:rPr>
          <w:rFonts w:eastAsia="Times New Roman"/>
          <w:color w:val="FFFFFF" w:themeColor="background1"/>
          <w:lang w:eastAsia="fr-CA"/>
        </w:rPr>
      </w:pPr>
    </w:p>
    <w:p w14:paraId="6A14C83F" w14:textId="77777777" w:rsidR="00E020AE" w:rsidRDefault="00E020AE" w:rsidP="007919E8">
      <w:pPr>
        <w:pStyle w:val="Sous-titre"/>
        <w:ind w:left="0"/>
        <w:jc w:val="both"/>
        <w:rPr>
          <w:rFonts w:eastAsia="Times New Roman"/>
          <w:color w:val="FFFFFF" w:themeColor="background1"/>
          <w:lang w:eastAsia="fr-CA"/>
        </w:rPr>
      </w:pPr>
    </w:p>
    <w:p w14:paraId="230E41D1" w14:textId="34152A75" w:rsidR="005A194D" w:rsidRDefault="005A194D" w:rsidP="007919E8">
      <w:pPr>
        <w:pStyle w:val="Sous-titre"/>
        <w:ind w:left="0"/>
        <w:jc w:val="both"/>
        <w:rPr>
          <w:rFonts w:eastAsia="Times New Roman"/>
          <w:color w:val="FFFFFF" w:themeColor="background1"/>
          <w:lang w:eastAsia="fr-CA"/>
        </w:rPr>
      </w:pPr>
      <w:r>
        <w:rPr>
          <w:rFonts w:eastAsia="Times New Roman"/>
          <w:color w:val="FFFFFF" w:themeColor="background1"/>
          <w:lang w:eastAsia="fr-CA"/>
        </w:rPr>
        <w:t>Adoptée en CAE le 23 novembre 2022</w:t>
      </w:r>
    </w:p>
    <w:p w14:paraId="4EDA3D79" w14:textId="6218E54E" w:rsidR="005A194D" w:rsidRPr="005A194D" w:rsidRDefault="005A194D" w:rsidP="005A194D">
      <w:pPr>
        <w:rPr>
          <w:rFonts w:eastAsia="Times New Roman"/>
          <w:b/>
          <w:color w:val="FFFFFF" w:themeColor="background1"/>
          <w:spacing w:val="15"/>
          <w:sz w:val="24"/>
          <w:lang w:eastAsia="fr-CA"/>
        </w:rPr>
      </w:pPr>
      <w:r w:rsidRPr="005A194D">
        <w:rPr>
          <w:rFonts w:eastAsia="Times New Roman"/>
          <w:b/>
          <w:color w:val="FFFFFF" w:themeColor="background1"/>
          <w:spacing w:val="15"/>
          <w:sz w:val="24"/>
          <w:lang w:eastAsia="fr-CA"/>
        </w:rPr>
        <w:t>Mise à jour adopté en CA le 16 novembre 2023</w:t>
      </w:r>
    </w:p>
    <w:p w14:paraId="74711EB6" w14:textId="1D3E7765" w:rsidR="00195E31" w:rsidRPr="00BE1838" w:rsidRDefault="00684862" w:rsidP="00BE1838">
      <w:pPr>
        <w:jc w:val="center"/>
        <w:rPr>
          <w:rFonts w:ascii="system-ui" w:hAnsi="system-ui"/>
          <w:color w:val="374151"/>
        </w:rPr>
      </w:pPr>
      <w:r>
        <w:rPr>
          <w:rFonts w:ascii="system-ui" w:hAnsi="system-ui"/>
          <w:noProof/>
          <w:color w:val="374151"/>
        </w:rPr>
        <w:drawing>
          <wp:anchor distT="0" distB="0" distL="114300" distR="114300" simplePos="0" relativeHeight="251658241" behindDoc="0" locked="0" layoutInCell="1" allowOverlap="1" wp14:anchorId="4FCAD1D8" wp14:editId="345DA4DC">
            <wp:simplePos x="0" y="0"/>
            <wp:positionH relativeFrom="column">
              <wp:posOffset>1973580</wp:posOffset>
            </wp:positionH>
            <wp:positionV relativeFrom="paragraph">
              <wp:posOffset>631825</wp:posOffset>
            </wp:positionV>
            <wp:extent cx="1273387" cy="447675"/>
            <wp:effectExtent l="0" t="0" r="3175" b="0"/>
            <wp:wrapNone/>
            <wp:docPr id="2097688384" name="Image 2097688384"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8384" name="Image 2" descr="Une image contenant noir, obscurit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387" cy="447675"/>
                    </a:xfrm>
                    <a:prstGeom prst="rect">
                      <a:avLst/>
                    </a:prstGeom>
                  </pic:spPr>
                </pic:pic>
              </a:graphicData>
            </a:graphic>
            <wp14:sizeRelH relativeFrom="page">
              <wp14:pctWidth>0</wp14:pctWidth>
            </wp14:sizeRelH>
            <wp14:sizeRelV relativeFrom="page">
              <wp14:pctHeight>0</wp14:pctHeight>
            </wp14:sizeRelV>
          </wp:anchor>
        </w:drawing>
      </w:r>
      <w:r w:rsidR="00DF5A0E">
        <w:rPr>
          <w:rFonts w:ascii="system-ui" w:hAnsi="system-ui"/>
          <w:color w:val="374151"/>
        </w:rPr>
        <w:t xml:space="preserve">Les termes de ce document sont régis par la licence </w:t>
      </w:r>
      <w:r w:rsidR="00DF5A0E">
        <w:rPr>
          <w:rFonts w:ascii="system-ui" w:hAnsi="system-ui"/>
          <w:color w:val="374151"/>
        </w:rPr>
        <w:br/>
        <w:t xml:space="preserve">Creative Commons Attribution </w:t>
      </w:r>
      <w:r w:rsidR="00BE1838">
        <w:rPr>
          <w:rFonts w:ascii="system-ui" w:hAnsi="system-ui"/>
          <w:color w:val="374151"/>
        </w:rPr>
        <w:t>–</w:t>
      </w:r>
      <w:r w:rsidR="00DF5A0E">
        <w:rPr>
          <w:rFonts w:ascii="system-ui" w:hAnsi="system-ui"/>
          <w:color w:val="374151"/>
        </w:rPr>
        <w:t xml:space="preserve"> NonCommercial </w:t>
      </w:r>
      <w:r w:rsidR="00BE1838">
        <w:rPr>
          <w:rFonts w:ascii="system-ui" w:hAnsi="system-ui"/>
          <w:color w:val="374151"/>
        </w:rPr>
        <w:t>–</w:t>
      </w:r>
      <w:r w:rsidR="00DF5A0E">
        <w:rPr>
          <w:rFonts w:ascii="system-ui" w:hAnsi="system-ui"/>
          <w:color w:val="374151"/>
        </w:rPr>
        <w:t xml:space="preserve"> ShareAlike (CC BY-NC-SA).</w:t>
      </w:r>
      <w:r w:rsidR="00195E31" w:rsidRPr="00195E31">
        <w:rPr>
          <w:rFonts w:ascii="Times New Roman" w:eastAsia="Times New Roman" w:hAnsi="Times New Roman" w:cs="Times New Roman"/>
          <w:color w:val="000000"/>
          <w:sz w:val="24"/>
          <w:szCs w:val="24"/>
          <w:lang w:eastAsia="fr-CA"/>
        </w:rPr>
        <w:t> </w:t>
      </w:r>
    </w:p>
    <w:p w14:paraId="5BC52D12" w14:textId="19E0F57E" w:rsidR="00195E31" w:rsidRDefault="00195E31" w:rsidP="00195E31">
      <w:pPr>
        <w:spacing w:after="0" w:line="240" w:lineRule="auto"/>
        <w:textAlignment w:val="baseline"/>
        <w:rPr>
          <w:rFonts w:ascii="Calibri" w:eastAsia="Times New Roman" w:hAnsi="Calibri" w:cs="Calibri"/>
          <w:lang w:eastAsia="fr-CA"/>
        </w:rPr>
      </w:pPr>
      <w:r w:rsidRPr="6BB69119">
        <w:rPr>
          <w:rFonts w:ascii="Times New Roman" w:eastAsia="Times New Roman" w:hAnsi="Times New Roman" w:cs="Times New Roman"/>
          <w:color w:val="000000"/>
          <w:sz w:val="24"/>
          <w:szCs w:val="24"/>
          <w:lang w:eastAsia="fr-CA"/>
        </w:rPr>
        <w:t> </w:t>
      </w:r>
    </w:p>
    <w:p w14:paraId="00C7A23D" w14:textId="77777777" w:rsidR="00243B9E" w:rsidRDefault="00243B9E" w:rsidP="00195E31">
      <w:pPr>
        <w:spacing w:after="0" w:line="240" w:lineRule="auto"/>
        <w:textAlignment w:val="baseline"/>
        <w:rPr>
          <w:rFonts w:ascii="Calibri" w:eastAsia="Times New Roman" w:hAnsi="Calibri" w:cs="Calibri"/>
          <w:sz w:val="18"/>
          <w:szCs w:val="18"/>
          <w:lang w:eastAsia="fr-CA"/>
        </w:rPr>
      </w:pPr>
    </w:p>
    <w:bookmarkStart w:id="2" w:name="_Toc117507823" w:displacedByCustomXml="next"/>
    <w:sdt>
      <w:sdtPr>
        <w:rPr>
          <w:rFonts w:asciiTheme="minorHAnsi" w:eastAsiaTheme="minorHAnsi" w:hAnsiTheme="minorHAnsi" w:cstheme="minorBidi"/>
          <w:b w:val="0"/>
          <w:color w:val="auto"/>
          <w:sz w:val="22"/>
          <w:szCs w:val="22"/>
          <w:lang w:val="fr-FR"/>
        </w:rPr>
        <w:id w:val="-478622404"/>
        <w:docPartObj>
          <w:docPartGallery w:val="Table of Contents"/>
          <w:docPartUnique/>
        </w:docPartObj>
      </w:sdtPr>
      <w:sdtEndPr>
        <w:rPr>
          <w:bCs/>
          <w:sz w:val="20"/>
        </w:rPr>
      </w:sdtEndPr>
      <w:sdtContent>
        <w:p w14:paraId="0DF3004F" w14:textId="2F628607" w:rsidR="00CE1B93" w:rsidRDefault="00CE1B93" w:rsidP="00DF1F21">
          <w:pPr>
            <w:pStyle w:val="Titre1"/>
          </w:pPr>
          <w:r>
            <w:rPr>
              <w:lang w:val="fr-FR"/>
            </w:rPr>
            <w:t>Table des matières</w:t>
          </w:r>
          <w:bookmarkEnd w:id="2"/>
        </w:p>
        <w:p w14:paraId="0B15FEB4" w14:textId="15E01A51" w:rsidR="002B25DC" w:rsidRDefault="00CE1B93">
          <w:pPr>
            <w:pStyle w:val="TM1"/>
            <w:rPr>
              <w:rFonts w:cstheme="minorBidi"/>
              <w:noProof/>
              <w:sz w:val="22"/>
            </w:rPr>
          </w:pPr>
          <w:r>
            <w:fldChar w:fldCharType="begin"/>
          </w:r>
          <w:r>
            <w:instrText xml:space="preserve"> TOC \o "1-3" \h \z \u </w:instrText>
          </w:r>
          <w:r>
            <w:fldChar w:fldCharType="separate"/>
          </w:r>
          <w:hyperlink w:anchor="_Toc117507822" w:history="1">
            <w:r w:rsidR="002B25DC" w:rsidRPr="007C791E">
              <w:rPr>
                <w:rStyle w:val="Lienhypertexte"/>
                <w:rFonts w:ascii="Rockwell Extra Bold" w:hAnsi="Rockwell Extra Bold"/>
                <w:bCs/>
                <w:iCs/>
                <w:noProof/>
                <w:spacing w:val="5"/>
              </w:rPr>
              <w:t>Politique des conditions de travail</w:t>
            </w:r>
          </w:hyperlink>
        </w:p>
        <w:p w14:paraId="517C42B4" w14:textId="1247599C" w:rsidR="002B25DC" w:rsidRDefault="00000000">
          <w:pPr>
            <w:pStyle w:val="TM1"/>
            <w:rPr>
              <w:rFonts w:cstheme="minorBidi"/>
              <w:noProof/>
              <w:sz w:val="22"/>
            </w:rPr>
          </w:pPr>
          <w:hyperlink w:anchor="_Toc117507824" w:history="1">
            <w:r w:rsidR="002B25DC" w:rsidRPr="007C791E">
              <w:rPr>
                <w:rStyle w:val="Lienhypertexte"/>
                <w:rFonts w:eastAsia="Times New Roman"/>
                <w:noProof/>
              </w:rPr>
              <w:t>1. Préambule</w:t>
            </w:r>
            <w:r w:rsidR="002B25DC">
              <w:rPr>
                <w:noProof/>
                <w:webHidden/>
              </w:rPr>
              <w:tab/>
            </w:r>
            <w:r w:rsidR="002B25DC">
              <w:rPr>
                <w:noProof/>
                <w:webHidden/>
              </w:rPr>
              <w:fldChar w:fldCharType="begin"/>
            </w:r>
            <w:r w:rsidR="002B25DC">
              <w:rPr>
                <w:noProof/>
                <w:webHidden/>
              </w:rPr>
              <w:instrText xml:space="preserve"> PAGEREF _Toc117507824 \h </w:instrText>
            </w:r>
            <w:r w:rsidR="002B25DC">
              <w:rPr>
                <w:noProof/>
                <w:webHidden/>
              </w:rPr>
            </w:r>
            <w:r w:rsidR="002B25DC">
              <w:rPr>
                <w:noProof/>
                <w:webHidden/>
              </w:rPr>
              <w:fldChar w:fldCharType="separate"/>
            </w:r>
            <w:r w:rsidR="00963CBD">
              <w:rPr>
                <w:noProof/>
                <w:webHidden/>
              </w:rPr>
              <w:t>4</w:t>
            </w:r>
            <w:r w:rsidR="002B25DC">
              <w:rPr>
                <w:noProof/>
                <w:webHidden/>
              </w:rPr>
              <w:fldChar w:fldCharType="end"/>
            </w:r>
          </w:hyperlink>
        </w:p>
        <w:p w14:paraId="2717DC24" w14:textId="092BC719" w:rsidR="002B25DC" w:rsidRDefault="00000000">
          <w:pPr>
            <w:pStyle w:val="TM1"/>
            <w:rPr>
              <w:rFonts w:cstheme="minorBidi"/>
              <w:noProof/>
              <w:sz w:val="22"/>
            </w:rPr>
          </w:pPr>
          <w:hyperlink w:anchor="_Toc117507825" w:history="1">
            <w:r w:rsidR="002B25DC" w:rsidRPr="007C791E">
              <w:rPr>
                <w:rStyle w:val="Lienhypertexte"/>
                <w:rFonts w:eastAsia="Times New Roman"/>
                <w:noProof/>
              </w:rPr>
              <w:t>2. Définitions</w:t>
            </w:r>
            <w:r w:rsidR="002B25DC">
              <w:rPr>
                <w:noProof/>
                <w:webHidden/>
              </w:rPr>
              <w:tab/>
            </w:r>
            <w:r w:rsidR="002B25DC">
              <w:rPr>
                <w:noProof/>
                <w:webHidden/>
              </w:rPr>
              <w:fldChar w:fldCharType="begin"/>
            </w:r>
            <w:r w:rsidR="002B25DC">
              <w:rPr>
                <w:noProof/>
                <w:webHidden/>
              </w:rPr>
              <w:instrText xml:space="preserve"> PAGEREF _Toc117507825 \h </w:instrText>
            </w:r>
            <w:r w:rsidR="002B25DC">
              <w:rPr>
                <w:noProof/>
                <w:webHidden/>
              </w:rPr>
            </w:r>
            <w:r w:rsidR="002B25DC">
              <w:rPr>
                <w:noProof/>
                <w:webHidden/>
              </w:rPr>
              <w:fldChar w:fldCharType="separate"/>
            </w:r>
            <w:r w:rsidR="00963CBD">
              <w:rPr>
                <w:noProof/>
                <w:webHidden/>
              </w:rPr>
              <w:t>4</w:t>
            </w:r>
            <w:r w:rsidR="002B25DC">
              <w:rPr>
                <w:noProof/>
                <w:webHidden/>
              </w:rPr>
              <w:fldChar w:fldCharType="end"/>
            </w:r>
          </w:hyperlink>
        </w:p>
        <w:p w14:paraId="5965285E" w14:textId="1E91BC72" w:rsidR="002B25DC" w:rsidRDefault="00000000">
          <w:pPr>
            <w:pStyle w:val="TM1"/>
            <w:rPr>
              <w:rFonts w:cstheme="minorBidi"/>
              <w:noProof/>
              <w:sz w:val="22"/>
            </w:rPr>
          </w:pPr>
          <w:hyperlink w:anchor="_Toc117507826" w:history="1">
            <w:r w:rsidR="002B25DC" w:rsidRPr="007C791E">
              <w:rPr>
                <w:rStyle w:val="Lienhypertexte"/>
                <w:rFonts w:eastAsia="Times New Roman"/>
                <w:noProof/>
              </w:rPr>
              <w:t>3. Principes directeurs</w:t>
            </w:r>
            <w:r w:rsidR="002B25DC">
              <w:rPr>
                <w:noProof/>
                <w:webHidden/>
              </w:rPr>
              <w:tab/>
            </w:r>
            <w:r w:rsidR="002B25DC">
              <w:rPr>
                <w:noProof/>
                <w:webHidden/>
              </w:rPr>
              <w:fldChar w:fldCharType="begin"/>
            </w:r>
            <w:r w:rsidR="002B25DC">
              <w:rPr>
                <w:noProof/>
                <w:webHidden/>
              </w:rPr>
              <w:instrText xml:space="preserve"> PAGEREF _Toc117507826 \h </w:instrText>
            </w:r>
            <w:r w:rsidR="002B25DC">
              <w:rPr>
                <w:noProof/>
                <w:webHidden/>
              </w:rPr>
            </w:r>
            <w:r w:rsidR="002B25DC">
              <w:rPr>
                <w:noProof/>
                <w:webHidden/>
              </w:rPr>
              <w:fldChar w:fldCharType="separate"/>
            </w:r>
            <w:r w:rsidR="00963CBD">
              <w:rPr>
                <w:noProof/>
                <w:webHidden/>
              </w:rPr>
              <w:t>5</w:t>
            </w:r>
            <w:r w:rsidR="002B25DC">
              <w:rPr>
                <w:noProof/>
                <w:webHidden/>
              </w:rPr>
              <w:fldChar w:fldCharType="end"/>
            </w:r>
          </w:hyperlink>
        </w:p>
        <w:p w14:paraId="18CA8F71" w14:textId="62456149" w:rsidR="002B25DC" w:rsidRDefault="00000000">
          <w:pPr>
            <w:pStyle w:val="TM1"/>
            <w:rPr>
              <w:rFonts w:cstheme="minorBidi"/>
              <w:noProof/>
              <w:sz w:val="22"/>
            </w:rPr>
          </w:pPr>
          <w:hyperlink w:anchor="_Toc117507827" w:history="1">
            <w:r w:rsidR="002B25DC" w:rsidRPr="007C791E">
              <w:rPr>
                <w:rStyle w:val="Lienhypertexte"/>
                <w:rFonts w:eastAsia="Times New Roman"/>
                <w:noProof/>
              </w:rPr>
              <w:t>4. Temps de travail</w:t>
            </w:r>
            <w:r w:rsidR="002B25DC">
              <w:rPr>
                <w:noProof/>
                <w:webHidden/>
              </w:rPr>
              <w:tab/>
            </w:r>
            <w:r w:rsidR="002B25DC">
              <w:rPr>
                <w:noProof/>
                <w:webHidden/>
              </w:rPr>
              <w:fldChar w:fldCharType="begin"/>
            </w:r>
            <w:r w:rsidR="002B25DC">
              <w:rPr>
                <w:noProof/>
                <w:webHidden/>
              </w:rPr>
              <w:instrText xml:space="preserve"> PAGEREF _Toc117507827 \h </w:instrText>
            </w:r>
            <w:r w:rsidR="002B25DC">
              <w:rPr>
                <w:noProof/>
                <w:webHidden/>
              </w:rPr>
            </w:r>
            <w:r w:rsidR="002B25DC">
              <w:rPr>
                <w:noProof/>
                <w:webHidden/>
              </w:rPr>
              <w:fldChar w:fldCharType="separate"/>
            </w:r>
            <w:r w:rsidR="00963CBD">
              <w:rPr>
                <w:noProof/>
                <w:webHidden/>
              </w:rPr>
              <w:t>6</w:t>
            </w:r>
            <w:r w:rsidR="002B25DC">
              <w:rPr>
                <w:noProof/>
                <w:webHidden/>
              </w:rPr>
              <w:fldChar w:fldCharType="end"/>
            </w:r>
          </w:hyperlink>
        </w:p>
        <w:p w14:paraId="2DEDAE1B" w14:textId="59BDDF4A" w:rsidR="002B25DC" w:rsidRDefault="00000000">
          <w:pPr>
            <w:pStyle w:val="TM2"/>
            <w:rPr>
              <w:rFonts w:cstheme="minorBidi"/>
              <w:noProof/>
              <w:sz w:val="22"/>
            </w:rPr>
          </w:pPr>
          <w:hyperlink w:anchor="_Toc117507828" w:history="1">
            <w:r w:rsidR="002B25DC" w:rsidRPr="007C791E">
              <w:rPr>
                <w:rStyle w:val="Lienhypertexte"/>
                <w:noProof/>
              </w:rPr>
              <w:t>Définition du temps de travail</w:t>
            </w:r>
            <w:r w:rsidR="002B25DC">
              <w:rPr>
                <w:noProof/>
                <w:webHidden/>
              </w:rPr>
              <w:tab/>
            </w:r>
            <w:r w:rsidR="002B25DC">
              <w:rPr>
                <w:noProof/>
                <w:webHidden/>
              </w:rPr>
              <w:fldChar w:fldCharType="begin"/>
            </w:r>
            <w:r w:rsidR="002B25DC">
              <w:rPr>
                <w:noProof/>
                <w:webHidden/>
              </w:rPr>
              <w:instrText xml:space="preserve"> PAGEREF _Toc117507828 \h </w:instrText>
            </w:r>
            <w:r w:rsidR="002B25DC">
              <w:rPr>
                <w:noProof/>
                <w:webHidden/>
              </w:rPr>
            </w:r>
            <w:r w:rsidR="002B25DC">
              <w:rPr>
                <w:noProof/>
                <w:webHidden/>
              </w:rPr>
              <w:fldChar w:fldCharType="separate"/>
            </w:r>
            <w:r w:rsidR="00963CBD">
              <w:rPr>
                <w:noProof/>
                <w:webHidden/>
              </w:rPr>
              <w:t>6</w:t>
            </w:r>
            <w:r w:rsidR="002B25DC">
              <w:rPr>
                <w:noProof/>
                <w:webHidden/>
              </w:rPr>
              <w:fldChar w:fldCharType="end"/>
            </w:r>
          </w:hyperlink>
        </w:p>
        <w:p w14:paraId="123D034D" w14:textId="1D784BF8" w:rsidR="002B25DC" w:rsidRDefault="00000000">
          <w:pPr>
            <w:pStyle w:val="TM2"/>
            <w:rPr>
              <w:rFonts w:cstheme="minorBidi"/>
              <w:noProof/>
              <w:sz w:val="22"/>
            </w:rPr>
          </w:pPr>
          <w:hyperlink w:anchor="_Toc117507829" w:history="1">
            <w:r w:rsidR="002B25DC" w:rsidRPr="007C791E">
              <w:rPr>
                <w:rStyle w:val="Lienhypertexte"/>
                <w:rFonts w:eastAsia="Times New Roman"/>
                <w:noProof/>
              </w:rPr>
              <w:t>Horaire de travail</w:t>
            </w:r>
            <w:r w:rsidR="002B25DC">
              <w:rPr>
                <w:noProof/>
                <w:webHidden/>
              </w:rPr>
              <w:tab/>
            </w:r>
            <w:r w:rsidR="002B25DC">
              <w:rPr>
                <w:noProof/>
                <w:webHidden/>
              </w:rPr>
              <w:fldChar w:fldCharType="begin"/>
            </w:r>
            <w:r w:rsidR="002B25DC">
              <w:rPr>
                <w:noProof/>
                <w:webHidden/>
              </w:rPr>
              <w:instrText xml:space="preserve"> PAGEREF _Toc117507829 \h </w:instrText>
            </w:r>
            <w:r w:rsidR="002B25DC">
              <w:rPr>
                <w:noProof/>
                <w:webHidden/>
              </w:rPr>
            </w:r>
            <w:r w:rsidR="002B25DC">
              <w:rPr>
                <w:noProof/>
                <w:webHidden/>
              </w:rPr>
              <w:fldChar w:fldCharType="separate"/>
            </w:r>
            <w:r w:rsidR="00963CBD">
              <w:rPr>
                <w:noProof/>
                <w:webHidden/>
              </w:rPr>
              <w:t>6</w:t>
            </w:r>
            <w:r w:rsidR="002B25DC">
              <w:rPr>
                <w:noProof/>
                <w:webHidden/>
              </w:rPr>
              <w:fldChar w:fldCharType="end"/>
            </w:r>
          </w:hyperlink>
        </w:p>
        <w:p w14:paraId="49B44B02" w14:textId="7C51A020" w:rsidR="002B25DC" w:rsidRDefault="00000000">
          <w:pPr>
            <w:pStyle w:val="TM2"/>
            <w:rPr>
              <w:rFonts w:cstheme="minorBidi"/>
              <w:noProof/>
              <w:sz w:val="22"/>
            </w:rPr>
          </w:pPr>
          <w:hyperlink w:anchor="_Toc117507830" w:history="1">
            <w:r w:rsidR="002B25DC" w:rsidRPr="007C791E">
              <w:rPr>
                <w:rStyle w:val="Lienhypertexte"/>
                <w:noProof/>
              </w:rPr>
              <w:t>Télétravail</w:t>
            </w:r>
            <w:r w:rsidR="002B25DC">
              <w:rPr>
                <w:noProof/>
                <w:webHidden/>
              </w:rPr>
              <w:tab/>
            </w:r>
            <w:r w:rsidR="002B25DC">
              <w:rPr>
                <w:noProof/>
                <w:webHidden/>
              </w:rPr>
              <w:fldChar w:fldCharType="begin"/>
            </w:r>
            <w:r w:rsidR="002B25DC">
              <w:rPr>
                <w:noProof/>
                <w:webHidden/>
              </w:rPr>
              <w:instrText xml:space="preserve"> PAGEREF _Toc117507830 \h </w:instrText>
            </w:r>
            <w:r w:rsidR="002B25DC">
              <w:rPr>
                <w:noProof/>
                <w:webHidden/>
              </w:rPr>
            </w:r>
            <w:r w:rsidR="002B25DC">
              <w:rPr>
                <w:noProof/>
                <w:webHidden/>
              </w:rPr>
              <w:fldChar w:fldCharType="separate"/>
            </w:r>
            <w:r w:rsidR="00963CBD">
              <w:rPr>
                <w:noProof/>
                <w:webHidden/>
              </w:rPr>
              <w:t>6</w:t>
            </w:r>
            <w:r w:rsidR="002B25DC">
              <w:rPr>
                <w:noProof/>
                <w:webHidden/>
              </w:rPr>
              <w:fldChar w:fldCharType="end"/>
            </w:r>
          </w:hyperlink>
        </w:p>
        <w:p w14:paraId="24AE61BF" w14:textId="6253E71E" w:rsidR="002B25DC" w:rsidRDefault="00000000">
          <w:pPr>
            <w:pStyle w:val="TM2"/>
            <w:rPr>
              <w:rFonts w:cstheme="minorBidi"/>
              <w:noProof/>
              <w:sz w:val="22"/>
            </w:rPr>
          </w:pPr>
          <w:hyperlink w:anchor="_Toc117507831" w:history="1">
            <w:r w:rsidR="002B25DC" w:rsidRPr="007C791E">
              <w:rPr>
                <w:rStyle w:val="Lienhypertexte"/>
                <w:noProof/>
              </w:rPr>
              <w:t>Événementiels</w:t>
            </w:r>
            <w:r w:rsidR="002B25DC">
              <w:rPr>
                <w:noProof/>
                <w:webHidden/>
              </w:rPr>
              <w:tab/>
            </w:r>
            <w:r w:rsidR="002B25DC">
              <w:rPr>
                <w:noProof/>
                <w:webHidden/>
              </w:rPr>
              <w:fldChar w:fldCharType="begin"/>
            </w:r>
            <w:r w:rsidR="002B25DC">
              <w:rPr>
                <w:noProof/>
                <w:webHidden/>
              </w:rPr>
              <w:instrText xml:space="preserve"> PAGEREF _Toc117507831 \h </w:instrText>
            </w:r>
            <w:r w:rsidR="002B25DC">
              <w:rPr>
                <w:noProof/>
                <w:webHidden/>
              </w:rPr>
            </w:r>
            <w:r w:rsidR="002B25DC">
              <w:rPr>
                <w:noProof/>
                <w:webHidden/>
              </w:rPr>
              <w:fldChar w:fldCharType="separate"/>
            </w:r>
            <w:r w:rsidR="00963CBD">
              <w:rPr>
                <w:noProof/>
                <w:webHidden/>
              </w:rPr>
              <w:t>7</w:t>
            </w:r>
            <w:r w:rsidR="002B25DC">
              <w:rPr>
                <w:noProof/>
                <w:webHidden/>
              </w:rPr>
              <w:fldChar w:fldCharType="end"/>
            </w:r>
          </w:hyperlink>
        </w:p>
        <w:p w14:paraId="50E8A3F1" w14:textId="79AC4F7D" w:rsidR="002B25DC" w:rsidRDefault="00000000">
          <w:pPr>
            <w:pStyle w:val="TM2"/>
            <w:rPr>
              <w:rFonts w:cstheme="minorBidi"/>
              <w:noProof/>
              <w:sz w:val="22"/>
            </w:rPr>
          </w:pPr>
          <w:hyperlink w:anchor="_Toc117507832" w:history="1">
            <w:r w:rsidR="002B25DC" w:rsidRPr="007C791E">
              <w:rPr>
                <w:rStyle w:val="Lienhypertexte"/>
                <w:rFonts w:cs="Arial"/>
                <w:noProof/>
              </w:rPr>
              <w:t>Déconnexion et hyperconnectivité.</w:t>
            </w:r>
            <w:r w:rsidR="002B25DC">
              <w:rPr>
                <w:noProof/>
                <w:webHidden/>
              </w:rPr>
              <w:tab/>
            </w:r>
            <w:r w:rsidR="002B25DC">
              <w:rPr>
                <w:noProof/>
                <w:webHidden/>
              </w:rPr>
              <w:fldChar w:fldCharType="begin"/>
            </w:r>
            <w:r w:rsidR="002B25DC">
              <w:rPr>
                <w:noProof/>
                <w:webHidden/>
              </w:rPr>
              <w:instrText xml:space="preserve"> PAGEREF _Toc117507832 \h </w:instrText>
            </w:r>
            <w:r w:rsidR="002B25DC">
              <w:rPr>
                <w:noProof/>
                <w:webHidden/>
              </w:rPr>
            </w:r>
            <w:r w:rsidR="002B25DC">
              <w:rPr>
                <w:noProof/>
                <w:webHidden/>
              </w:rPr>
              <w:fldChar w:fldCharType="separate"/>
            </w:r>
            <w:r w:rsidR="00963CBD">
              <w:rPr>
                <w:noProof/>
                <w:webHidden/>
              </w:rPr>
              <w:t>7</w:t>
            </w:r>
            <w:r w:rsidR="002B25DC">
              <w:rPr>
                <w:noProof/>
                <w:webHidden/>
              </w:rPr>
              <w:fldChar w:fldCharType="end"/>
            </w:r>
          </w:hyperlink>
        </w:p>
        <w:p w14:paraId="07E6404D" w14:textId="5A05E826" w:rsidR="002B25DC" w:rsidRDefault="00000000">
          <w:pPr>
            <w:pStyle w:val="TM2"/>
            <w:rPr>
              <w:rFonts w:cstheme="minorBidi"/>
              <w:noProof/>
              <w:sz w:val="22"/>
            </w:rPr>
          </w:pPr>
          <w:hyperlink w:anchor="_Toc117507833" w:history="1">
            <w:r w:rsidR="002B25DC" w:rsidRPr="007C791E">
              <w:rPr>
                <w:rStyle w:val="Lienhypertexte"/>
                <w:rFonts w:eastAsia="Times New Roman"/>
                <w:noProof/>
              </w:rPr>
              <w:t>Temps supplémentaire</w:t>
            </w:r>
            <w:r w:rsidR="002B25DC">
              <w:rPr>
                <w:noProof/>
                <w:webHidden/>
              </w:rPr>
              <w:tab/>
            </w:r>
            <w:r w:rsidR="002B25DC">
              <w:rPr>
                <w:noProof/>
                <w:webHidden/>
              </w:rPr>
              <w:fldChar w:fldCharType="begin"/>
            </w:r>
            <w:r w:rsidR="002B25DC">
              <w:rPr>
                <w:noProof/>
                <w:webHidden/>
              </w:rPr>
              <w:instrText xml:space="preserve"> PAGEREF _Toc117507833 \h </w:instrText>
            </w:r>
            <w:r w:rsidR="002B25DC">
              <w:rPr>
                <w:noProof/>
                <w:webHidden/>
              </w:rPr>
            </w:r>
            <w:r w:rsidR="002B25DC">
              <w:rPr>
                <w:noProof/>
                <w:webHidden/>
              </w:rPr>
              <w:fldChar w:fldCharType="separate"/>
            </w:r>
            <w:r w:rsidR="00963CBD">
              <w:rPr>
                <w:noProof/>
                <w:webHidden/>
              </w:rPr>
              <w:t>7</w:t>
            </w:r>
            <w:r w:rsidR="002B25DC">
              <w:rPr>
                <w:noProof/>
                <w:webHidden/>
              </w:rPr>
              <w:fldChar w:fldCharType="end"/>
            </w:r>
          </w:hyperlink>
        </w:p>
        <w:p w14:paraId="273D8518" w14:textId="4019C034" w:rsidR="002B25DC" w:rsidRDefault="00190AD5">
          <w:pPr>
            <w:pStyle w:val="TM2"/>
            <w:rPr>
              <w:rFonts w:cstheme="minorBidi"/>
              <w:noProof/>
              <w:sz w:val="22"/>
            </w:rPr>
          </w:pPr>
          <w:hyperlink w:anchor="_Toc117507834" w:history="1">
            <w:r w:rsidR="002B25DC" w:rsidRPr="007C791E">
              <w:rPr>
                <w:rStyle w:val="Lienhypertexte"/>
                <w:rFonts w:eastAsia="Times New Roman"/>
                <w:noProof/>
                <w:lang w:val="fr-FR"/>
              </w:rPr>
              <w:t>Temps d’un déplacement exigé par l’employeur</w:t>
            </w:r>
            <w:r w:rsidR="002B25DC">
              <w:rPr>
                <w:noProof/>
                <w:webHidden/>
              </w:rPr>
              <w:tab/>
            </w:r>
            <w:r w:rsidR="002B25DC">
              <w:rPr>
                <w:noProof/>
                <w:webHidden/>
              </w:rPr>
              <w:fldChar w:fldCharType="begin"/>
            </w:r>
            <w:r w:rsidR="002B25DC">
              <w:rPr>
                <w:noProof/>
                <w:webHidden/>
              </w:rPr>
              <w:instrText xml:space="preserve"> PAGEREF _Toc117507834 \h </w:instrText>
            </w:r>
            <w:r w:rsidR="002B25DC">
              <w:rPr>
                <w:noProof/>
                <w:webHidden/>
              </w:rPr>
            </w:r>
            <w:r w:rsidR="002B25DC">
              <w:rPr>
                <w:noProof/>
                <w:webHidden/>
              </w:rPr>
              <w:fldChar w:fldCharType="separate"/>
            </w:r>
            <w:r w:rsidR="00963CBD">
              <w:rPr>
                <w:noProof/>
                <w:webHidden/>
              </w:rPr>
              <w:t>8</w:t>
            </w:r>
            <w:r w:rsidR="002B25DC">
              <w:rPr>
                <w:noProof/>
                <w:webHidden/>
              </w:rPr>
              <w:fldChar w:fldCharType="end"/>
            </w:r>
          </w:hyperlink>
        </w:p>
        <w:p w14:paraId="7E27A941" w14:textId="1450A1DF" w:rsidR="002B25DC" w:rsidRDefault="00000000">
          <w:pPr>
            <w:pStyle w:val="TM1"/>
            <w:rPr>
              <w:rFonts w:cstheme="minorBidi"/>
              <w:noProof/>
              <w:sz w:val="22"/>
            </w:rPr>
          </w:pPr>
          <w:hyperlink w:anchor="_Toc117507835" w:history="1">
            <w:r w:rsidR="002B25DC" w:rsidRPr="007C791E">
              <w:rPr>
                <w:rStyle w:val="Lienhypertexte"/>
                <w:rFonts w:eastAsia="Times New Roman"/>
                <w:noProof/>
              </w:rPr>
              <w:t>5.  Structure salariale des postes</w:t>
            </w:r>
            <w:r w:rsidR="002B25DC">
              <w:rPr>
                <w:noProof/>
                <w:webHidden/>
              </w:rPr>
              <w:tab/>
            </w:r>
            <w:r w:rsidR="002B25DC">
              <w:rPr>
                <w:noProof/>
                <w:webHidden/>
              </w:rPr>
              <w:fldChar w:fldCharType="begin"/>
            </w:r>
            <w:r w:rsidR="002B25DC">
              <w:rPr>
                <w:noProof/>
                <w:webHidden/>
              </w:rPr>
              <w:instrText xml:space="preserve"> PAGEREF _Toc117507835 \h </w:instrText>
            </w:r>
            <w:r w:rsidR="002B25DC">
              <w:rPr>
                <w:noProof/>
                <w:webHidden/>
              </w:rPr>
            </w:r>
            <w:r w:rsidR="002B25DC">
              <w:rPr>
                <w:noProof/>
                <w:webHidden/>
              </w:rPr>
              <w:fldChar w:fldCharType="separate"/>
            </w:r>
            <w:r w:rsidR="00963CBD">
              <w:rPr>
                <w:noProof/>
                <w:webHidden/>
              </w:rPr>
              <w:t>8</w:t>
            </w:r>
            <w:r w:rsidR="002B25DC">
              <w:rPr>
                <w:noProof/>
                <w:webHidden/>
              </w:rPr>
              <w:fldChar w:fldCharType="end"/>
            </w:r>
          </w:hyperlink>
        </w:p>
        <w:p w14:paraId="52952403" w14:textId="11D7DC75" w:rsidR="002B25DC" w:rsidRDefault="00000000">
          <w:pPr>
            <w:pStyle w:val="TM2"/>
            <w:rPr>
              <w:rFonts w:cstheme="minorBidi"/>
              <w:noProof/>
              <w:sz w:val="22"/>
            </w:rPr>
          </w:pPr>
          <w:hyperlink w:anchor="_Toc117507836" w:history="1">
            <w:r w:rsidR="002B25DC" w:rsidRPr="007C791E">
              <w:rPr>
                <w:rStyle w:val="Lienhypertexte"/>
                <w:rFonts w:eastAsia="Times New Roman"/>
                <w:noProof/>
              </w:rPr>
              <w:t>Le salaire annuel</w:t>
            </w:r>
            <w:r w:rsidR="002B25DC">
              <w:rPr>
                <w:noProof/>
                <w:webHidden/>
              </w:rPr>
              <w:tab/>
            </w:r>
            <w:r w:rsidR="002B25DC">
              <w:rPr>
                <w:noProof/>
                <w:webHidden/>
              </w:rPr>
              <w:fldChar w:fldCharType="begin"/>
            </w:r>
            <w:r w:rsidR="002B25DC">
              <w:rPr>
                <w:noProof/>
                <w:webHidden/>
              </w:rPr>
              <w:instrText xml:space="preserve"> PAGEREF _Toc117507836 \h </w:instrText>
            </w:r>
            <w:r w:rsidR="002B25DC">
              <w:rPr>
                <w:noProof/>
                <w:webHidden/>
              </w:rPr>
            </w:r>
            <w:r w:rsidR="002B25DC">
              <w:rPr>
                <w:noProof/>
                <w:webHidden/>
              </w:rPr>
              <w:fldChar w:fldCharType="separate"/>
            </w:r>
            <w:r w:rsidR="00963CBD">
              <w:rPr>
                <w:noProof/>
                <w:webHidden/>
              </w:rPr>
              <w:t>8</w:t>
            </w:r>
            <w:r w:rsidR="002B25DC">
              <w:rPr>
                <w:noProof/>
                <w:webHidden/>
              </w:rPr>
              <w:fldChar w:fldCharType="end"/>
            </w:r>
          </w:hyperlink>
        </w:p>
        <w:p w14:paraId="3E937B9B" w14:textId="706008DD" w:rsidR="002B25DC" w:rsidRDefault="00000000">
          <w:pPr>
            <w:pStyle w:val="TM2"/>
            <w:rPr>
              <w:rFonts w:cstheme="minorBidi"/>
              <w:noProof/>
              <w:sz w:val="22"/>
            </w:rPr>
          </w:pPr>
          <w:hyperlink w:anchor="_Toc117507837" w:history="1">
            <w:r w:rsidR="002B25DC" w:rsidRPr="007C791E">
              <w:rPr>
                <w:rStyle w:val="Lienhypertexte"/>
                <w:rFonts w:eastAsia="Times New Roman"/>
                <w:noProof/>
              </w:rPr>
              <w:t>Période de probation</w:t>
            </w:r>
            <w:r w:rsidR="002B25DC">
              <w:rPr>
                <w:noProof/>
                <w:webHidden/>
              </w:rPr>
              <w:tab/>
            </w:r>
            <w:r w:rsidR="002B25DC">
              <w:rPr>
                <w:noProof/>
                <w:webHidden/>
              </w:rPr>
              <w:fldChar w:fldCharType="begin"/>
            </w:r>
            <w:r w:rsidR="002B25DC">
              <w:rPr>
                <w:noProof/>
                <w:webHidden/>
              </w:rPr>
              <w:instrText xml:space="preserve"> PAGEREF _Toc117507837 \h </w:instrText>
            </w:r>
            <w:r w:rsidR="002B25DC">
              <w:rPr>
                <w:noProof/>
                <w:webHidden/>
              </w:rPr>
            </w:r>
            <w:r w:rsidR="002B25DC">
              <w:rPr>
                <w:noProof/>
                <w:webHidden/>
              </w:rPr>
              <w:fldChar w:fldCharType="separate"/>
            </w:r>
            <w:r w:rsidR="00963CBD">
              <w:rPr>
                <w:noProof/>
                <w:webHidden/>
              </w:rPr>
              <w:t>8</w:t>
            </w:r>
            <w:r w:rsidR="002B25DC">
              <w:rPr>
                <w:noProof/>
                <w:webHidden/>
              </w:rPr>
              <w:fldChar w:fldCharType="end"/>
            </w:r>
          </w:hyperlink>
        </w:p>
        <w:p w14:paraId="3AF9AE18" w14:textId="7B8FF5EC" w:rsidR="002B25DC" w:rsidRDefault="00000000">
          <w:pPr>
            <w:pStyle w:val="TM2"/>
            <w:rPr>
              <w:rFonts w:cstheme="minorBidi"/>
              <w:noProof/>
              <w:sz w:val="22"/>
            </w:rPr>
          </w:pPr>
          <w:hyperlink w:anchor="_Toc117507838" w:history="1">
            <w:r w:rsidR="002B25DC" w:rsidRPr="007C791E">
              <w:rPr>
                <w:rStyle w:val="Lienhypertexte"/>
                <w:rFonts w:eastAsia="Times New Roman"/>
                <w:noProof/>
              </w:rPr>
              <w:t>Les avantages sociaux</w:t>
            </w:r>
            <w:r w:rsidR="002B25DC">
              <w:rPr>
                <w:noProof/>
                <w:webHidden/>
              </w:rPr>
              <w:tab/>
            </w:r>
            <w:r w:rsidR="002B25DC">
              <w:rPr>
                <w:noProof/>
                <w:webHidden/>
              </w:rPr>
              <w:fldChar w:fldCharType="begin"/>
            </w:r>
            <w:r w:rsidR="002B25DC">
              <w:rPr>
                <w:noProof/>
                <w:webHidden/>
              </w:rPr>
              <w:instrText xml:space="preserve"> PAGEREF _Toc117507838 \h </w:instrText>
            </w:r>
            <w:r w:rsidR="002B25DC">
              <w:rPr>
                <w:noProof/>
                <w:webHidden/>
              </w:rPr>
            </w:r>
            <w:r w:rsidR="002B25DC">
              <w:rPr>
                <w:noProof/>
                <w:webHidden/>
              </w:rPr>
              <w:fldChar w:fldCharType="separate"/>
            </w:r>
            <w:r w:rsidR="00963CBD">
              <w:rPr>
                <w:noProof/>
                <w:webHidden/>
              </w:rPr>
              <w:t>8</w:t>
            </w:r>
            <w:r w:rsidR="002B25DC">
              <w:rPr>
                <w:noProof/>
                <w:webHidden/>
              </w:rPr>
              <w:fldChar w:fldCharType="end"/>
            </w:r>
          </w:hyperlink>
        </w:p>
        <w:p w14:paraId="17989ED2" w14:textId="564B2D55" w:rsidR="002B25DC" w:rsidRDefault="00000000">
          <w:pPr>
            <w:pStyle w:val="TM3"/>
            <w:rPr>
              <w:rFonts w:cstheme="minorBidi"/>
              <w:noProof/>
              <w:sz w:val="22"/>
            </w:rPr>
          </w:pPr>
          <w:hyperlink w:anchor="_Toc117507839" w:history="1">
            <w:r w:rsidR="002B25DC" w:rsidRPr="007C791E">
              <w:rPr>
                <w:rStyle w:val="Lienhypertexte"/>
                <w:noProof/>
              </w:rPr>
              <w:t>Fonds de pension et assurance collective</w:t>
            </w:r>
            <w:r w:rsidR="002B25DC">
              <w:rPr>
                <w:noProof/>
                <w:webHidden/>
              </w:rPr>
              <w:tab/>
            </w:r>
            <w:r w:rsidR="002B25DC">
              <w:rPr>
                <w:noProof/>
                <w:webHidden/>
              </w:rPr>
              <w:fldChar w:fldCharType="begin"/>
            </w:r>
            <w:r w:rsidR="002B25DC">
              <w:rPr>
                <w:noProof/>
                <w:webHidden/>
              </w:rPr>
              <w:instrText xml:space="preserve"> PAGEREF _Toc117507839 \h </w:instrText>
            </w:r>
            <w:r w:rsidR="002B25DC">
              <w:rPr>
                <w:noProof/>
                <w:webHidden/>
              </w:rPr>
            </w:r>
            <w:r w:rsidR="002B25DC">
              <w:rPr>
                <w:noProof/>
                <w:webHidden/>
              </w:rPr>
              <w:fldChar w:fldCharType="separate"/>
            </w:r>
            <w:r w:rsidR="00963CBD">
              <w:rPr>
                <w:noProof/>
                <w:webHidden/>
              </w:rPr>
              <w:t>8</w:t>
            </w:r>
            <w:r w:rsidR="002B25DC">
              <w:rPr>
                <w:noProof/>
                <w:webHidden/>
              </w:rPr>
              <w:fldChar w:fldCharType="end"/>
            </w:r>
          </w:hyperlink>
        </w:p>
        <w:p w14:paraId="5511986F" w14:textId="1420B31A" w:rsidR="002B25DC" w:rsidRDefault="00000000">
          <w:pPr>
            <w:pStyle w:val="TM3"/>
            <w:rPr>
              <w:rFonts w:cstheme="minorBidi"/>
              <w:noProof/>
              <w:sz w:val="22"/>
            </w:rPr>
          </w:pPr>
          <w:hyperlink w:anchor="_Toc117507840" w:history="1">
            <w:r w:rsidR="002B25DC" w:rsidRPr="007C791E">
              <w:rPr>
                <w:rStyle w:val="Lienhypertexte"/>
                <w:bCs/>
                <w:noProof/>
              </w:rPr>
              <w:t>Congés fériés</w:t>
            </w:r>
            <w:r w:rsidR="002B25DC">
              <w:rPr>
                <w:noProof/>
                <w:webHidden/>
              </w:rPr>
              <w:tab/>
            </w:r>
            <w:r w:rsidR="002B25DC">
              <w:rPr>
                <w:noProof/>
                <w:webHidden/>
              </w:rPr>
              <w:fldChar w:fldCharType="begin"/>
            </w:r>
            <w:r w:rsidR="002B25DC">
              <w:rPr>
                <w:noProof/>
                <w:webHidden/>
              </w:rPr>
              <w:instrText xml:space="preserve"> PAGEREF _Toc117507840 \h </w:instrText>
            </w:r>
            <w:r w:rsidR="002B25DC">
              <w:rPr>
                <w:noProof/>
                <w:webHidden/>
              </w:rPr>
            </w:r>
            <w:r w:rsidR="002B25DC">
              <w:rPr>
                <w:noProof/>
                <w:webHidden/>
              </w:rPr>
              <w:fldChar w:fldCharType="separate"/>
            </w:r>
            <w:r w:rsidR="00963CBD">
              <w:rPr>
                <w:noProof/>
                <w:webHidden/>
              </w:rPr>
              <w:t>8</w:t>
            </w:r>
            <w:r w:rsidR="002B25DC">
              <w:rPr>
                <w:noProof/>
                <w:webHidden/>
              </w:rPr>
              <w:fldChar w:fldCharType="end"/>
            </w:r>
          </w:hyperlink>
        </w:p>
        <w:p w14:paraId="1F11B25E" w14:textId="64F34B64" w:rsidR="002B25DC" w:rsidRDefault="00000000">
          <w:pPr>
            <w:pStyle w:val="TM2"/>
            <w:rPr>
              <w:rFonts w:cstheme="minorBidi"/>
              <w:noProof/>
              <w:sz w:val="22"/>
            </w:rPr>
          </w:pPr>
          <w:hyperlink w:anchor="_Toc117507841" w:history="1">
            <w:r w:rsidR="002B25DC" w:rsidRPr="007C791E">
              <w:rPr>
                <w:rStyle w:val="Lienhypertexte"/>
                <w:rFonts w:eastAsia="Times New Roman"/>
                <w:noProof/>
              </w:rPr>
              <w:t>Congés annuels</w:t>
            </w:r>
            <w:r w:rsidR="002B25DC">
              <w:rPr>
                <w:noProof/>
                <w:webHidden/>
              </w:rPr>
              <w:tab/>
            </w:r>
            <w:r w:rsidR="002B25DC">
              <w:rPr>
                <w:noProof/>
                <w:webHidden/>
              </w:rPr>
              <w:fldChar w:fldCharType="begin"/>
            </w:r>
            <w:r w:rsidR="002B25DC">
              <w:rPr>
                <w:noProof/>
                <w:webHidden/>
              </w:rPr>
              <w:instrText xml:space="preserve"> PAGEREF _Toc117507841 \h </w:instrText>
            </w:r>
            <w:r w:rsidR="002B25DC">
              <w:rPr>
                <w:noProof/>
                <w:webHidden/>
              </w:rPr>
            </w:r>
            <w:r w:rsidR="002B25DC">
              <w:rPr>
                <w:noProof/>
                <w:webHidden/>
              </w:rPr>
              <w:fldChar w:fldCharType="separate"/>
            </w:r>
            <w:r w:rsidR="00963CBD">
              <w:rPr>
                <w:noProof/>
                <w:webHidden/>
              </w:rPr>
              <w:t>9</w:t>
            </w:r>
            <w:r w:rsidR="002B25DC">
              <w:rPr>
                <w:noProof/>
                <w:webHidden/>
              </w:rPr>
              <w:fldChar w:fldCharType="end"/>
            </w:r>
          </w:hyperlink>
        </w:p>
        <w:p w14:paraId="04F4840A" w14:textId="15E8103F" w:rsidR="002B25DC" w:rsidRDefault="00000000">
          <w:pPr>
            <w:pStyle w:val="TM3"/>
            <w:rPr>
              <w:rFonts w:cstheme="minorBidi"/>
              <w:noProof/>
              <w:sz w:val="22"/>
            </w:rPr>
          </w:pPr>
          <w:hyperlink w:anchor="_Toc117507842" w:history="1">
            <w:r w:rsidR="002B25DC" w:rsidRPr="007C791E">
              <w:rPr>
                <w:rStyle w:val="Lienhypertexte"/>
                <w:noProof/>
              </w:rPr>
              <w:t>Congé des fêtes</w:t>
            </w:r>
            <w:r w:rsidR="002B25DC">
              <w:rPr>
                <w:noProof/>
                <w:webHidden/>
              </w:rPr>
              <w:tab/>
            </w:r>
            <w:r w:rsidR="002B25DC">
              <w:rPr>
                <w:noProof/>
                <w:webHidden/>
              </w:rPr>
              <w:fldChar w:fldCharType="begin"/>
            </w:r>
            <w:r w:rsidR="002B25DC">
              <w:rPr>
                <w:noProof/>
                <w:webHidden/>
              </w:rPr>
              <w:instrText xml:space="preserve"> PAGEREF _Toc117507842 \h </w:instrText>
            </w:r>
            <w:r w:rsidR="002B25DC">
              <w:rPr>
                <w:noProof/>
                <w:webHidden/>
              </w:rPr>
            </w:r>
            <w:r w:rsidR="002B25DC">
              <w:rPr>
                <w:noProof/>
                <w:webHidden/>
              </w:rPr>
              <w:fldChar w:fldCharType="separate"/>
            </w:r>
            <w:r w:rsidR="00963CBD">
              <w:rPr>
                <w:noProof/>
                <w:webHidden/>
              </w:rPr>
              <w:t>9</w:t>
            </w:r>
            <w:r w:rsidR="002B25DC">
              <w:rPr>
                <w:noProof/>
                <w:webHidden/>
              </w:rPr>
              <w:fldChar w:fldCharType="end"/>
            </w:r>
          </w:hyperlink>
        </w:p>
        <w:p w14:paraId="337A167A" w14:textId="21B6B5EF" w:rsidR="002B25DC" w:rsidRDefault="00190AD5">
          <w:pPr>
            <w:pStyle w:val="TM2"/>
            <w:rPr>
              <w:rFonts w:cstheme="minorBidi"/>
              <w:noProof/>
              <w:sz w:val="22"/>
            </w:rPr>
          </w:pPr>
          <w:hyperlink w:anchor="_Toc117507843" w:history="1">
            <w:r w:rsidR="002B25DC" w:rsidRPr="007C791E">
              <w:rPr>
                <w:rStyle w:val="Lienhypertexte"/>
                <w:rFonts w:eastAsia="Times New Roman"/>
                <w:noProof/>
              </w:rPr>
              <w:t>Congé parental et congé de maternité</w:t>
            </w:r>
            <w:r w:rsidR="002B25DC">
              <w:rPr>
                <w:noProof/>
                <w:webHidden/>
              </w:rPr>
              <w:tab/>
            </w:r>
            <w:r w:rsidR="002B25DC">
              <w:rPr>
                <w:noProof/>
                <w:webHidden/>
              </w:rPr>
              <w:fldChar w:fldCharType="begin"/>
            </w:r>
            <w:r w:rsidR="002B25DC">
              <w:rPr>
                <w:noProof/>
                <w:webHidden/>
              </w:rPr>
              <w:instrText xml:space="preserve"> PAGEREF _Toc117507843 \h </w:instrText>
            </w:r>
            <w:r w:rsidR="002B25DC">
              <w:rPr>
                <w:noProof/>
                <w:webHidden/>
              </w:rPr>
            </w:r>
            <w:r w:rsidR="002B25DC">
              <w:rPr>
                <w:noProof/>
                <w:webHidden/>
              </w:rPr>
              <w:fldChar w:fldCharType="separate"/>
            </w:r>
            <w:r w:rsidR="00963CBD">
              <w:rPr>
                <w:noProof/>
                <w:webHidden/>
              </w:rPr>
              <w:t>10</w:t>
            </w:r>
            <w:r w:rsidR="002B25DC">
              <w:rPr>
                <w:noProof/>
                <w:webHidden/>
              </w:rPr>
              <w:fldChar w:fldCharType="end"/>
            </w:r>
          </w:hyperlink>
        </w:p>
        <w:p w14:paraId="6DBD0B8D" w14:textId="05F753D8" w:rsidR="002B25DC" w:rsidRDefault="00190AD5">
          <w:pPr>
            <w:pStyle w:val="TM2"/>
            <w:rPr>
              <w:rFonts w:cstheme="minorBidi"/>
              <w:noProof/>
              <w:sz w:val="22"/>
            </w:rPr>
          </w:pPr>
          <w:hyperlink w:anchor="_Toc117507844" w:history="1">
            <w:r w:rsidR="002B25DC" w:rsidRPr="007C791E">
              <w:rPr>
                <w:rStyle w:val="Lienhypertexte"/>
                <w:rFonts w:eastAsia="Times New Roman"/>
                <w:noProof/>
              </w:rPr>
              <w:t>Congés personnels et/ou de maladie</w:t>
            </w:r>
            <w:r w:rsidR="002B25DC">
              <w:rPr>
                <w:noProof/>
                <w:webHidden/>
              </w:rPr>
              <w:tab/>
            </w:r>
            <w:r w:rsidR="002B25DC">
              <w:rPr>
                <w:noProof/>
                <w:webHidden/>
              </w:rPr>
              <w:fldChar w:fldCharType="begin"/>
            </w:r>
            <w:r w:rsidR="002B25DC">
              <w:rPr>
                <w:noProof/>
                <w:webHidden/>
              </w:rPr>
              <w:instrText xml:space="preserve"> PAGEREF _Toc117507844 \h </w:instrText>
            </w:r>
            <w:r w:rsidR="002B25DC">
              <w:rPr>
                <w:noProof/>
                <w:webHidden/>
              </w:rPr>
            </w:r>
            <w:r w:rsidR="002B25DC">
              <w:rPr>
                <w:noProof/>
                <w:webHidden/>
              </w:rPr>
              <w:fldChar w:fldCharType="separate"/>
            </w:r>
            <w:r w:rsidR="00963CBD">
              <w:rPr>
                <w:noProof/>
                <w:webHidden/>
              </w:rPr>
              <w:t>10</w:t>
            </w:r>
            <w:r w:rsidR="002B25DC">
              <w:rPr>
                <w:noProof/>
                <w:webHidden/>
              </w:rPr>
              <w:fldChar w:fldCharType="end"/>
            </w:r>
          </w:hyperlink>
        </w:p>
        <w:p w14:paraId="08711A22" w14:textId="5C3676E3" w:rsidR="002B25DC" w:rsidRDefault="00000000">
          <w:pPr>
            <w:pStyle w:val="TM2"/>
            <w:rPr>
              <w:rFonts w:cstheme="minorBidi"/>
              <w:noProof/>
              <w:sz w:val="22"/>
            </w:rPr>
          </w:pPr>
          <w:hyperlink w:anchor="_Toc117507845" w:history="1">
            <w:r w:rsidR="002B25DC" w:rsidRPr="007C791E">
              <w:rPr>
                <w:rStyle w:val="Lienhypertexte"/>
                <w:rFonts w:eastAsia="Times New Roman"/>
                <w:noProof/>
              </w:rPr>
              <w:t>Congés de solidarité</w:t>
            </w:r>
            <w:r w:rsidR="002B25DC">
              <w:rPr>
                <w:noProof/>
                <w:webHidden/>
              </w:rPr>
              <w:tab/>
            </w:r>
            <w:r w:rsidR="002B25DC">
              <w:rPr>
                <w:noProof/>
                <w:webHidden/>
              </w:rPr>
              <w:fldChar w:fldCharType="begin"/>
            </w:r>
            <w:r w:rsidR="002B25DC">
              <w:rPr>
                <w:noProof/>
                <w:webHidden/>
              </w:rPr>
              <w:instrText xml:space="preserve"> PAGEREF _Toc117507845 \h </w:instrText>
            </w:r>
            <w:r w:rsidR="002B25DC">
              <w:rPr>
                <w:noProof/>
                <w:webHidden/>
              </w:rPr>
            </w:r>
            <w:r w:rsidR="002B25DC">
              <w:rPr>
                <w:noProof/>
                <w:webHidden/>
              </w:rPr>
              <w:fldChar w:fldCharType="separate"/>
            </w:r>
            <w:r w:rsidR="00963CBD">
              <w:rPr>
                <w:noProof/>
                <w:webHidden/>
              </w:rPr>
              <w:t>10</w:t>
            </w:r>
            <w:r w:rsidR="002B25DC">
              <w:rPr>
                <w:noProof/>
                <w:webHidden/>
              </w:rPr>
              <w:fldChar w:fldCharType="end"/>
            </w:r>
          </w:hyperlink>
        </w:p>
        <w:p w14:paraId="76045234" w14:textId="4A7B6FDF" w:rsidR="002B25DC" w:rsidRDefault="00190AD5">
          <w:pPr>
            <w:pStyle w:val="TM2"/>
            <w:rPr>
              <w:rFonts w:cstheme="minorBidi"/>
              <w:noProof/>
              <w:sz w:val="22"/>
            </w:rPr>
          </w:pPr>
          <w:hyperlink w:anchor="_Toc117507846" w:history="1">
            <w:r w:rsidR="002B25DC" w:rsidRPr="007C791E">
              <w:rPr>
                <w:rStyle w:val="Lienhypertexte"/>
                <w:rFonts w:eastAsia="Times New Roman"/>
                <w:noProof/>
              </w:rPr>
              <w:t>Congés sociaux</w:t>
            </w:r>
            <w:r w:rsidR="002B25DC">
              <w:rPr>
                <w:noProof/>
                <w:webHidden/>
              </w:rPr>
              <w:tab/>
            </w:r>
            <w:r w:rsidR="002B25DC">
              <w:rPr>
                <w:noProof/>
                <w:webHidden/>
              </w:rPr>
              <w:fldChar w:fldCharType="begin"/>
            </w:r>
            <w:r w:rsidR="002B25DC">
              <w:rPr>
                <w:noProof/>
                <w:webHidden/>
              </w:rPr>
              <w:instrText xml:space="preserve"> PAGEREF _Toc117507846 \h </w:instrText>
            </w:r>
            <w:r w:rsidR="002B25DC">
              <w:rPr>
                <w:noProof/>
                <w:webHidden/>
              </w:rPr>
            </w:r>
            <w:r w:rsidR="002B25DC">
              <w:rPr>
                <w:noProof/>
                <w:webHidden/>
              </w:rPr>
              <w:fldChar w:fldCharType="separate"/>
            </w:r>
            <w:r w:rsidR="00963CBD">
              <w:rPr>
                <w:noProof/>
                <w:webHidden/>
              </w:rPr>
              <w:t>11</w:t>
            </w:r>
            <w:r w:rsidR="002B25DC">
              <w:rPr>
                <w:noProof/>
                <w:webHidden/>
              </w:rPr>
              <w:fldChar w:fldCharType="end"/>
            </w:r>
          </w:hyperlink>
        </w:p>
        <w:p w14:paraId="1ED29C83" w14:textId="52BB130B" w:rsidR="002B25DC" w:rsidRDefault="00190AD5">
          <w:pPr>
            <w:pStyle w:val="TM1"/>
            <w:rPr>
              <w:rFonts w:cstheme="minorBidi"/>
              <w:noProof/>
              <w:sz w:val="22"/>
            </w:rPr>
          </w:pPr>
          <w:hyperlink w:anchor="_Toc117507847" w:history="1">
            <w:r w:rsidR="002B25DC" w:rsidRPr="007C791E">
              <w:rPr>
                <w:rStyle w:val="Lienhypertexte"/>
                <w:rFonts w:eastAsia="Times New Roman"/>
                <w:noProof/>
              </w:rPr>
              <w:t>6. Processus d’évaluation</w:t>
            </w:r>
            <w:r w:rsidR="002B25DC">
              <w:rPr>
                <w:noProof/>
                <w:webHidden/>
              </w:rPr>
              <w:tab/>
            </w:r>
            <w:r w:rsidR="002B25DC">
              <w:rPr>
                <w:noProof/>
                <w:webHidden/>
              </w:rPr>
              <w:fldChar w:fldCharType="begin"/>
            </w:r>
            <w:r w:rsidR="002B25DC">
              <w:rPr>
                <w:noProof/>
                <w:webHidden/>
              </w:rPr>
              <w:instrText xml:space="preserve"> PAGEREF _Toc117507847 \h </w:instrText>
            </w:r>
            <w:r w:rsidR="002B25DC">
              <w:rPr>
                <w:noProof/>
                <w:webHidden/>
              </w:rPr>
            </w:r>
            <w:r w:rsidR="002B25DC">
              <w:rPr>
                <w:noProof/>
                <w:webHidden/>
              </w:rPr>
              <w:fldChar w:fldCharType="separate"/>
            </w:r>
            <w:r w:rsidR="00963CBD">
              <w:rPr>
                <w:noProof/>
                <w:webHidden/>
              </w:rPr>
              <w:t>11</w:t>
            </w:r>
            <w:r w:rsidR="002B25DC">
              <w:rPr>
                <w:noProof/>
                <w:webHidden/>
              </w:rPr>
              <w:fldChar w:fldCharType="end"/>
            </w:r>
          </w:hyperlink>
        </w:p>
        <w:p w14:paraId="10CB1EBE" w14:textId="687D3849" w:rsidR="002B25DC" w:rsidRDefault="00000000">
          <w:pPr>
            <w:pStyle w:val="TM3"/>
            <w:rPr>
              <w:rFonts w:cstheme="minorBidi"/>
              <w:noProof/>
              <w:sz w:val="22"/>
            </w:rPr>
          </w:pPr>
          <w:hyperlink w:anchor="_Toc117507848" w:history="1">
            <w:r w:rsidR="002B25DC" w:rsidRPr="007C791E">
              <w:rPr>
                <w:rStyle w:val="Lienhypertexte"/>
                <w:noProof/>
              </w:rPr>
              <w:t>Évaluation de la direction</w:t>
            </w:r>
            <w:r w:rsidR="002B25DC">
              <w:rPr>
                <w:noProof/>
                <w:webHidden/>
              </w:rPr>
              <w:tab/>
            </w:r>
            <w:r w:rsidR="002B25DC">
              <w:rPr>
                <w:noProof/>
                <w:webHidden/>
              </w:rPr>
              <w:fldChar w:fldCharType="begin"/>
            </w:r>
            <w:r w:rsidR="002B25DC">
              <w:rPr>
                <w:noProof/>
                <w:webHidden/>
              </w:rPr>
              <w:instrText xml:space="preserve"> PAGEREF _Toc117507848 \h </w:instrText>
            </w:r>
            <w:r w:rsidR="002B25DC">
              <w:rPr>
                <w:noProof/>
                <w:webHidden/>
              </w:rPr>
            </w:r>
            <w:r w:rsidR="002B25DC">
              <w:rPr>
                <w:noProof/>
                <w:webHidden/>
              </w:rPr>
              <w:fldChar w:fldCharType="separate"/>
            </w:r>
            <w:r w:rsidR="00963CBD">
              <w:rPr>
                <w:noProof/>
                <w:webHidden/>
              </w:rPr>
              <w:t>11</w:t>
            </w:r>
            <w:r w:rsidR="002B25DC">
              <w:rPr>
                <w:noProof/>
                <w:webHidden/>
              </w:rPr>
              <w:fldChar w:fldCharType="end"/>
            </w:r>
          </w:hyperlink>
        </w:p>
        <w:p w14:paraId="5B6707A2" w14:textId="22C50D1D" w:rsidR="002B25DC" w:rsidRDefault="00000000">
          <w:pPr>
            <w:pStyle w:val="TM1"/>
            <w:rPr>
              <w:rFonts w:cstheme="minorBidi"/>
              <w:noProof/>
              <w:sz w:val="22"/>
            </w:rPr>
          </w:pPr>
          <w:hyperlink w:anchor="_Toc117507849" w:history="1">
            <w:r w:rsidR="002B25DC" w:rsidRPr="007C791E">
              <w:rPr>
                <w:rStyle w:val="Lienhypertexte"/>
                <w:rFonts w:eastAsia="Times New Roman"/>
                <w:noProof/>
              </w:rPr>
              <w:t>7.   Processus d’augmentation</w:t>
            </w:r>
            <w:r w:rsidR="002B25DC">
              <w:rPr>
                <w:noProof/>
                <w:webHidden/>
              </w:rPr>
              <w:tab/>
            </w:r>
            <w:r w:rsidR="002B25DC">
              <w:rPr>
                <w:noProof/>
                <w:webHidden/>
              </w:rPr>
              <w:fldChar w:fldCharType="begin"/>
            </w:r>
            <w:r w:rsidR="002B25DC">
              <w:rPr>
                <w:noProof/>
                <w:webHidden/>
              </w:rPr>
              <w:instrText xml:space="preserve"> PAGEREF _Toc117507849 \h </w:instrText>
            </w:r>
            <w:r w:rsidR="002B25DC">
              <w:rPr>
                <w:noProof/>
                <w:webHidden/>
              </w:rPr>
            </w:r>
            <w:r w:rsidR="002B25DC">
              <w:rPr>
                <w:noProof/>
                <w:webHidden/>
              </w:rPr>
              <w:fldChar w:fldCharType="separate"/>
            </w:r>
            <w:r w:rsidR="00963CBD">
              <w:rPr>
                <w:noProof/>
                <w:webHidden/>
              </w:rPr>
              <w:t>11</w:t>
            </w:r>
            <w:r w:rsidR="002B25DC">
              <w:rPr>
                <w:noProof/>
                <w:webHidden/>
              </w:rPr>
              <w:fldChar w:fldCharType="end"/>
            </w:r>
          </w:hyperlink>
        </w:p>
        <w:p w14:paraId="1A9CBCED" w14:textId="33BA06BA" w:rsidR="002B25DC" w:rsidRDefault="00190AD5">
          <w:pPr>
            <w:pStyle w:val="TM1"/>
            <w:rPr>
              <w:rFonts w:cstheme="minorBidi"/>
              <w:noProof/>
              <w:sz w:val="22"/>
            </w:rPr>
          </w:pPr>
          <w:hyperlink w:anchor="_Toc117507850" w:history="1">
            <w:r w:rsidR="002B25DC" w:rsidRPr="007C791E">
              <w:rPr>
                <w:rStyle w:val="Lienhypertexte"/>
                <w:noProof/>
              </w:rPr>
              <w:t>8. Contrat de travail</w:t>
            </w:r>
            <w:r w:rsidR="002B25DC">
              <w:rPr>
                <w:noProof/>
                <w:webHidden/>
              </w:rPr>
              <w:tab/>
            </w:r>
            <w:r w:rsidR="002B25DC">
              <w:rPr>
                <w:noProof/>
                <w:webHidden/>
              </w:rPr>
              <w:fldChar w:fldCharType="begin"/>
            </w:r>
            <w:r w:rsidR="002B25DC">
              <w:rPr>
                <w:noProof/>
                <w:webHidden/>
              </w:rPr>
              <w:instrText xml:space="preserve"> PAGEREF _Toc117507850 \h </w:instrText>
            </w:r>
            <w:r w:rsidR="002B25DC">
              <w:rPr>
                <w:noProof/>
                <w:webHidden/>
              </w:rPr>
            </w:r>
            <w:r w:rsidR="002B25DC">
              <w:rPr>
                <w:noProof/>
                <w:webHidden/>
              </w:rPr>
              <w:fldChar w:fldCharType="separate"/>
            </w:r>
            <w:r w:rsidR="00963CBD">
              <w:rPr>
                <w:noProof/>
                <w:webHidden/>
              </w:rPr>
              <w:t>12</w:t>
            </w:r>
            <w:r w:rsidR="002B25DC">
              <w:rPr>
                <w:noProof/>
                <w:webHidden/>
              </w:rPr>
              <w:fldChar w:fldCharType="end"/>
            </w:r>
          </w:hyperlink>
        </w:p>
        <w:p w14:paraId="0A08993B" w14:textId="5994621B" w:rsidR="002B25DC" w:rsidRDefault="00190AD5">
          <w:pPr>
            <w:pStyle w:val="TM1"/>
            <w:rPr>
              <w:rFonts w:cstheme="minorBidi"/>
              <w:noProof/>
              <w:sz w:val="22"/>
            </w:rPr>
          </w:pPr>
          <w:hyperlink w:anchor="_Toc117507851" w:history="1">
            <w:r w:rsidR="002B25DC" w:rsidRPr="007C791E">
              <w:rPr>
                <w:rStyle w:val="Lienhypertexte"/>
                <w:rFonts w:eastAsia="Times New Roman"/>
                <w:noProof/>
              </w:rPr>
              <w:t>9.  Rupture du lien d’emploi</w:t>
            </w:r>
            <w:r w:rsidR="002B25DC">
              <w:rPr>
                <w:noProof/>
                <w:webHidden/>
              </w:rPr>
              <w:tab/>
            </w:r>
            <w:r w:rsidR="002B25DC">
              <w:rPr>
                <w:noProof/>
                <w:webHidden/>
              </w:rPr>
              <w:fldChar w:fldCharType="begin"/>
            </w:r>
            <w:r w:rsidR="002B25DC">
              <w:rPr>
                <w:noProof/>
                <w:webHidden/>
              </w:rPr>
              <w:instrText xml:space="preserve"> PAGEREF _Toc117507851 \h </w:instrText>
            </w:r>
            <w:r w:rsidR="002B25DC">
              <w:rPr>
                <w:noProof/>
                <w:webHidden/>
              </w:rPr>
            </w:r>
            <w:r w:rsidR="002B25DC">
              <w:rPr>
                <w:noProof/>
                <w:webHidden/>
              </w:rPr>
              <w:fldChar w:fldCharType="separate"/>
            </w:r>
            <w:r w:rsidR="00963CBD">
              <w:rPr>
                <w:noProof/>
                <w:webHidden/>
              </w:rPr>
              <w:t>12</w:t>
            </w:r>
            <w:r w:rsidR="002B25DC">
              <w:rPr>
                <w:noProof/>
                <w:webHidden/>
              </w:rPr>
              <w:fldChar w:fldCharType="end"/>
            </w:r>
          </w:hyperlink>
        </w:p>
        <w:p w14:paraId="06EB2AB4" w14:textId="42150240" w:rsidR="002B25DC" w:rsidRDefault="00190AD5">
          <w:pPr>
            <w:pStyle w:val="TM2"/>
            <w:rPr>
              <w:rFonts w:cstheme="minorBidi"/>
              <w:noProof/>
              <w:sz w:val="22"/>
            </w:rPr>
          </w:pPr>
          <w:hyperlink w:anchor="_Toc117507852" w:history="1">
            <w:r w:rsidR="002B25DC" w:rsidRPr="007C791E">
              <w:rPr>
                <w:rStyle w:val="Lienhypertexte"/>
                <w:rFonts w:ascii="Verdana" w:hAnsi="Verdana"/>
                <w:bCs/>
                <w:iCs/>
                <w:noProof/>
              </w:rPr>
              <w:t>La démission</w:t>
            </w:r>
            <w:r w:rsidR="002B25DC">
              <w:rPr>
                <w:noProof/>
                <w:webHidden/>
              </w:rPr>
              <w:tab/>
            </w:r>
            <w:r w:rsidR="002B25DC">
              <w:rPr>
                <w:noProof/>
                <w:webHidden/>
              </w:rPr>
              <w:fldChar w:fldCharType="begin"/>
            </w:r>
            <w:r w:rsidR="002B25DC">
              <w:rPr>
                <w:noProof/>
                <w:webHidden/>
              </w:rPr>
              <w:instrText xml:space="preserve"> PAGEREF _Toc117507852 \h </w:instrText>
            </w:r>
            <w:r w:rsidR="002B25DC">
              <w:rPr>
                <w:noProof/>
                <w:webHidden/>
              </w:rPr>
            </w:r>
            <w:r w:rsidR="002B25DC">
              <w:rPr>
                <w:noProof/>
                <w:webHidden/>
              </w:rPr>
              <w:fldChar w:fldCharType="separate"/>
            </w:r>
            <w:r w:rsidR="00963CBD">
              <w:rPr>
                <w:noProof/>
                <w:webHidden/>
              </w:rPr>
              <w:t>12</w:t>
            </w:r>
            <w:r w:rsidR="002B25DC">
              <w:rPr>
                <w:noProof/>
                <w:webHidden/>
              </w:rPr>
              <w:fldChar w:fldCharType="end"/>
            </w:r>
          </w:hyperlink>
        </w:p>
        <w:p w14:paraId="06D1ECB2" w14:textId="032CC62B" w:rsidR="002B25DC" w:rsidRDefault="00000000">
          <w:pPr>
            <w:pStyle w:val="TM2"/>
            <w:rPr>
              <w:rFonts w:cstheme="minorBidi"/>
              <w:noProof/>
              <w:sz w:val="22"/>
            </w:rPr>
          </w:pPr>
          <w:hyperlink w:anchor="_Toc117507853" w:history="1">
            <w:r w:rsidR="002B25DC" w:rsidRPr="007C791E">
              <w:rPr>
                <w:rStyle w:val="Lienhypertexte"/>
                <w:rFonts w:ascii="Verdana" w:hAnsi="Verdana"/>
                <w:bCs/>
                <w:iCs/>
                <w:noProof/>
              </w:rPr>
              <w:t>Le licenciement</w:t>
            </w:r>
            <w:r w:rsidR="002B25DC">
              <w:rPr>
                <w:noProof/>
                <w:webHidden/>
              </w:rPr>
              <w:tab/>
            </w:r>
            <w:r w:rsidR="002B25DC">
              <w:rPr>
                <w:noProof/>
                <w:webHidden/>
              </w:rPr>
              <w:fldChar w:fldCharType="begin"/>
            </w:r>
            <w:r w:rsidR="002B25DC">
              <w:rPr>
                <w:noProof/>
                <w:webHidden/>
              </w:rPr>
              <w:instrText xml:space="preserve"> PAGEREF _Toc117507853 \h </w:instrText>
            </w:r>
            <w:r w:rsidR="002B25DC">
              <w:rPr>
                <w:noProof/>
                <w:webHidden/>
              </w:rPr>
            </w:r>
            <w:r w:rsidR="002B25DC">
              <w:rPr>
                <w:noProof/>
                <w:webHidden/>
              </w:rPr>
              <w:fldChar w:fldCharType="separate"/>
            </w:r>
            <w:r w:rsidR="00963CBD">
              <w:rPr>
                <w:noProof/>
                <w:webHidden/>
              </w:rPr>
              <w:t>12</w:t>
            </w:r>
            <w:r w:rsidR="002B25DC">
              <w:rPr>
                <w:noProof/>
                <w:webHidden/>
              </w:rPr>
              <w:fldChar w:fldCharType="end"/>
            </w:r>
          </w:hyperlink>
        </w:p>
        <w:p w14:paraId="3E723012" w14:textId="088404B7" w:rsidR="002B25DC" w:rsidRDefault="00000000">
          <w:pPr>
            <w:pStyle w:val="TM2"/>
            <w:rPr>
              <w:rFonts w:cstheme="minorBidi"/>
              <w:noProof/>
              <w:sz w:val="22"/>
            </w:rPr>
          </w:pPr>
          <w:hyperlink w:anchor="_Toc117507854" w:history="1">
            <w:r w:rsidR="002B25DC" w:rsidRPr="007C791E">
              <w:rPr>
                <w:rStyle w:val="Lienhypertexte"/>
                <w:rFonts w:ascii="Verdana" w:hAnsi="Verdana"/>
                <w:bCs/>
                <w:iCs/>
                <w:noProof/>
              </w:rPr>
              <w:t>La mise à pied</w:t>
            </w:r>
            <w:r w:rsidR="002B25DC">
              <w:rPr>
                <w:noProof/>
                <w:webHidden/>
              </w:rPr>
              <w:tab/>
            </w:r>
            <w:r w:rsidR="002B25DC">
              <w:rPr>
                <w:noProof/>
                <w:webHidden/>
              </w:rPr>
              <w:fldChar w:fldCharType="begin"/>
            </w:r>
            <w:r w:rsidR="002B25DC">
              <w:rPr>
                <w:noProof/>
                <w:webHidden/>
              </w:rPr>
              <w:instrText xml:space="preserve"> PAGEREF _Toc117507854 \h </w:instrText>
            </w:r>
            <w:r w:rsidR="002B25DC">
              <w:rPr>
                <w:noProof/>
                <w:webHidden/>
              </w:rPr>
            </w:r>
            <w:r w:rsidR="002B25DC">
              <w:rPr>
                <w:noProof/>
                <w:webHidden/>
              </w:rPr>
              <w:fldChar w:fldCharType="separate"/>
            </w:r>
            <w:r w:rsidR="00963CBD">
              <w:rPr>
                <w:noProof/>
                <w:webHidden/>
              </w:rPr>
              <w:t>12</w:t>
            </w:r>
            <w:r w:rsidR="002B25DC">
              <w:rPr>
                <w:noProof/>
                <w:webHidden/>
              </w:rPr>
              <w:fldChar w:fldCharType="end"/>
            </w:r>
          </w:hyperlink>
        </w:p>
        <w:p w14:paraId="3DAB005A" w14:textId="776D1465" w:rsidR="002B25DC" w:rsidRDefault="00000000">
          <w:pPr>
            <w:pStyle w:val="TM2"/>
            <w:rPr>
              <w:rFonts w:cstheme="minorBidi"/>
              <w:noProof/>
              <w:sz w:val="22"/>
            </w:rPr>
          </w:pPr>
          <w:hyperlink w:anchor="_Toc117507855" w:history="1">
            <w:r w:rsidR="002B25DC" w:rsidRPr="007C791E">
              <w:rPr>
                <w:rStyle w:val="Lienhypertexte"/>
                <w:rFonts w:ascii="Verdana" w:hAnsi="Verdana"/>
                <w:bCs/>
                <w:iCs/>
                <w:noProof/>
              </w:rPr>
              <w:t>Le congédiement</w:t>
            </w:r>
            <w:r w:rsidR="002B25DC">
              <w:rPr>
                <w:noProof/>
                <w:webHidden/>
              </w:rPr>
              <w:tab/>
            </w:r>
            <w:r w:rsidR="002B25DC">
              <w:rPr>
                <w:noProof/>
                <w:webHidden/>
              </w:rPr>
              <w:fldChar w:fldCharType="begin"/>
            </w:r>
            <w:r w:rsidR="002B25DC">
              <w:rPr>
                <w:noProof/>
                <w:webHidden/>
              </w:rPr>
              <w:instrText xml:space="preserve"> PAGEREF _Toc117507855 \h </w:instrText>
            </w:r>
            <w:r w:rsidR="002B25DC">
              <w:rPr>
                <w:noProof/>
                <w:webHidden/>
              </w:rPr>
            </w:r>
            <w:r w:rsidR="002B25DC">
              <w:rPr>
                <w:noProof/>
                <w:webHidden/>
              </w:rPr>
              <w:fldChar w:fldCharType="separate"/>
            </w:r>
            <w:r w:rsidR="00963CBD">
              <w:rPr>
                <w:noProof/>
                <w:webHidden/>
              </w:rPr>
              <w:t>12</w:t>
            </w:r>
            <w:r w:rsidR="002B25DC">
              <w:rPr>
                <w:noProof/>
                <w:webHidden/>
              </w:rPr>
              <w:fldChar w:fldCharType="end"/>
            </w:r>
          </w:hyperlink>
        </w:p>
        <w:p w14:paraId="6439400E" w14:textId="55DC4A52" w:rsidR="002B25DC" w:rsidRDefault="00000000">
          <w:pPr>
            <w:pStyle w:val="TM2"/>
            <w:rPr>
              <w:rFonts w:cstheme="minorBidi"/>
              <w:noProof/>
              <w:sz w:val="22"/>
            </w:rPr>
          </w:pPr>
          <w:hyperlink w:anchor="_Toc117507856" w:history="1">
            <w:r w:rsidR="002B25DC" w:rsidRPr="007C791E">
              <w:rPr>
                <w:rStyle w:val="Lienhypertexte"/>
                <w:smallCaps/>
                <w:noProof/>
              </w:rPr>
              <w:t>Procédure de démission</w:t>
            </w:r>
            <w:r w:rsidR="002B25DC">
              <w:rPr>
                <w:noProof/>
                <w:webHidden/>
              </w:rPr>
              <w:tab/>
            </w:r>
            <w:r w:rsidR="002B25DC">
              <w:rPr>
                <w:noProof/>
                <w:webHidden/>
              </w:rPr>
              <w:fldChar w:fldCharType="begin"/>
            </w:r>
            <w:r w:rsidR="002B25DC">
              <w:rPr>
                <w:noProof/>
                <w:webHidden/>
              </w:rPr>
              <w:instrText xml:space="preserve"> PAGEREF _Toc117507856 \h </w:instrText>
            </w:r>
            <w:r w:rsidR="002B25DC">
              <w:rPr>
                <w:noProof/>
                <w:webHidden/>
              </w:rPr>
            </w:r>
            <w:r w:rsidR="002B25DC">
              <w:rPr>
                <w:noProof/>
                <w:webHidden/>
              </w:rPr>
              <w:fldChar w:fldCharType="separate"/>
            </w:r>
            <w:r w:rsidR="00963CBD">
              <w:rPr>
                <w:noProof/>
                <w:webHidden/>
              </w:rPr>
              <w:t>12</w:t>
            </w:r>
            <w:r w:rsidR="002B25DC">
              <w:rPr>
                <w:noProof/>
                <w:webHidden/>
              </w:rPr>
              <w:fldChar w:fldCharType="end"/>
            </w:r>
          </w:hyperlink>
        </w:p>
        <w:p w14:paraId="035B3E3E" w14:textId="1659E95F" w:rsidR="002B25DC" w:rsidRDefault="00000000">
          <w:pPr>
            <w:pStyle w:val="TM2"/>
            <w:rPr>
              <w:rFonts w:cstheme="minorBidi"/>
              <w:noProof/>
              <w:sz w:val="22"/>
            </w:rPr>
          </w:pPr>
          <w:hyperlink w:anchor="_Toc117507857" w:history="1">
            <w:r w:rsidR="002B25DC" w:rsidRPr="007C791E">
              <w:rPr>
                <w:rStyle w:val="Lienhypertexte"/>
                <w:smallCaps/>
                <w:noProof/>
              </w:rPr>
              <w:t>Procédure d’avis : Le licenciement, la mise à pied et le congédiement</w:t>
            </w:r>
            <w:r w:rsidR="002B25DC">
              <w:rPr>
                <w:noProof/>
                <w:webHidden/>
              </w:rPr>
              <w:tab/>
            </w:r>
            <w:r w:rsidR="002B25DC">
              <w:rPr>
                <w:noProof/>
                <w:webHidden/>
              </w:rPr>
              <w:fldChar w:fldCharType="begin"/>
            </w:r>
            <w:r w:rsidR="002B25DC">
              <w:rPr>
                <w:noProof/>
                <w:webHidden/>
              </w:rPr>
              <w:instrText xml:space="preserve"> PAGEREF _Toc117507857 \h </w:instrText>
            </w:r>
            <w:r w:rsidR="002B25DC">
              <w:rPr>
                <w:noProof/>
                <w:webHidden/>
              </w:rPr>
            </w:r>
            <w:r w:rsidR="002B25DC">
              <w:rPr>
                <w:noProof/>
                <w:webHidden/>
              </w:rPr>
              <w:fldChar w:fldCharType="separate"/>
            </w:r>
            <w:r w:rsidR="00963CBD">
              <w:rPr>
                <w:noProof/>
                <w:webHidden/>
              </w:rPr>
              <w:t>12</w:t>
            </w:r>
            <w:r w:rsidR="002B25DC">
              <w:rPr>
                <w:noProof/>
                <w:webHidden/>
              </w:rPr>
              <w:fldChar w:fldCharType="end"/>
            </w:r>
          </w:hyperlink>
        </w:p>
        <w:p w14:paraId="5E6F8C3D" w14:textId="5B7CE001" w:rsidR="002B25DC" w:rsidRDefault="00190AD5">
          <w:pPr>
            <w:pStyle w:val="TM2"/>
            <w:rPr>
              <w:rFonts w:cstheme="minorBidi"/>
              <w:noProof/>
              <w:sz w:val="22"/>
            </w:rPr>
          </w:pPr>
          <w:hyperlink w:anchor="_Toc117507858" w:history="1">
            <w:r w:rsidR="002B25DC" w:rsidRPr="007C791E">
              <w:rPr>
                <w:rStyle w:val="Lienhypertexte"/>
                <w:smallCaps/>
                <w:noProof/>
              </w:rPr>
              <w:t>Mesure disciplinaire</w:t>
            </w:r>
            <w:r w:rsidR="002B25DC">
              <w:rPr>
                <w:noProof/>
                <w:webHidden/>
              </w:rPr>
              <w:tab/>
            </w:r>
            <w:r w:rsidR="002B25DC">
              <w:rPr>
                <w:noProof/>
                <w:webHidden/>
              </w:rPr>
              <w:fldChar w:fldCharType="begin"/>
            </w:r>
            <w:r w:rsidR="002B25DC">
              <w:rPr>
                <w:noProof/>
                <w:webHidden/>
              </w:rPr>
              <w:instrText xml:space="preserve"> PAGEREF _Toc117507858 \h </w:instrText>
            </w:r>
            <w:r w:rsidR="002B25DC">
              <w:rPr>
                <w:noProof/>
                <w:webHidden/>
              </w:rPr>
            </w:r>
            <w:r w:rsidR="002B25DC">
              <w:rPr>
                <w:noProof/>
                <w:webHidden/>
              </w:rPr>
              <w:fldChar w:fldCharType="separate"/>
            </w:r>
            <w:r w:rsidR="00963CBD">
              <w:rPr>
                <w:noProof/>
                <w:webHidden/>
              </w:rPr>
              <w:t>13</w:t>
            </w:r>
            <w:r w:rsidR="002B25DC">
              <w:rPr>
                <w:noProof/>
                <w:webHidden/>
              </w:rPr>
              <w:fldChar w:fldCharType="end"/>
            </w:r>
          </w:hyperlink>
        </w:p>
        <w:p w14:paraId="7863F771" w14:textId="78B951C6" w:rsidR="002B25DC" w:rsidRDefault="00190AD5">
          <w:pPr>
            <w:pStyle w:val="TM1"/>
            <w:rPr>
              <w:rFonts w:cstheme="minorBidi"/>
              <w:noProof/>
              <w:sz w:val="22"/>
            </w:rPr>
          </w:pPr>
          <w:hyperlink w:anchor="_Toc117507859" w:history="1">
            <w:r w:rsidR="002B25DC" w:rsidRPr="007C791E">
              <w:rPr>
                <w:rStyle w:val="Lienhypertexte"/>
                <w:rFonts w:eastAsia="Times New Roman"/>
                <w:noProof/>
              </w:rPr>
              <w:t>11. Congé sans solde</w:t>
            </w:r>
            <w:r w:rsidR="002B25DC">
              <w:rPr>
                <w:noProof/>
                <w:webHidden/>
              </w:rPr>
              <w:tab/>
            </w:r>
            <w:r w:rsidR="002B25DC">
              <w:rPr>
                <w:noProof/>
                <w:webHidden/>
              </w:rPr>
              <w:fldChar w:fldCharType="begin"/>
            </w:r>
            <w:r w:rsidR="002B25DC">
              <w:rPr>
                <w:noProof/>
                <w:webHidden/>
              </w:rPr>
              <w:instrText xml:space="preserve"> PAGEREF _Toc117507859 \h </w:instrText>
            </w:r>
            <w:r w:rsidR="002B25DC">
              <w:rPr>
                <w:noProof/>
                <w:webHidden/>
              </w:rPr>
            </w:r>
            <w:r w:rsidR="002B25DC">
              <w:rPr>
                <w:noProof/>
                <w:webHidden/>
              </w:rPr>
              <w:fldChar w:fldCharType="separate"/>
            </w:r>
            <w:r w:rsidR="00963CBD">
              <w:rPr>
                <w:noProof/>
                <w:webHidden/>
              </w:rPr>
              <w:t>14</w:t>
            </w:r>
            <w:r w:rsidR="002B25DC">
              <w:rPr>
                <w:noProof/>
                <w:webHidden/>
              </w:rPr>
              <w:fldChar w:fldCharType="end"/>
            </w:r>
          </w:hyperlink>
        </w:p>
        <w:p w14:paraId="2E18B0D9" w14:textId="5D9B1B22" w:rsidR="002B25DC" w:rsidRDefault="00000000">
          <w:pPr>
            <w:pStyle w:val="TM2"/>
            <w:rPr>
              <w:rFonts w:cstheme="minorBidi"/>
              <w:noProof/>
              <w:sz w:val="22"/>
            </w:rPr>
          </w:pPr>
          <w:hyperlink w:anchor="_Toc117507860" w:history="1">
            <w:r w:rsidR="002B25DC" w:rsidRPr="007C791E">
              <w:rPr>
                <w:rStyle w:val="Lienhypertexte"/>
                <w:smallCaps/>
                <w:noProof/>
              </w:rPr>
              <w:t>Retour de congé sans solde</w:t>
            </w:r>
            <w:r w:rsidR="002B25DC">
              <w:rPr>
                <w:noProof/>
                <w:webHidden/>
              </w:rPr>
              <w:tab/>
            </w:r>
            <w:r w:rsidR="002B25DC">
              <w:rPr>
                <w:noProof/>
                <w:webHidden/>
              </w:rPr>
              <w:fldChar w:fldCharType="begin"/>
            </w:r>
            <w:r w:rsidR="002B25DC">
              <w:rPr>
                <w:noProof/>
                <w:webHidden/>
              </w:rPr>
              <w:instrText xml:space="preserve"> PAGEREF _Toc117507860 \h </w:instrText>
            </w:r>
            <w:r w:rsidR="002B25DC">
              <w:rPr>
                <w:noProof/>
                <w:webHidden/>
              </w:rPr>
            </w:r>
            <w:r w:rsidR="002B25DC">
              <w:rPr>
                <w:noProof/>
                <w:webHidden/>
              </w:rPr>
              <w:fldChar w:fldCharType="separate"/>
            </w:r>
            <w:r w:rsidR="00963CBD">
              <w:rPr>
                <w:noProof/>
                <w:webHidden/>
              </w:rPr>
              <w:t>14</w:t>
            </w:r>
            <w:r w:rsidR="002B25DC">
              <w:rPr>
                <w:noProof/>
                <w:webHidden/>
              </w:rPr>
              <w:fldChar w:fldCharType="end"/>
            </w:r>
          </w:hyperlink>
        </w:p>
        <w:p w14:paraId="044545FC" w14:textId="3260C32E" w:rsidR="002B25DC" w:rsidRDefault="00000000">
          <w:pPr>
            <w:pStyle w:val="TM1"/>
            <w:rPr>
              <w:rFonts w:cstheme="minorBidi"/>
              <w:noProof/>
              <w:sz w:val="22"/>
            </w:rPr>
          </w:pPr>
          <w:hyperlink w:anchor="_Toc117507861" w:history="1">
            <w:r w:rsidR="002B25DC" w:rsidRPr="007C791E">
              <w:rPr>
                <w:rStyle w:val="Lienhypertexte"/>
                <w:rFonts w:eastAsia="Times New Roman"/>
                <w:noProof/>
              </w:rPr>
              <w:t>13.     Activités de représentation</w:t>
            </w:r>
            <w:r w:rsidR="002B25DC">
              <w:rPr>
                <w:noProof/>
                <w:webHidden/>
              </w:rPr>
              <w:tab/>
            </w:r>
            <w:r w:rsidR="002B25DC">
              <w:rPr>
                <w:noProof/>
                <w:webHidden/>
              </w:rPr>
              <w:fldChar w:fldCharType="begin"/>
            </w:r>
            <w:r w:rsidR="002B25DC">
              <w:rPr>
                <w:noProof/>
                <w:webHidden/>
              </w:rPr>
              <w:instrText xml:space="preserve"> PAGEREF _Toc117507861 \h </w:instrText>
            </w:r>
            <w:r w:rsidR="002B25DC">
              <w:rPr>
                <w:noProof/>
                <w:webHidden/>
              </w:rPr>
            </w:r>
            <w:r w:rsidR="002B25DC">
              <w:rPr>
                <w:noProof/>
                <w:webHidden/>
              </w:rPr>
              <w:fldChar w:fldCharType="separate"/>
            </w:r>
            <w:r w:rsidR="00963CBD">
              <w:rPr>
                <w:noProof/>
                <w:webHidden/>
              </w:rPr>
              <w:t>14</w:t>
            </w:r>
            <w:r w:rsidR="002B25DC">
              <w:rPr>
                <w:noProof/>
                <w:webHidden/>
              </w:rPr>
              <w:fldChar w:fldCharType="end"/>
            </w:r>
          </w:hyperlink>
        </w:p>
        <w:p w14:paraId="709A7D28" w14:textId="470AB570" w:rsidR="002B25DC" w:rsidRDefault="00000000">
          <w:pPr>
            <w:pStyle w:val="TM1"/>
            <w:rPr>
              <w:rFonts w:cstheme="minorBidi"/>
              <w:noProof/>
              <w:sz w:val="22"/>
            </w:rPr>
          </w:pPr>
          <w:hyperlink w:anchor="_Toc117507862" w:history="1">
            <w:r w:rsidR="002B25DC" w:rsidRPr="007C791E">
              <w:rPr>
                <w:rStyle w:val="Lienhypertexte"/>
                <w:rFonts w:eastAsia="Times New Roman"/>
                <w:noProof/>
              </w:rPr>
              <w:t>14.    Formation</w:t>
            </w:r>
            <w:r w:rsidR="002B25DC">
              <w:rPr>
                <w:noProof/>
                <w:webHidden/>
              </w:rPr>
              <w:tab/>
            </w:r>
            <w:r w:rsidR="002B25DC">
              <w:rPr>
                <w:noProof/>
                <w:webHidden/>
              </w:rPr>
              <w:fldChar w:fldCharType="begin"/>
            </w:r>
            <w:r w:rsidR="002B25DC">
              <w:rPr>
                <w:noProof/>
                <w:webHidden/>
              </w:rPr>
              <w:instrText xml:space="preserve"> PAGEREF _Toc117507862 \h </w:instrText>
            </w:r>
            <w:r w:rsidR="002B25DC">
              <w:rPr>
                <w:noProof/>
                <w:webHidden/>
              </w:rPr>
            </w:r>
            <w:r w:rsidR="002B25DC">
              <w:rPr>
                <w:noProof/>
                <w:webHidden/>
              </w:rPr>
              <w:fldChar w:fldCharType="separate"/>
            </w:r>
            <w:r w:rsidR="00963CBD">
              <w:rPr>
                <w:noProof/>
                <w:webHidden/>
              </w:rPr>
              <w:t>14</w:t>
            </w:r>
            <w:r w:rsidR="002B25DC">
              <w:rPr>
                <w:noProof/>
                <w:webHidden/>
              </w:rPr>
              <w:fldChar w:fldCharType="end"/>
            </w:r>
          </w:hyperlink>
        </w:p>
        <w:p w14:paraId="71C0529A" w14:textId="7015442A" w:rsidR="002B25DC" w:rsidRDefault="00190AD5">
          <w:pPr>
            <w:pStyle w:val="TM2"/>
            <w:rPr>
              <w:rFonts w:cstheme="minorBidi"/>
              <w:noProof/>
              <w:sz w:val="22"/>
            </w:rPr>
          </w:pPr>
          <w:hyperlink w:anchor="_Toc117507863" w:history="1">
            <w:r w:rsidR="002B25DC" w:rsidRPr="007C791E">
              <w:rPr>
                <w:rStyle w:val="Lienhypertexte"/>
                <w:smallCaps/>
                <w:noProof/>
              </w:rPr>
              <w:t>Journée nationale pour la vérité et réconciliation  (30 septembre)</w:t>
            </w:r>
            <w:r w:rsidR="002B25DC">
              <w:rPr>
                <w:noProof/>
                <w:webHidden/>
              </w:rPr>
              <w:tab/>
            </w:r>
            <w:r w:rsidR="002B25DC">
              <w:rPr>
                <w:noProof/>
                <w:webHidden/>
              </w:rPr>
              <w:fldChar w:fldCharType="begin"/>
            </w:r>
            <w:r w:rsidR="002B25DC">
              <w:rPr>
                <w:noProof/>
                <w:webHidden/>
              </w:rPr>
              <w:instrText xml:space="preserve"> PAGEREF _Toc117507863 \h </w:instrText>
            </w:r>
            <w:r w:rsidR="002B25DC">
              <w:rPr>
                <w:noProof/>
                <w:webHidden/>
              </w:rPr>
            </w:r>
            <w:r w:rsidR="002B25DC">
              <w:rPr>
                <w:noProof/>
                <w:webHidden/>
              </w:rPr>
              <w:fldChar w:fldCharType="separate"/>
            </w:r>
            <w:r w:rsidR="00963CBD">
              <w:rPr>
                <w:noProof/>
                <w:webHidden/>
              </w:rPr>
              <w:t>15</w:t>
            </w:r>
            <w:r w:rsidR="002B25DC">
              <w:rPr>
                <w:noProof/>
                <w:webHidden/>
              </w:rPr>
              <w:fldChar w:fldCharType="end"/>
            </w:r>
          </w:hyperlink>
        </w:p>
        <w:p w14:paraId="7A2DCD83" w14:textId="2F8BC119" w:rsidR="002B25DC" w:rsidRDefault="00000000">
          <w:pPr>
            <w:pStyle w:val="TM2"/>
            <w:rPr>
              <w:rFonts w:cstheme="minorBidi"/>
              <w:noProof/>
              <w:sz w:val="22"/>
            </w:rPr>
          </w:pPr>
          <w:hyperlink w:anchor="_Toc117507864" w:history="1">
            <w:r w:rsidR="002B25DC" w:rsidRPr="007C791E">
              <w:rPr>
                <w:rStyle w:val="Lienhypertexte"/>
                <w:smallCaps/>
                <w:noProof/>
              </w:rPr>
              <w:t>Jour de la terre  (22 avril)</w:t>
            </w:r>
            <w:r w:rsidR="002B25DC">
              <w:rPr>
                <w:noProof/>
                <w:webHidden/>
              </w:rPr>
              <w:tab/>
            </w:r>
            <w:r w:rsidR="002B25DC">
              <w:rPr>
                <w:noProof/>
                <w:webHidden/>
              </w:rPr>
              <w:fldChar w:fldCharType="begin"/>
            </w:r>
            <w:r w:rsidR="002B25DC">
              <w:rPr>
                <w:noProof/>
                <w:webHidden/>
              </w:rPr>
              <w:instrText xml:space="preserve"> PAGEREF _Toc117507864 \h </w:instrText>
            </w:r>
            <w:r w:rsidR="002B25DC">
              <w:rPr>
                <w:noProof/>
                <w:webHidden/>
              </w:rPr>
            </w:r>
            <w:r w:rsidR="002B25DC">
              <w:rPr>
                <w:noProof/>
                <w:webHidden/>
              </w:rPr>
              <w:fldChar w:fldCharType="separate"/>
            </w:r>
            <w:r w:rsidR="00963CBD">
              <w:rPr>
                <w:noProof/>
                <w:webHidden/>
              </w:rPr>
              <w:t>15</w:t>
            </w:r>
            <w:r w:rsidR="002B25DC">
              <w:rPr>
                <w:noProof/>
                <w:webHidden/>
              </w:rPr>
              <w:fldChar w:fldCharType="end"/>
            </w:r>
          </w:hyperlink>
        </w:p>
        <w:p w14:paraId="4A320643" w14:textId="617566B3" w:rsidR="002B25DC" w:rsidRDefault="00000000">
          <w:pPr>
            <w:pStyle w:val="TM1"/>
            <w:tabs>
              <w:tab w:val="left" w:pos="660"/>
            </w:tabs>
            <w:rPr>
              <w:rFonts w:cstheme="minorBidi"/>
              <w:noProof/>
              <w:sz w:val="22"/>
            </w:rPr>
          </w:pPr>
          <w:hyperlink w:anchor="_Toc117507865" w:history="1">
            <w:r w:rsidR="002B25DC" w:rsidRPr="007C791E">
              <w:rPr>
                <w:rStyle w:val="Lienhypertexte"/>
                <w:bCs/>
                <w:noProof/>
              </w:rPr>
              <w:t>16.</w:t>
            </w:r>
            <w:r w:rsidR="002B25DC">
              <w:rPr>
                <w:rFonts w:cstheme="minorBidi"/>
                <w:noProof/>
                <w:sz w:val="22"/>
              </w:rPr>
              <w:tab/>
            </w:r>
            <w:r w:rsidR="002B25DC" w:rsidRPr="007C791E">
              <w:rPr>
                <w:rStyle w:val="Lienhypertexte"/>
                <w:noProof/>
              </w:rPr>
              <w:t>Stagiaire</w:t>
            </w:r>
            <w:r w:rsidR="002B25DC">
              <w:rPr>
                <w:noProof/>
                <w:webHidden/>
              </w:rPr>
              <w:tab/>
            </w:r>
            <w:r w:rsidR="002B25DC">
              <w:rPr>
                <w:noProof/>
                <w:webHidden/>
              </w:rPr>
              <w:fldChar w:fldCharType="begin"/>
            </w:r>
            <w:r w:rsidR="002B25DC">
              <w:rPr>
                <w:noProof/>
                <w:webHidden/>
              </w:rPr>
              <w:instrText xml:space="preserve"> PAGEREF _Toc117507865 \h </w:instrText>
            </w:r>
            <w:r w:rsidR="002B25DC">
              <w:rPr>
                <w:noProof/>
                <w:webHidden/>
              </w:rPr>
            </w:r>
            <w:r w:rsidR="002B25DC">
              <w:rPr>
                <w:noProof/>
                <w:webHidden/>
              </w:rPr>
              <w:fldChar w:fldCharType="separate"/>
            </w:r>
            <w:r w:rsidR="00963CBD">
              <w:rPr>
                <w:noProof/>
                <w:webHidden/>
              </w:rPr>
              <w:t>15</w:t>
            </w:r>
            <w:r w:rsidR="002B25DC">
              <w:rPr>
                <w:noProof/>
                <w:webHidden/>
              </w:rPr>
              <w:fldChar w:fldCharType="end"/>
            </w:r>
          </w:hyperlink>
        </w:p>
        <w:p w14:paraId="7C2712ED" w14:textId="322A1EBB" w:rsidR="002B25DC" w:rsidRDefault="00000000">
          <w:pPr>
            <w:pStyle w:val="TM1"/>
            <w:tabs>
              <w:tab w:val="left" w:pos="660"/>
            </w:tabs>
            <w:rPr>
              <w:rFonts w:cstheme="minorBidi"/>
              <w:noProof/>
              <w:sz w:val="22"/>
            </w:rPr>
          </w:pPr>
          <w:hyperlink w:anchor="_Toc117507866" w:history="1">
            <w:r w:rsidR="002B25DC" w:rsidRPr="007C791E">
              <w:rPr>
                <w:rStyle w:val="Lienhypertexte"/>
                <w:rFonts w:eastAsia="Times New Roman"/>
                <w:bCs/>
                <w:noProof/>
              </w:rPr>
              <w:t>17.</w:t>
            </w:r>
            <w:r w:rsidR="002B25DC">
              <w:rPr>
                <w:rFonts w:cstheme="minorBidi"/>
                <w:noProof/>
                <w:sz w:val="22"/>
              </w:rPr>
              <w:tab/>
            </w:r>
            <w:r w:rsidR="002B25DC" w:rsidRPr="007C791E">
              <w:rPr>
                <w:rStyle w:val="Lienhypertexte"/>
                <w:noProof/>
              </w:rPr>
              <w:t>Politique de harcèlement psychologique, sexuel et violence</w:t>
            </w:r>
            <w:r w:rsidR="002B25DC">
              <w:rPr>
                <w:noProof/>
                <w:webHidden/>
              </w:rPr>
              <w:tab/>
            </w:r>
            <w:r w:rsidR="002B25DC">
              <w:rPr>
                <w:noProof/>
                <w:webHidden/>
              </w:rPr>
              <w:fldChar w:fldCharType="begin"/>
            </w:r>
            <w:r w:rsidR="002B25DC">
              <w:rPr>
                <w:noProof/>
                <w:webHidden/>
              </w:rPr>
              <w:instrText xml:space="preserve"> PAGEREF _Toc117507866 \h </w:instrText>
            </w:r>
            <w:r w:rsidR="002B25DC">
              <w:rPr>
                <w:noProof/>
                <w:webHidden/>
              </w:rPr>
            </w:r>
            <w:r w:rsidR="002B25DC">
              <w:rPr>
                <w:noProof/>
                <w:webHidden/>
              </w:rPr>
              <w:fldChar w:fldCharType="separate"/>
            </w:r>
            <w:r w:rsidR="00963CBD">
              <w:rPr>
                <w:noProof/>
                <w:webHidden/>
              </w:rPr>
              <w:t>15</w:t>
            </w:r>
            <w:r w:rsidR="002B25DC">
              <w:rPr>
                <w:noProof/>
                <w:webHidden/>
              </w:rPr>
              <w:fldChar w:fldCharType="end"/>
            </w:r>
          </w:hyperlink>
        </w:p>
        <w:p w14:paraId="020DFF18" w14:textId="1A803836" w:rsidR="002B25DC" w:rsidRDefault="00000000">
          <w:pPr>
            <w:pStyle w:val="TM1"/>
            <w:tabs>
              <w:tab w:val="left" w:pos="660"/>
            </w:tabs>
            <w:rPr>
              <w:rFonts w:cstheme="minorBidi"/>
              <w:noProof/>
              <w:sz w:val="22"/>
            </w:rPr>
          </w:pPr>
          <w:hyperlink w:anchor="_Toc117507867" w:history="1">
            <w:r w:rsidR="002B25DC" w:rsidRPr="007C791E">
              <w:rPr>
                <w:rStyle w:val="Lienhypertexte"/>
                <w:rFonts w:eastAsia="Times New Roman"/>
                <w:bCs/>
                <w:noProof/>
              </w:rPr>
              <w:t>18.</w:t>
            </w:r>
            <w:r w:rsidR="002B25DC">
              <w:rPr>
                <w:rFonts w:cstheme="minorBidi"/>
                <w:noProof/>
                <w:sz w:val="22"/>
              </w:rPr>
              <w:tab/>
            </w:r>
            <w:r w:rsidR="002B25DC" w:rsidRPr="007C791E">
              <w:rPr>
                <w:rStyle w:val="Lienhypertexte"/>
                <w:rFonts w:eastAsia="Times New Roman"/>
                <w:noProof/>
              </w:rPr>
              <w:t>Politique de remboursement</w:t>
            </w:r>
            <w:r w:rsidR="002B25DC">
              <w:rPr>
                <w:noProof/>
                <w:webHidden/>
              </w:rPr>
              <w:tab/>
            </w:r>
            <w:r w:rsidR="002B25DC">
              <w:rPr>
                <w:noProof/>
                <w:webHidden/>
              </w:rPr>
              <w:fldChar w:fldCharType="begin"/>
            </w:r>
            <w:r w:rsidR="002B25DC">
              <w:rPr>
                <w:noProof/>
                <w:webHidden/>
              </w:rPr>
              <w:instrText xml:space="preserve"> PAGEREF _Toc117507867 \h </w:instrText>
            </w:r>
            <w:r w:rsidR="002B25DC">
              <w:rPr>
                <w:noProof/>
                <w:webHidden/>
              </w:rPr>
            </w:r>
            <w:r w:rsidR="002B25DC">
              <w:rPr>
                <w:noProof/>
                <w:webHidden/>
              </w:rPr>
              <w:fldChar w:fldCharType="separate"/>
            </w:r>
            <w:r w:rsidR="00963CBD">
              <w:rPr>
                <w:noProof/>
                <w:webHidden/>
              </w:rPr>
              <w:t>15</w:t>
            </w:r>
            <w:r w:rsidR="002B25DC">
              <w:rPr>
                <w:noProof/>
                <w:webHidden/>
              </w:rPr>
              <w:fldChar w:fldCharType="end"/>
            </w:r>
          </w:hyperlink>
        </w:p>
        <w:p w14:paraId="6DFFEBE5" w14:textId="0592BCF4" w:rsidR="002B25DC" w:rsidRDefault="00190AD5">
          <w:pPr>
            <w:pStyle w:val="TM1"/>
            <w:tabs>
              <w:tab w:val="left" w:pos="660"/>
            </w:tabs>
            <w:rPr>
              <w:rFonts w:cstheme="minorBidi"/>
              <w:noProof/>
              <w:sz w:val="22"/>
            </w:rPr>
          </w:pPr>
          <w:hyperlink w:anchor="_Toc117507868" w:history="1">
            <w:r w:rsidR="002B25DC" w:rsidRPr="007C791E">
              <w:rPr>
                <w:rStyle w:val="Lienhypertexte"/>
                <w:rFonts w:eastAsia="Times New Roman"/>
                <w:bCs/>
                <w:noProof/>
              </w:rPr>
              <w:t>19.</w:t>
            </w:r>
            <w:r w:rsidR="002B25DC">
              <w:rPr>
                <w:rFonts w:cstheme="minorBidi"/>
                <w:noProof/>
                <w:sz w:val="22"/>
              </w:rPr>
              <w:tab/>
            </w:r>
            <w:r w:rsidR="002B25DC" w:rsidRPr="007C791E">
              <w:rPr>
                <w:rStyle w:val="Lienhypertexte"/>
                <w:rFonts w:eastAsia="Times New Roman"/>
                <w:noProof/>
              </w:rPr>
              <w:t>Renouvellement de la politique</w:t>
            </w:r>
            <w:r w:rsidR="002B25DC">
              <w:rPr>
                <w:noProof/>
                <w:webHidden/>
              </w:rPr>
              <w:tab/>
            </w:r>
            <w:r w:rsidR="002B25DC">
              <w:rPr>
                <w:noProof/>
                <w:webHidden/>
              </w:rPr>
              <w:fldChar w:fldCharType="begin"/>
            </w:r>
            <w:r w:rsidR="002B25DC">
              <w:rPr>
                <w:noProof/>
                <w:webHidden/>
              </w:rPr>
              <w:instrText xml:space="preserve"> PAGEREF _Toc117507868 \h </w:instrText>
            </w:r>
            <w:r w:rsidR="002B25DC">
              <w:rPr>
                <w:noProof/>
                <w:webHidden/>
              </w:rPr>
            </w:r>
            <w:r w:rsidR="002B25DC">
              <w:rPr>
                <w:noProof/>
                <w:webHidden/>
              </w:rPr>
              <w:fldChar w:fldCharType="separate"/>
            </w:r>
            <w:r w:rsidR="00963CBD">
              <w:rPr>
                <w:noProof/>
                <w:webHidden/>
              </w:rPr>
              <w:t>16</w:t>
            </w:r>
            <w:r w:rsidR="002B25DC">
              <w:rPr>
                <w:noProof/>
                <w:webHidden/>
              </w:rPr>
              <w:fldChar w:fldCharType="end"/>
            </w:r>
          </w:hyperlink>
        </w:p>
        <w:p w14:paraId="0E09A888" w14:textId="5444A175" w:rsidR="002B25DC" w:rsidRDefault="00190AD5">
          <w:pPr>
            <w:pStyle w:val="TM1"/>
            <w:tabs>
              <w:tab w:val="left" w:pos="660"/>
            </w:tabs>
            <w:rPr>
              <w:rFonts w:cstheme="minorBidi"/>
              <w:noProof/>
              <w:sz w:val="22"/>
            </w:rPr>
          </w:pPr>
          <w:hyperlink w:anchor="_Toc117507869" w:history="1">
            <w:r w:rsidR="002B25DC" w:rsidRPr="007C791E">
              <w:rPr>
                <w:rStyle w:val="Lienhypertexte"/>
                <w:rFonts w:eastAsia="Times New Roman"/>
                <w:bCs/>
                <w:noProof/>
              </w:rPr>
              <w:t>20.</w:t>
            </w:r>
            <w:r w:rsidR="002B25DC">
              <w:rPr>
                <w:rFonts w:cstheme="minorBidi"/>
                <w:noProof/>
                <w:sz w:val="22"/>
              </w:rPr>
              <w:tab/>
            </w:r>
            <w:r w:rsidR="002B25DC" w:rsidRPr="007C791E">
              <w:rPr>
                <w:rStyle w:val="Lienhypertexte"/>
                <w:rFonts w:eastAsia="Times New Roman"/>
                <w:noProof/>
              </w:rPr>
              <w:t>Comité sur les conditions et relation de travail</w:t>
            </w:r>
            <w:r w:rsidR="002B25DC">
              <w:rPr>
                <w:noProof/>
                <w:webHidden/>
              </w:rPr>
              <w:tab/>
            </w:r>
            <w:r w:rsidR="002B25DC">
              <w:rPr>
                <w:noProof/>
                <w:webHidden/>
              </w:rPr>
              <w:fldChar w:fldCharType="begin"/>
            </w:r>
            <w:r w:rsidR="002B25DC">
              <w:rPr>
                <w:noProof/>
                <w:webHidden/>
              </w:rPr>
              <w:instrText xml:space="preserve"> PAGEREF _Toc117507869 \h </w:instrText>
            </w:r>
            <w:r w:rsidR="002B25DC">
              <w:rPr>
                <w:noProof/>
                <w:webHidden/>
              </w:rPr>
            </w:r>
            <w:r w:rsidR="002B25DC">
              <w:rPr>
                <w:noProof/>
                <w:webHidden/>
              </w:rPr>
              <w:fldChar w:fldCharType="separate"/>
            </w:r>
            <w:r w:rsidR="00963CBD">
              <w:rPr>
                <w:noProof/>
                <w:webHidden/>
              </w:rPr>
              <w:t>16</w:t>
            </w:r>
            <w:r w:rsidR="002B25DC">
              <w:rPr>
                <w:noProof/>
                <w:webHidden/>
              </w:rPr>
              <w:fldChar w:fldCharType="end"/>
            </w:r>
          </w:hyperlink>
        </w:p>
        <w:p w14:paraId="23932906" w14:textId="717FD1F1" w:rsidR="002B25DC" w:rsidRDefault="00190AD5">
          <w:pPr>
            <w:pStyle w:val="TM1"/>
            <w:tabs>
              <w:tab w:val="left" w:pos="660"/>
            </w:tabs>
            <w:rPr>
              <w:rFonts w:cstheme="minorBidi"/>
              <w:noProof/>
              <w:sz w:val="22"/>
            </w:rPr>
          </w:pPr>
          <w:hyperlink w:anchor="_Toc117507870" w:history="1">
            <w:r w:rsidR="002B25DC" w:rsidRPr="007C791E">
              <w:rPr>
                <w:rStyle w:val="Lienhypertexte"/>
                <w:rFonts w:eastAsia="Times New Roman"/>
                <w:bCs/>
                <w:noProof/>
              </w:rPr>
              <w:t>21.</w:t>
            </w:r>
            <w:r w:rsidR="002B25DC">
              <w:rPr>
                <w:rFonts w:cstheme="minorBidi"/>
                <w:noProof/>
                <w:sz w:val="22"/>
              </w:rPr>
              <w:tab/>
            </w:r>
            <w:r w:rsidR="002B25DC" w:rsidRPr="007C791E">
              <w:rPr>
                <w:rStyle w:val="Lienhypertexte"/>
                <w:rFonts w:eastAsia="Times New Roman"/>
                <w:noProof/>
              </w:rPr>
              <w:t>Mésentente sur l’interprétation et l’application de la politique</w:t>
            </w:r>
            <w:r w:rsidR="002B25DC">
              <w:rPr>
                <w:noProof/>
                <w:webHidden/>
              </w:rPr>
              <w:tab/>
            </w:r>
            <w:r w:rsidR="002B25DC">
              <w:rPr>
                <w:noProof/>
                <w:webHidden/>
              </w:rPr>
              <w:fldChar w:fldCharType="begin"/>
            </w:r>
            <w:r w:rsidR="002B25DC">
              <w:rPr>
                <w:noProof/>
                <w:webHidden/>
              </w:rPr>
              <w:instrText xml:space="preserve"> PAGEREF _Toc117507870 \h </w:instrText>
            </w:r>
            <w:r w:rsidR="002B25DC">
              <w:rPr>
                <w:noProof/>
                <w:webHidden/>
              </w:rPr>
            </w:r>
            <w:r w:rsidR="002B25DC">
              <w:rPr>
                <w:noProof/>
                <w:webHidden/>
              </w:rPr>
              <w:fldChar w:fldCharType="separate"/>
            </w:r>
            <w:r w:rsidR="00963CBD">
              <w:rPr>
                <w:noProof/>
                <w:webHidden/>
              </w:rPr>
              <w:t>16</w:t>
            </w:r>
            <w:r w:rsidR="002B25DC">
              <w:rPr>
                <w:noProof/>
                <w:webHidden/>
              </w:rPr>
              <w:fldChar w:fldCharType="end"/>
            </w:r>
          </w:hyperlink>
        </w:p>
        <w:p w14:paraId="5F9986D2" w14:textId="6CAD6F15" w:rsidR="002B25DC" w:rsidRDefault="00000000">
          <w:pPr>
            <w:pStyle w:val="TM1"/>
            <w:tabs>
              <w:tab w:val="left" w:pos="660"/>
            </w:tabs>
            <w:rPr>
              <w:rFonts w:cstheme="minorBidi"/>
              <w:noProof/>
              <w:sz w:val="22"/>
            </w:rPr>
          </w:pPr>
          <w:hyperlink w:anchor="_Toc117507871" w:history="1">
            <w:r w:rsidR="002B25DC" w:rsidRPr="007C791E">
              <w:rPr>
                <w:rStyle w:val="Lienhypertexte"/>
                <w:rFonts w:eastAsia="Times New Roman"/>
                <w:bCs/>
                <w:noProof/>
              </w:rPr>
              <w:t>22.</w:t>
            </w:r>
            <w:r w:rsidR="002B25DC">
              <w:rPr>
                <w:rFonts w:cstheme="minorBidi"/>
                <w:noProof/>
                <w:sz w:val="22"/>
              </w:rPr>
              <w:tab/>
            </w:r>
            <w:r w:rsidR="002B25DC" w:rsidRPr="007C791E">
              <w:rPr>
                <w:rStyle w:val="Lienhypertexte"/>
                <w:rFonts w:eastAsia="Times New Roman"/>
                <w:noProof/>
              </w:rPr>
              <w:t>Mésentente entre les personnes salariées</w:t>
            </w:r>
            <w:r w:rsidR="002B25DC">
              <w:rPr>
                <w:noProof/>
                <w:webHidden/>
              </w:rPr>
              <w:tab/>
            </w:r>
            <w:r w:rsidR="002B25DC">
              <w:rPr>
                <w:noProof/>
                <w:webHidden/>
              </w:rPr>
              <w:fldChar w:fldCharType="begin"/>
            </w:r>
            <w:r w:rsidR="002B25DC">
              <w:rPr>
                <w:noProof/>
                <w:webHidden/>
              </w:rPr>
              <w:instrText xml:space="preserve"> PAGEREF _Toc117507871 \h </w:instrText>
            </w:r>
            <w:r w:rsidR="002B25DC">
              <w:rPr>
                <w:noProof/>
                <w:webHidden/>
              </w:rPr>
            </w:r>
            <w:r w:rsidR="002B25DC">
              <w:rPr>
                <w:noProof/>
                <w:webHidden/>
              </w:rPr>
              <w:fldChar w:fldCharType="separate"/>
            </w:r>
            <w:r w:rsidR="00963CBD">
              <w:rPr>
                <w:noProof/>
                <w:webHidden/>
              </w:rPr>
              <w:t>16</w:t>
            </w:r>
            <w:r w:rsidR="002B25DC">
              <w:rPr>
                <w:noProof/>
                <w:webHidden/>
              </w:rPr>
              <w:fldChar w:fldCharType="end"/>
            </w:r>
          </w:hyperlink>
        </w:p>
        <w:p w14:paraId="1FD6169C" w14:textId="7CF70F26" w:rsidR="002B25DC" w:rsidRDefault="00190AD5">
          <w:pPr>
            <w:pStyle w:val="TM1"/>
            <w:tabs>
              <w:tab w:val="left" w:pos="660"/>
            </w:tabs>
            <w:rPr>
              <w:rFonts w:cstheme="minorBidi"/>
              <w:noProof/>
              <w:sz w:val="22"/>
            </w:rPr>
          </w:pPr>
          <w:hyperlink w:anchor="_Toc117507872" w:history="1">
            <w:r w:rsidR="002B25DC" w:rsidRPr="007C791E">
              <w:rPr>
                <w:rStyle w:val="Lienhypertexte"/>
                <w:rFonts w:eastAsia="Times New Roman"/>
                <w:bCs/>
                <w:noProof/>
              </w:rPr>
              <w:t>23.</w:t>
            </w:r>
            <w:r w:rsidR="002B25DC">
              <w:rPr>
                <w:rFonts w:cstheme="minorBidi"/>
                <w:noProof/>
                <w:sz w:val="22"/>
              </w:rPr>
              <w:tab/>
            </w:r>
            <w:r w:rsidR="002B25DC" w:rsidRPr="007C791E">
              <w:rPr>
                <w:rStyle w:val="Lienhypertexte"/>
                <w:rFonts w:eastAsia="Times New Roman"/>
                <w:noProof/>
              </w:rPr>
              <w:t>Application de la grille salariale</w:t>
            </w:r>
            <w:r w:rsidR="002B25DC">
              <w:rPr>
                <w:noProof/>
                <w:webHidden/>
              </w:rPr>
              <w:tab/>
            </w:r>
            <w:r w:rsidR="002B25DC">
              <w:rPr>
                <w:noProof/>
                <w:webHidden/>
              </w:rPr>
              <w:fldChar w:fldCharType="begin"/>
            </w:r>
            <w:r w:rsidR="002B25DC">
              <w:rPr>
                <w:noProof/>
                <w:webHidden/>
              </w:rPr>
              <w:instrText xml:space="preserve"> PAGEREF _Toc117507872 \h </w:instrText>
            </w:r>
            <w:r w:rsidR="002B25DC">
              <w:rPr>
                <w:noProof/>
                <w:webHidden/>
              </w:rPr>
            </w:r>
            <w:r w:rsidR="002B25DC">
              <w:rPr>
                <w:noProof/>
                <w:webHidden/>
              </w:rPr>
              <w:fldChar w:fldCharType="separate"/>
            </w:r>
            <w:r w:rsidR="00963CBD">
              <w:rPr>
                <w:noProof/>
                <w:webHidden/>
              </w:rPr>
              <w:t>18</w:t>
            </w:r>
            <w:r w:rsidR="002B25DC">
              <w:rPr>
                <w:noProof/>
                <w:webHidden/>
              </w:rPr>
              <w:fldChar w:fldCharType="end"/>
            </w:r>
          </w:hyperlink>
        </w:p>
        <w:p w14:paraId="3E5F9664" w14:textId="732E1CDC" w:rsidR="00CE1B93" w:rsidRDefault="00CE1B93">
          <w:r>
            <w:rPr>
              <w:b/>
              <w:bCs/>
              <w:lang w:val="fr-FR"/>
            </w:rPr>
            <w:fldChar w:fldCharType="end"/>
          </w:r>
        </w:p>
      </w:sdtContent>
    </w:sdt>
    <w:p w14:paraId="3B54EF5F" w14:textId="754CA899" w:rsidR="3EFBE333" w:rsidRDefault="3EFBE333" w:rsidP="3EFBE333">
      <w:pPr>
        <w:pStyle w:val="Titre1"/>
        <w:rPr>
          <w:rFonts w:eastAsia="Times New Roman"/>
          <w:lang w:eastAsia="fr-CA"/>
        </w:rPr>
      </w:pPr>
    </w:p>
    <w:p w14:paraId="336D7BD3" w14:textId="77777777" w:rsidR="00213377" w:rsidRDefault="00213377">
      <w:pPr>
        <w:rPr>
          <w:b/>
          <w:lang w:eastAsia="fr-CA"/>
        </w:rPr>
      </w:pPr>
      <w:r>
        <w:rPr>
          <w:b/>
          <w:lang w:eastAsia="fr-CA"/>
        </w:rPr>
        <w:br w:type="page"/>
      </w:r>
    </w:p>
    <w:p w14:paraId="197963B2" w14:textId="7F0FD952" w:rsidR="5AE13E14" w:rsidRDefault="2367C8C6" w:rsidP="3EFBE333">
      <w:pPr>
        <w:jc w:val="both"/>
        <w:rPr>
          <w:lang w:eastAsia="fr-CA"/>
        </w:rPr>
      </w:pPr>
      <w:r w:rsidRPr="30B020E3">
        <w:rPr>
          <w:b/>
          <w:lang w:eastAsia="fr-CA"/>
        </w:rPr>
        <w:lastRenderedPageBreak/>
        <w:t>Note d’application |</w:t>
      </w:r>
      <w:r w:rsidRPr="786C8868">
        <w:rPr>
          <w:lang w:eastAsia="fr-CA"/>
        </w:rPr>
        <w:t xml:space="preserve"> </w:t>
      </w:r>
      <w:r w:rsidRPr="46B9DECD">
        <w:rPr>
          <w:lang w:eastAsia="fr-CA"/>
        </w:rPr>
        <w:t>Cette</w:t>
      </w:r>
      <w:r w:rsidR="5AE13E14" w:rsidRPr="3EFBE333">
        <w:rPr>
          <w:lang w:eastAsia="fr-CA"/>
        </w:rPr>
        <w:t xml:space="preserve"> politique des conditions de travail définit les conditions de trav</w:t>
      </w:r>
      <w:r w:rsidR="5AE13E14" w:rsidRPr="58CE2029">
        <w:rPr>
          <w:szCs w:val="20"/>
          <w:lang w:eastAsia="fr-CA"/>
        </w:rPr>
        <w:t xml:space="preserve">ail des personnes employées </w:t>
      </w:r>
      <w:r w:rsidR="00CE40B4">
        <w:rPr>
          <w:szCs w:val="20"/>
          <w:lang w:eastAsia="fr-CA"/>
        </w:rPr>
        <w:t xml:space="preserve">régulières </w:t>
      </w:r>
      <w:r w:rsidR="5AE13E14" w:rsidRPr="58CE2029">
        <w:rPr>
          <w:szCs w:val="20"/>
          <w:lang w:eastAsia="fr-CA"/>
        </w:rPr>
        <w:t>(temps plein ou temps partiel) à la Fondation Béati.   Les</w:t>
      </w:r>
      <w:r w:rsidR="5AE13E14" w:rsidRPr="3EFBE333">
        <w:rPr>
          <w:lang w:eastAsia="fr-CA"/>
        </w:rPr>
        <w:t xml:space="preserve"> personnes employées embauché</w:t>
      </w:r>
      <w:r w:rsidR="58EB823A" w:rsidRPr="3EFBE333">
        <w:rPr>
          <w:lang w:eastAsia="fr-CA"/>
        </w:rPr>
        <w:t>e</w:t>
      </w:r>
      <w:r w:rsidR="5AE13E14" w:rsidRPr="3EFBE333">
        <w:rPr>
          <w:lang w:eastAsia="fr-CA"/>
        </w:rPr>
        <w:t>s à titre temporaire ou à contrat ne sont pas visée</w:t>
      </w:r>
      <w:r w:rsidR="000E3630">
        <w:rPr>
          <w:lang w:eastAsia="fr-CA"/>
        </w:rPr>
        <w:t>s</w:t>
      </w:r>
      <w:r w:rsidR="5AE13E14" w:rsidRPr="3EFBE333">
        <w:rPr>
          <w:lang w:eastAsia="fr-CA"/>
        </w:rPr>
        <w:t xml:space="preserve"> par cette politique.</w:t>
      </w:r>
      <w:r w:rsidR="00622744">
        <w:rPr>
          <w:lang w:eastAsia="fr-CA"/>
        </w:rPr>
        <w:t xml:space="preserve"> Cette politique</w:t>
      </w:r>
      <w:r w:rsidR="00C632B8">
        <w:rPr>
          <w:lang w:eastAsia="fr-CA"/>
        </w:rPr>
        <w:t xml:space="preserve"> concerne la direction générale sauf pour ce qui est spécifique au contrat de cette personne.</w:t>
      </w:r>
    </w:p>
    <w:p w14:paraId="5B11CBC9" w14:textId="3FDF2343" w:rsidR="3EFBE333" w:rsidRDefault="3EFBE333" w:rsidP="3EFBE333">
      <w:pPr>
        <w:rPr>
          <w:szCs w:val="20"/>
        </w:rPr>
      </w:pPr>
    </w:p>
    <w:p w14:paraId="2A960317" w14:textId="2D746936" w:rsidR="00243B9E" w:rsidRPr="00195E31" w:rsidRDefault="00243B9E" w:rsidP="6BB69119">
      <w:pPr>
        <w:pStyle w:val="Titre1"/>
        <w:rPr>
          <w:rFonts w:ascii="Times New Roman" w:eastAsia="Times New Roman" w:hAnsi="Times New Roman" w:cs="Times New Roman"/>
          <w:color w:val="2F5496"/>
          <w:sz w:val="24"/>
          <w:szCs w:val="24"/>
          <w:lang w:eastAsia="fr-CA"/>
        </w:rPr>
      </w:pPr>
      <w:bookmarkStart w:id="3" w:name="_Toc117507824"/>
      <w:r w:rsidRPr="6BB69119">
        <w:rPr>
          <w:rFonts w:eastAsia="Times New Roman"/>
          <w:lang w:eastAsia="fr-CA"/>
        </w:rPr>
        <w:t>1. Préambule</w:t>
      </w:r>
      <w:bookmarkEnd w:id="3"/>
      <w:r w:rsidRPr="6BB69119">
        <w:rPr>
          <w:rFonts w:eastAsia="Times New Roman"/>
          <w:lang w:eastAsia="fr-CA"/>
        </w:rPr>
        <w:t xml:space="preserve">  </w:t>
      </w:r>
    </w:p>
    <w:p w14:paraId="58015ED4" w14:textId="53A7DA3F" w:rsidR="00243B9E" w:rsidRDefault="00243B9E" w:rsidP="6BB69119">
      <w:pPr>
        <w:rPr>
          <w:rStyle w:val="normaltextrun"/>
          <w:rFonts w:ascii="Calibri Light" w:hAnsi="Calibri Light" w:cs="Calibri Light"/>
          <w:b/>
          <w:bCs/>
          <w:color w:val="5B9AD5"/>
          <w:sz w:val="26"/>
          <w:szCs w:val="26"/>
          <w:shd w:val="clear" w:color="auto" w:fill="FFFFFF"/>
        </w:rPr>
      </w:pPr>
    </w:p>
    <w:p w14:paraId="59F078F8" w14:textId="67CB6E71" w:rsidR="00243B9E" w:rsidRPr="00195E31" w:rsidRDefault="00243B9E" w:rsidP="6BB69119">
      <w:pPr>
        <w:jc w:val="both"/>
        <w:rPr>
          <w:lang w:eastAsia="fr-CA"/>
        </w:rPr>
      </w:pPr>
      <w:r w:rsidRPr="00E3030B">
        <w:rPr>
          <w:lang w:eastAsia="fr-CA"/>
        </w:rPr>
        <w:t>La Fondation Béati compte deux années de référence en ce qui concerne les conditions de travail. L'année de référence pour les vacances est du 1</w:t>
      </w:r>
      <w:r w:rsidRPr="00E3030B">
        <w:rPr>
          <w:sz w:val="16"/>
          <w:szCs w:val="16"/>
          <w:vertAlign w:val="superscript"/>
          <w:lang w:eastAsia="fr-CA"/>
        </w:rPr>
        <w:t>er</w:t>
      </w:r>
      <w:r w:rsidRPr="00E3030B">
        <w:rPr>
          <w:lang w:eastAsia="fr-CA"/>
        </w:rPr>
        <w:t xml:space="preserve"> mai au 30 avril. L’année de référence des autres conditions de travail (</w:t>
      </w:r>
      <w:r w:rsidR="1D295C8D" w:rsidRPr="00E3030B">
        <w:rPr>
          <w:lang w:eastAsia="fr-CA"/>
        </w:rPr>
        <w:t>Ex </w:t>
      </w:r>
      <w:r w:rsidRPr="00E3030B">
        <w:rPr>
          <w:lang w:eastAsia="fr-CA"/>
        </w:rPr>
        <w:t xml:space="preserve">: les congés, les indexations de salaire) se </w:t>
      </w:r>
      <w:r w:rsidR="0038105E" w:rsidRPr="00E3030B">
        <w:rPr>
          <w:lang w:eastAsia="fr-CA"/>
        </w:rPr>
        <w:t>réfère à l’année fiscale, soit</w:t>
      </w:r>
      <w:r w:rsidRPr="00E3030B">
        <w:rPr>
          <w:lang w:eastAsia="fr-CA"/>
        </w:rPr>
        <w:t xml:space="preserve"> du 1er septembre au 31 août.</w:t>
      </w:r>
      <w:r w:rsidRPr="6BB69119">
        <w:rPr>
          <w:lang w:eastAsia="fr-CA"/>
        </w:rPr>
        <w:t> </w:t>
      </w:r>
    </w:p>
    <w:p w14:paraId="16597B54" w14:textId="364A70C6" w:rsidR="00243B9E" w:rsidRPr="00195E31" w:rsidRDefault="00243B9E" w:rsidP="6BB69119">
      <w:pPr>
        <w:jc w:val="both"/>
        <w:rPr>
          <w:lang w:eastAsia="fr-CA"/>
        </w:rPr>
      </w:pPr>
      <w:r w:rsidRPr="6BB69119">
        <w:rPr>
          <w:lang w:eastAsia="fr-CA"/>
        </w:rPr>
        <w:t>Cette politique a pour but de regrouper en un document unique les conditions de travail applicables aux personnes employées réguli</w:t>
      </w:r>
      <w:r w:rsidR="00CC4767">
        <w:rPr>
          <w:lang w:eastAsia="fr-CA"/>
        </w:rPr>
        <w:t>ère</w:t>
      </w:r>
      <w:r w:rsidRPr="6BB69119">
        <w:rPr>
          <w:lang w:eastAsia="fr-CA"/>
        </w:rPr>
        <w:t>s de la Fondation Béati. </w:t>
      </w:r>
    </w:p>
    <w:p w14:paraId="162EEF9A" w14:textId="16E36969" w:rsidR="00243B9E" w:rsidRPr="00195E31" w:rsidRDefault="00243B9E" w:rsidP="6BB69119">
      <w:pPr>
        <w:jc w:val="both"/>
        <w:rPr>
          <w:lang w:eastAsia="fr-CA"/>
        </w:rPr>
      </w:pPr>
      <w:r w:rsidRPr="6BB69119">
        <w:rPr>
          <w:lang w:eastAsia="fr-CA"/>
        </w:rPr>
        <w:t>Les conditions de travail prévues dans la présente politique sont sur une base de travail de 35h/semaine. Les conditions de travail (Ex.</w:t>
      </w:r>
      <w:r w:rsidR="1D295C8D" w:rsidRPr="6BB69119">
        <w:rPr>
          <w:lang w:eastAsia="fr-CA"/>
        </w:rPr>
        <w:t> </w:t>
      </w:r>
      <w:r w:rsidRPr="6BB69119">
        <w:rPr>
          <w:lang w:eastAsia="fr-CA"/>
        </w:rPr>
        <w:t xml:space="preserve">: congés maladies, fériés, vacances, etc.) des </w:t>
      </w:r>
      <w:r w:rsidR="00257E77">
        <w:rPr>
          <w:lang w:eastAsia="fr-CA"/>
        </w:rPr>
        <w:t xml:space="preserve">personnes </w:t>
      </w:r>
      <w:r w:rsidRPr="6BB69119">
        <w:rPr>
          <w:lang w:eastAsia="fr-CA"/>
        </w:rPr>
        <w:t>employées qui travaillent moins de 35h /semaine seront calculé</w:t>
      </w:r>
      <w:r w:rsidR="00CC7DA2">
        <w:rPr>
          <w:lang w:eastAsia="fr-CA"/>
        </w:rPr>
        <w:t>e</w:t>
      </w:r>
      <w:r w:rsidRPr="6BB69119">
        <w:rPr>
          <w:lang w:eastAsia="fr-CA"/>
        </w:rPr>
        <w:t xml:space="preserve">s au prorata des heures de travail, sous réserve des droits prévus à la </w:t>
      </w:r>
      <w:r w:rsidRPr="6BB69119">
        <w:rPr>
          <w:i/>
          <w:iCs/>
          <w:lang w:eastAsia="fr-CA"/>
        </w:rPr>
        <w:t>Loi sur les normes du travail</w:t>
      </w:r>
      <w:r w:rsidR="00880686">
        <w:rPr>
          <w:i/>
          <w:iCs/>
          <w:lang w:eastAsia="fr-CA"/>
        </w:rPr>
        <w:t xml:space="preserve"> (ci-après LNT ou la Loi)</w:t>
      </w:r>
      <w:r w:rsidRPr="6BB69119">
        <w:rPr>
          <w:lang w:eastAsia="fr-CA"/>
        </w:rPr>
        <w:t>.  </w:t>
      </w:r>
    </w:p>
    <w:p w14:paraId="2B37AFC9" w14:textId="040869D2" w:rsidR="00243B9E" w:rsidRPr="00195E31" w:rsidRDefault="00243B9E" w:rsidP="6BB69119">
      <w:pPr>
        <w:jc w:val="both"/>
        <w:rPr>
          <w:lang w:eastAsia="fr-CA"/>
        </w:rPr>
      </w:pPr>
      <w:r w:rsidRPr="6BB69119">
        <w:rPr>
          <w:lang w:eastAsia="fr-CA"/>
        </w:rPr>
        <w:t xml:space="preserve">Le nombre de jours de congé maladie est un nombre fixe de jours en fonction d’une présence continue au travail. Il sera modifié si </w:t>
      </w:r>
      <w:r w:rsidR="00825B80">
        <w:rPr>
          <w:lang w:eastAsia="fr-CA"/>
        </w:rPr>
        <w:t>la personne employée</w:t>
      </w:r>
      <w:r w:rsidR="00171053">
        <w:rPr>
          <w:lang w:eastAsia="fr-CA"/>
        </w:rPr>
        <w:t xml:space="preserve"> </w:t>
      </w:r>
      <w:r w:rsidRPr="6BB69119">
        <w:rPr>
          <w:lang w:eastAsia="fr-CA"/>
        </w:rPr>
        <w:t>est absent</w:t>
      </w:r>
      <w:r w:rsidR="1D295C8D" w:rsidRPr="6BB69119">
        <w:rPr>
          <w:lang w:eastAsia="fr-CA"/>
        </w:rPr>
        <w:t>e</w:t>
      </w:r>
      <w:r w:rsidRPr="6BB69119">
        <w:rPr>
          <w:lang w:eastAsia="fr-CA"/>
        </w:rPr>
        <w:t xml:space="preserve"> de la Fondation (congé maladie, congé sans solde, etc.), sous réserve des droits prévus à la </w:t>
      </w:r>
      <w:r w:rsidRPr="6BB69119">
        <w:rPr>
          <w:i/>
          <w:iCs/>
          <w:lang w:eastAsia="fr-CA"/>
        </w:rPr>
        <w:t>Loi sur les normes du travail.</w:t>
      </w:r>
      <w:r w:rsidRPr="6BB69119">
        <w:rPr>
          <w:lang w:eastAsia="fr-CA"/>
        </w:rPr>
        <w:t> </w:t>
      </w:r>
    </w:p>
    <w:p w14:paraId="125F8DE2" w14:textId="77777777" w:rsidR="00243B9E" w:rsidRPr="00195E31" w:rsidRDefault="00243B9E" w:rsidP="6BB69119">
      <w:pPr>
        <w:jc w:val="both"/>
        <w:rPr>
          <w:lang w:eastAsia="fr-CA"/>
        </w:rPr>
      </w:pPr>
      <w:r w:rsidRPr="6BB69119">
        <w:rPr>
          <w:lang w:eastAsia="fr-CA"/>
        </w:rPr>
        <w:t>Le nombre de jours de congé maladie est un nombre fixe de jours. Il ne sera pas modifié en cas de temps supplémentaire.  </w:t>
      </w:r>
    </w:p>
    <w:p w14:paraId="76D2E519" w14:textId="65F50FA3" w:rsidR="00243B9E" w:rsidRPr="00195E31" w:rsidRDefault="00243B9E" w:rsidP="6BB69119">
      <w:pPr>
        <w:pStyle w:val="Titre1"/>
        <w:rPr>
          <w:rFonts w:ascii="Times New Roman" w:eastAsia="Times New Roman" w:hAnsi="Times New Roman" w:cs="Times New Roman"/>
          <w:color w:val="2F5496"/>
          <w:lang w:eastAsia="fr-CA"/>
        </w:rPr>
      </w:pPr>
      <w:bookmarkStart w:id="4" w:name="_Toc117507825"/>
      <w:r w:rsidRPr="6BB69119">
        <w:rPr>
          <w:rFonts w:eastAsia="Times New Roman"/>
          <w:lang w:eastAsia="fr-CA"/>
        </w:rPr>
        <w:t xml:space="preserve">2. </w:t>
      </w:r>
      <w:r w:rsidRPr="0C2DA327">
        <w:rPr>
          <w:rFonts w:eastAsia="Times New Roman"/>
          <w:lang w:eastAsia="fr-CA"/>
        </w:rPr>
        <w:t>Définitions</w:t>
      </w:r>
      <w:bookmarkEnd w:id="4"/>
      <w:r w:rsidRPr="0C2DA327">
        <w:rPr>
          <w:rFonts w:eastAsia="Times New Roman"/>
          <w:lang w:eastAsia="fr-CA"/>
        </w:rPr>
        <w:t xml:space="preserve"> </w:t>
      </w:r>
    </w:p>
    <w:p w14:paraId="13ABF3A9" w14:textId="77777777" w:rsidR="00243B9E" w:rsidRPr="00195E31" w:rsidRDefault="00243B9E" w:rsidP="6BB69119">
      <w:pPr>
        <w:rPr>
          <w:rFonts w:ascii="Times New Roman" w:hAnsi="Times New Roman" w:cs="Times New Roman"/>
          <w:sz w:val="24"/>
          <w:szCs w:val="24"/>
          <w:lang w:eastAsia="fr-CA"/>
        </w:rPr>
      </w:pPr>
      <w:r w:rsidRPr="58CE2029">
        <w:rPr>
          <w:lang w:eastAsia="fr-CA"/>
        </w:rPr>
        <w:t> </w:t>
      </w:r>
    </w:p>
    <w:p w14:paraId="6F6B9653" w14:textId="1C979A86" w:rsidR="00243B9E" w:rsidRPr="00195E31" w:rsidRDefault="00243B9E" w:rsidP="6BB69119">
      <w:pPr>
        <w:jc w:val="both"/>
        <w:rPr>
          <w:rFonts w:ascii="Times New Roman" w:hAnsi="Times New Roman" w:cs="Times New Roman"/>
          <w:sz w:val="24"/>
          <w:szCs w:val="24"/>
          <w:lang w:eastAsia="fr-CA"/>
        </w:rPr>
      </w:pPr>
      <w:r w:rsidRPr="6BB69119">
        <w:rPr>
          <w:lang w:eastAsia="fr-CA"/>
        </w:rPr>
        <w:t xml:space="preserve">Direction </w:t>
      </w:r>
      <w:r w:rsidR="1D295C8D" w:rsidRPr="6BB69119">
        <w:rPr>
          <w:lang w:eastAsia="fr-CA"/>
        </w:rPr>
        <w:t>générale </w:t>
      </w:r>
      <w:r w:rsidRPr="6BB69119">
        <w:rPr>
          <w:lang w:eastAsia="fr-CA"/>
        </w:rPr>
        <w:t xml:space="preserve">: La direction générale est un terme caractérisant l'organisation générale de la direction.  La direction générale est confiée à </w:t>
      </w:r>
      <w:r w:rsidR="00825B80">
        <w:rPr>
          <w:lang w:eastAsia="fr-CA"/>
        </w:rPr>
        <w:t>la personne</w:t>
      </w:r>
      <w:r w:rsidRPr="6BB69119">
        <w:rPr>
          <w:lang w:eastAsia="fr-CA"/>
        </w:rPr>
        <w:t xml:space="preserve"> qui est investi</w:t>
      </w:r>
      <w:r w:rsidR="000E3630">
        <w:rPr>
          <w:lang w:eastAsia="fr-CA"/>
        </w:rPr>
        <w:t>e</w:t>
      </w:r>
      <w:r w:rsidRPr="6BB69119">
        <w:rPr>
          <w:lang w:eastAsia="fr-CA"/>
        </w:rPr>
        <w:t xml:space="preserve"> en tant que </w:t>
      </w:r>
      <w:r w:rsidR="002200E6">
        <w:rPr>
          <w:lang w:eastAsia="fr-CA"/>
        </w:rPr>
        <w:t>directrice générale</w:t>
      </w:r>
      <w:r w:rsidR="1D295C8D" w:rsidRPr="6BB69119">
        <w:rPr>
          <w:lang w:eastAsia="fr-CA"/>
        </w:rPr>
        <w:t>.</w:t>
      </w:r>
      <w:r w:rsidRPr="6BB69119">
        <w:rPr>
          <w:lang w:eastAsia="fr-CA"/>
        </w:rPr>
        <w:t>  La personne qui assume ce mandat relève directement du CA</w:t>
      </w:r>
      <w:r w:rsidR="002200E6">
        <w:rPr>
          <w:lang w:eastAsia="fr-CA"/>
        </w:rPr>
        <w:t>.</w:t>
      </w:r>
      <w:r w:rsidRPr="6BB69119">
        <w:rPr>
          <w:lang w:eastAsia="fr-CA"/>
        </w:rPr>
        <w:t> </w:t>
      </w:r>
    </w:p>
    <w:p w14:paraId="66A8F27B" w14:textId="7621A321" w:rsidR="00243B9E" w:rsidRDefault="00243B9E" w:rsidP="0C2DA327">
      <w:pPr>
        <w:jc w:val="both"/>
        <w:rPr>
          <w:rFonts w:ascii="Times New Roman" w:hAnsi="Times New Roman" w:cs="Times New Roman"/>
          <w:sz w:val="24"/>
          <w:szCs w:val="24"/>
          <w:lang w:eastAsia="fr-CA"/>
        </w:rPr>
      </w:pPr>
      <w:r w:rsidRPr="0C2DA327">
        <w:rPr>
          <w:lang w:eastAsia="fr-CA"/>
        </w:rPr>
        <w:t>Fondation Béati :  </w:t>
      </w:r>
      <w:r w:rsidR="007E1843">
        <w:rPr>
          <w:lang w:eastAsia="fr-CA"/>
        </w:rPr>
        <w:t>d</w:t>
      </w:r>
      <w:r w:rsidRPr="0C2DA327">
        <w:rPr>
          <w:lang w:eastAsia="fr-CA"/>
        </w:rPr>
        <w:t xml:space="preserve">ésigne ici l’employeur, représenté par le conseil d'administration et ses </w:t>
      </w:r>
      <w:r w:rsidR="1D295C8D" w:rsidRPr="0C2DA327">
        <w:rPr>
          <w:lang w:eastAsia="fr-CA"/>
        </w:rPr>
        <w:t>officier.ère.s</w:t>
      </w:r>
      <w:r w:rsidRPr="0C2DA327">
        <w:rPr>
          <w:lang w:eastAsia="fr-CA"/>
        </w:rPr>
        <w:t>. </w:t>
      </w:r>
    </w:p>
    <w:p w14:paraId="745BC783" w14:textId="156BFF88" w:rsidR="00243B9E" w:rsidRPr="00195E31" w:rsidRDefault="00243B9E" w:rsidP="6BB69119">
      <w:pPr>
        <w:jc w:val="both"/>
        <w:rPr>
          <w:lang w:eastAsia="fr-CA"/>
        </w:rPr>
      </w:pPr>
      <w:r w:rsidRPr="6BB69119">
        <w:rPr>
          <w:lang w:eastAsia="fr-CA"/>
        </w:rPr>
        <w:t>Personne employée:</w:t>
      </w:r>
      <w:r w:rsidRPr="42D93383">
        <w:rPr>
          <w:lang w:eastAsia="fr-CA"/>
        </w:rPr>
        <w:t xml:space="preserve"> </w:t>
      </w:r>
      <w:r w:rsidRPr="6BB69119">
        <w:rPr>
          <w:lang w:eastAsia="fr-CA"/>
        </w:rPr>
        <w:t>Désigne toute personne à l’emploi de la Fondation Béati.   </w:t>
      </w:r>
    </w:p>
    <w:p w14:paraId="44CF9D9F" w14:textId="7EE7C5AE" w:rsidR="00243B9E" w:rsidRPr="00015FF6" w:rsidRDefault="00243B9E" w:rsidP="6BB69119">
      <w:pPr>
        <w:jc w:val="both"/>
        <w:rPr>
          <w:rFonts w:ascii="Times New Roman" w:hAnsi="Times New Roman" w:cs="Times New Roman"/>
          <w:sz w:val="24"/>
          <w:szCs w:val="24"/>
          <w:lang w:eastAsia="fr-CA"/>
        </w:rPr>
      </w:pPr>
      <w:r w:rsidRPr="6BB69119">
        <w:rPr>
          <w:lang w:eastAsia="fr-CA"/>
        </w:rPr>
        <w:t xml:space="preserve">Personne employée </w:t>
      </w:r>
      <w:r w:rsidR="007A3530">
        <w:rPr>
          <w:lang w:eastAsia="fr-CA"/>
        </w:rPr>
        <w:t xml:space="preserve">régulière </w:t>
      </w:r>
      <w:r w:rsidRPr="6BB69119">
        <w:rPr>
          <w:lang w:eastAsia="fr-CA"/>
        </w:rPr>
        <w:t xml:space="preserve">à temps </w:t>
      </w:r>
      <w:r w:rsidR="007A3530">
        <w:rPr>
          <w:lang w:eastAsia="fr-CA"/>
        </w:rPr>
        <w:t>plein</w:t>
      </w:r>
      <w:r w:rsidRPr="6BB69119">
        <w:rPr>
          <w:lang w:eastAsia="fr-CA"/>
        </w:rPr>
        <w:t xml:space="preserve"> :</w:t>
      </w:r>
      <w:r w:rsidR="0064452C">
        <w:rPr>
          <w:lang w:eastAsia="fr-CA"/>
        </w:rPr>
        <w:t xml:space="preserve"> Personne</w:t>
      </w:r>
      <w:r w:rsidRPr="6BB69119">
        <w:rPr>
          <w:lang w:eastAsia="fr-CA"/>
        </w:rPr>
        <w:t xml:space="preserve"> qui travaille le nombre d’heures prévu à la semaine</w:t>
      </w:r>
      <w:r w:rsidR="00BF7E23">
        <w:rPr>
          <w:lang w:eastAsia="fr-CA"/>
        </w:rPr>
        <w:t>,</w:t>
      </w:r>
      <w:r w:rsidRPr="6BB69119">
        <w:rPr>
          <w:lang w:eastAsia="fr-CA"/>
        </w:rPr>
        <w:t xml:space="preserve"> travaille habituellement quatre-vingts pour cent (80%) de ce nombre d’heures ou plus. </w:t>
      </w:r>
    </w:p>
    <w:p w14:paraId="70EA9F16" w14:textId="2566F11C" w:rsidR="00243B9E" w:rsidRPr="00015FF6" w:rsidRDefault="00243B9E" w:rsidP="6BB69119">
      <w:pPr>
        <w:jc w:val="both"/>
        <w:rPr>
          <w:rFonts w:ascii="Times New Roman" w:hAnsi="Times New Roman" w:cs="Times New Roman"/>
          <w:sz w:val="24"/>
          <w:szCs w:val="24"/>
          <w:lang w:eastAsia="fr-CA"/>
        </w:rPr>
      </w:pPr>
      <w:r w:rsidRPr="6BB69119">
        <w:rPr>
          <w:lang w:eastAsia="fr-CA"/>
        </w:rPr>
        <w:lastRenderedPageBreak/>
        <w:t>Personne employée</w:t>
      </w:r>
      <w:r w:rsidR="007A3530">
        <w:rPr>
          <w:lang w:eastAsia="fr-CA"/>
        </w:rPr>
        <w:t xml:space="preserve"> réguli</w:t>
      </w:r>
      <w:r w:rsidR="0064452C">
        <w:rPr>
          <w:lang w:eastAsia="fr-CA"/>
        </w:rPr>
        <w:t>ère</w:t>
      </w:r>
      <w:r w:rsidRPr="6BB69119">
        <w:rPr>
          <w:lang w:eastAsia="fr-CA"/>
        </w:rPr>
        <w:t xml:space="preserve"> à temps partiel : </w:t>
      </w:r>
      <w:r w:rsidR="0064452C">
        <w:rPr>
          <w:lang w:eastAsia="fr-CA"/>
        </w:rPr>
        <w:t>Personne</w:t>
      </w:r>
      <w:r w:rsidRPr="6BB69119">
        <w:rPr>
          <w:lang w:eastAsia="fr-CA"/>
        </w:rPr>
        <w:t xml:space="preserve"> qui travaille habituellement moins de quatre-vingts pour cent (80%) du nombre d’heures prévu à la semaine régulière. </w:t>
      </w:r>
    </w:p>
    <w:p w14:paraId="34684F10" w14:textId="2C900F33" w:rsidR="2A5B9105" w:rsidRDefault="00243B9E" w:rsidP="2A5B9105">
      <w:pPr>
        <w:jc w:val="both"/>
        <w:rPr>
          <w:lang w:eastAsia="fr-CA"/>
        </w:rPr>
      </w:pPr>
      <w:r w:rsidRPr="6BB69119">
        <w:rPr>
          <w:lang w:eastAsia="fr-CA"/>
        </w:rPr>
        <w:t>Personne employée temporaire ou contractuelle : </w:t>
      </w:r>
      <w:r w:rsidRPr="42D93383">
        <w:rPr>
          <w:lang w:eastAsia="fr-CA"/>
        </w:rPr>
        <w:t xml:space="preserve"> Une personne embauchée</w:t>
      </w:r>
      <w:r w:rsidRPr="6BB69119">
        <w:rPr>
          <w:lang w:eastAsia="fr-CA"/>
        </w:rPr>
        <w:t xml:space="preserve"> à titre temporaire ou à contrat pour remplacer </w:t>
      </w:r>
      <w:r w:rsidRPr="42D93383">
        <w:rPr>
          <w:lang w:eastAsia="fr-CA"/>
        </w:rPr>
        <w:t>une personne employée absente</w:t>
      </w:r>
      <w:r w:rsidRPr="6BB69119">
        <w:rPr>
          <w:lang w:eastAsia="fr-CA"/>
        </w:rPr>
        <w:t xml:space="preserve"> ou pour effectuer un</w:t>
      </w:r>
      <w:r w:rsidR="00FD106F">
        <w:rPr>
          <w:lang w:eastAsia="fr-CA"/>
        </w:rPr>
        <w:t xml:space="preserve"> mandat </w:t>
      </w:r>
      <w:r w:rsidRPr="6BB69119">
        <w:rPr>
          <w:lang w:eastAsia="fr-CA"/>
        </w:rPr>
        <w:t>spécifique. </w:t>
      </w:r>
    </w:p>
    <w:p w14:paraId="523B80CB" w14:textId="58392B87" w:rsidR="26735617" w:rsidRDefault="007528C6" w:rsidP="255AE7CF">
      <w:pPr>
        <w:pStyle w:val="Titre1"/>
        <w:rPr>
          <w:rFonts w:ascii="Times New Roman" w:eastAsia="Times New Roman" w:hAnsi="Times New Roman" w:cs="Times New Roman"/>
          <w:color w:val="2F5496"/>
          <w:lang w:eastAsia="fr-CA"/>
        </w:rPr>
      </w:pPr>
      <w:bookmarkStart w:id="5" w:name="_Toc117507826"/>
      <w:r w:rsidRPr="6BB69119">
        <w:rPr>
          <w:rFonts w:eastAsia="Times New Roman"/>
          <w:lang w:eastAsia="fr-CA"/>
        </w:rPr>
        <w:t>3. Principes directeurs</w:t>
      </w:r>
      <w:bookmarkEnd w:id="5"/>
      <w:r w:rsidRPr="6BB69119">
        <w:rPr>
          <w:rFonts w:eastAsia="Times New Roman"/>
          <w:lang w:eastAsia="fr-CA"/>
        </w:rPr>
        <w:t xml:space="preserve"> </w:t>
      </w:r>
    </w:p>
    <w:p w14:paraId="2D1720DD" w14:textId="56215A67" w:rsidR="26735617" w:rsidRDefault="26735617" w:rsidP="5B07F0F6">
      <w:pPr>
        <w:jc w:val="both"/>
        <w:rPr>
          <w:lang w:eastAsia="fr-CA"/>
        </w:rPr>
      </w:pPr>
    </w:p>
    <w:p w14:paraId="09AF8DAC" w14:textId="323E20AD" w:rsidR="26735617" w:rsidRDefault="17531E04" w:rsidP="5B07F0F6">
      <w:pPr>
        <w:jc w:val="both"/>
        <w:rPr>
          <w:lang w:eastAsia="fr-CA"/>
        </w:rPr>
      </w:pPr>
      <w:r w:rsidRPr="5B07F0F6">
        <w:rPr>
          <w:lang w:eastAsia="fr-CA"/>
        </w:rPr>
        <w:t xml:space="preserve">Comme pour toute politique ou cadre directeur; les grands fondamentaux de la fondation dont sa vision, sa mission et ses valeurs </w:t>
      </w:r>
      <w:r w:rsidR="1A4EE7B4" w:rsidRPr="5B07F0F6">
        <w:rPr>
          <w:lang w:eastAsia="fr-CA"/>
        </w:rPr>
        <w:t xml:space="preserve">constituent les points cardinaux </w:t>
      </w:r>
      <w:r w:rsidR="38995021" w:rsidRPr="5B07F0F6">
        <w:rPr>
          <w:lang w:eastAsia="fr-CA"/>
        </w:rPr>
        <w:t xml:space="preserve">de sa boussole éthique </w:t>
      </w:r>
      <w:r w:rsidR="1A4EE7B4" w:rsidRPr="5B07F0F6">
        <w:rPr>
          <w:lang w:eastAsia="fr-CA"/>
        </w:rPr>
        <w:t xml:space="preserve">et orientent l’ensemble de </w:t>
      </w:r>
      <w:r w:rsidR="38995021" w:rsidRPr="5B07F0F6">
        <w:rPr>
          <w:lang w:eastAsia="fr-CA"/>
        </w:rPr>
        <w:t>ses</w:t>
      </w:r>
      <w:r w:rsidR="1A4EE7B4" w:rsidRPr="5B07F0F6">
        <w:rPr>
          <w:lang w:eastAsia="fr-CA"/>
        </w:rPr>
        <w:t xml:space="preserve"> actions. Cela dit, Béati s’est aussi dotée de principes directeurs spécifiques aux conditions et relations de travail qui </w:t>
      </w:r>
      <w:r w:rsidR="632D3C1D" w:rsidRPr="5B07F0F6">
        <w:rPr>
          <w:lang w:eastAsia="fr-CA"/>
        </w:rPr>
        <w:t xml:space="preserve">servent d’assise à l’ensemble des membres de son équipe afin de soutenir la réalisation de sa mission au quotidien en toute cohérence à celle-ci. </w:t>
      </w:r>
      <w:r w:rsidR="1A4EE7B4" w:rsidRPr="5B07F0F6">
        <w:rPr>
          <w:lang w:eastAsia="fr-CA"/>
        </w:rPr>
        <w:t xml:space="preserve"> </w:t>
      </w:r>
      <w:r w:rsidR="632D3C1D" w:rsidRPr="5B07F0F6">
        <w:rPr>
          <w:lang w:eastAsia="fr-CA"/>
        </w:rPr>
        <w:t xml:space="preserve"> </w:t>
      </w:r>
    </w:p>
    <w:p w14:paraId="1CCA6C26" w14:textId="733878FD" w:rsidR="26735617" w:rsidRDefault="007528C6" w:rsidP="5B07F0F6">
      <w:pPr>
        <w:jc w:val="both"/>
        <w:rPr>
          <w:lang w:eastAsia="fr-CA"/>
        </w:rPr>
      </w:pPr>
      <w:r w:rsidRPr="5B07F0F6">
        <w:rPr>
          <w:lang w:eastAsia="fr-CA"/>
        </w:rPr>
        <w:t>Les</w:t>
      </w:r>
      <w:r w:rsidRPr="3FD0C6E5">
        <w:rPr>
          <w:lang w:eastAsia="fr-CA"/>
        </w:rPr>
        <w:t xml:space="preserve"> 7</w:t>
      </w:r>
      <w:r w:rsidRPr="5B07F0F6">
        <w:rPr>
          <w:lang w:eastAsia="fr-CA"/>
        </w:rPr>
        <w:t xml:space="preserve"> principes suivant</w:t>
      </w:r>
      <w:r w:rsidRPr="2EEB4E14">
        <w:rPr>
          <w:szCs w:val="20"/>
          <w:lang w:eastAsia="fr-CA"/>
        </w:rPr>
        <w:t xml:space="preserve">s servent </w:t>
      </w:r>
      <w:r w:rsidR="7F897285" w:rsidRPr="2EEB4E14">
        <w:rPr>
          <w:szCs w:val="20"/>
          <w:lang w:eastAsia="fr-CA"/>
        </w:rPr>
        <w:t xml:space="preserve">donc </w:t>
      </w:r>
      <w:r w:rsidRPr="2EEB4E14">
        <w:rPr>
          <w:szCs w:val="20"/>
          <w:lang w:eastAsia="fr-CA"/>
        </w:rPr>
        <w:t>à orienter et à baliser les conditions et l’organisation du travail. </w:t>
      </w:r>
    </w:p>
    <w:p w14:paraId="60299ED2" w14:textId="2A7BFD24" w:rsidR="26735617" w:rsidRDefault="5841FE96" w:rsidP="00DA55DA">
      <w:pPr>
        <w:pStyle w:val="Paragraphedeliste"/>
        <w:numPr>
          <w:ilvl w:val="0"/>
          <w:numId w:val="3"/>
        </w:numPr>
        <w:rPr>
          <w:rFonts w:asciiTheme="minorEastAsia" w:eastAsiaTheme="minorEastAsia" w:hAnsiTheme="minorEastAsia" w:cstheme="minorEastAsia"/>
          <w:color w:val="000000"/>
          <w:lang w:eastAsia="fr-CA"/>
        </w:rPr>
      </w:pPr>
      <w:r w:rsidRPr="5F85BC38">
        <w:rPr>
          <w:b/>
          <w:color w:val="auto"/>
          <w:lang w:eastAsia="fr-CA"/>
        </w:rPr>
        <w:t>L’autonomie des personnes </w:t>
      </w:r>
      <w:r w:rsidRPr="758F7A22">
        <w:rPr>
          <w:color w:val="auto"/>
          <w:lang w:eastAsia="fr-CA"/>
        </w:rPr>
        <w:t xml:space="preserve">: favorise </w:t>
      </w:r>
      <w:r w:rsidR="72548E26" w:rsidRPr="758F7A22">
        <w:rPr>
          <w:color w:val="auto"/>
          <w:lang w:eastAsia="fr-CA"/>
        </w:rPr>
        <w:t xml:space="preserve">le développement des compétences des personnes employées </w:t>
      </w:r>
      <w:r w:rsidR="2CBCABAE" w:rsidRPr="758F7A22">
        <w:rPr>
          <w:color w:val="auto"/>
          <w:lang w:eastAsia="fr-CA"/>
        </w:rPr>
        <w:t xml:space="preserve">afin </w:t>
      </w:r>
      <w:r w:rsidR="3362E034" w:rsidRPr="758F7A22">
        <w:rPr>
          <w:color w:val="auto"/>
          <w:lang w:eastAsia="fr-CA"/>
        </w:rPr>
        <w:t>qu’elles</w:t>
      </w:r>
      <w:r w:rsidR="2CBCABAE" w:rsidRPr="758F7A22">
        <w:rPr>
          <w:color w:val="auto"/>
          <w:lang w:eastAsia="fr-CA"/>
        </w:rPr>
        <w:t xml:space="preserve"> puissent </w:t>
      </w:r>
      <w:r w:rsidR="1AD780CD" w:rsidRPr="758F7A22">
        <w:rPr>
          <w:color w:val="auto"/>
          <w:lang w:eastAsia="fr-CA"/>
        </w:rPr>
        <w:t xml:space="preserve">participer </w:t>
      </w:r>
      <w:r w:rsidR="60EECA2E" w:rsidRPr="758F7A22">
        <w:rPr>
          <w:color w:val="auto"/>
          <w:lang w:eastAsia="fr-CA"/>
        </w:rPr>
        <w:t>pleinement au</w:t>
      </w:r>
      <w:r w:rsidR="2B9EBA89" w:rsidRPr="758F7A22">
        <w:rPr>
          <w:color w:val="auto"/>
          <w:lang w:eastAsia="fr-CA"/>
        </w:rPr>
        <w:t xml:space="preserve"> développement de l’organisation. </w:t>
      </w:r>
    </w:p>
    <w:p w14:paraId="54A1F6CC" w14:textId="6784F8D4" w:rsidR="26735617" w:rsidRDefault="6338B880" w:rsidP="00DA55DA">
      <w:pPr>
        <w:pStyle w:val="Paragraphedeliste"/>
        <w:numPr>
          <w:ilvl w:val="0"/>
          <w:numId w:val="3"/>
        </w:numPr>
        <w:rPr>
          <w:rFonts w:eastAsiaTheme="minorEastAsia"/>
          <w:color w:val="000000"/>
          <w:lang w:eastAsia="fr-CA"/>
        </w:rPr>
      </w:pPr>
      <w:r w:rsidRPr="5EB277B0">
        <w:rPr>
          <w:b/>
          <w:color w:val="auto"/>
          <w:lang w:eastAsia="fr-CA"/>
        </w:rPr>
        <w:t>L’accessibilité</w:t>
      </w:r>
      <w:r w:rsidRPr="758F7A22">
        <w:rPr>
          <w:color w:val="auto"/>
          <w:lang w:eastAsia="fr-CA"/>
        </w:rPr>
        <w:t> :</w:t>
      </w:r>
      <w:r w:rsidR="4D5C1DDC" w:rsidRPr="758F7A22">
        <w:rPr>
          <w:color w:val="auto"/>
          <w:lang w:eastAsia="fr-CA"/>
        </w:rPr>
        <w:t xml:space="preserve"> en prenant compte des spécificités des personnes employées, </w:t>
      </w:r>
      <w:r w:rsidR="00615D00" w:rsidRPr="758F7A22">
        <w:rPr>
          <w:color w:val="auto"/>
          <w:lang w:eastAsia="fr-CA"/>
        </w:rPr>
        <w:t>assure</w:t>
      </w:r>
      <w:r w:rsidR="4D5C1DDC" w:rsidRPr="758F7A22">
        <w:rPr>
          <w:color w:val="auto"/>
          <w:lang w:eastAsia="fr-CA"/>
        </w:rPr>
        <w:t xml:space="preserve"> l’accès </w:t>
      </w:r>
      <w:r w:rsidR="47484CDD" w:rsidRPr="758F7A22">
        <w:rPr>
          <w:color w:val="auto"/>
          <w:lang w:eastAsia="fr-CA"/>
        </w:rPr>
        <w:t xml:space="preserve">facile, optimal et adapté </w:t>
      </w:r>
      <w:r w:rsidR="4D5C1DDC" w:rsidRPr="758F7A22">
        <w:rPr>
          <w:color w:val="auto"/>
          <w:lang w:eastAsia="fr-CA"/>
        </w:rPr>
        <w:t xml:space="preserve">aux outils, </w:t>
      </w:r>
      <w:r w:rsidR="2B25D429" w:rsidRPr="758F7A22">
        <w:rPr>
          <w:color w:val="auto"/>
          <w:lang w:eastAsia="fr-CA"/>
        </w:rPr>
        <w:t>aux structures, aux espaces et aux informations</w:t>
      </w:r>
      <w:r w:rsidR="00BB2CEE">
        <w:rPr>
          <w:color w:val="auto"/>
          <w:lang w:eastAsia="fr-CA"/>
        </w:rPr>
        <w:t>.</w:t>
      </w:r>
      <w:r w:rsidR="2B25D429" w:rsidRPr="758F7A22">
        <w:rPr>
          <w:color w:val="auto"/>
          <w:lang w:eastAsia="fr-CA"/>
        </w:rPr>
        <w:t xml:space="preserve"> </w:t>
      </w:r>
    </w:p>
    <w:p w14:paraId="37AEBC50" w14:textId="1D8D0908" w:rsidR="26735617" w:rsidRDefault="50785817" w:rsidP="00DA55DA">
      <w:pPr>
        <w:pStyle w:val="Paragraphedeliste"/>
        <w:numPr>
          <w:ilvl w:val="0"/>
          <w:numId w:val="3"/>
        </w:numPr>
        <w:rPr>
          <w:rFonts w:eastAsiaTheme="minorEastAsia"/>
          <w:color w:val="000000"/>
          <w:lang w:eastAsia="fr-CA"/>
        </w:rPr>
      </w:pPr>
      <w:r w:rsidRPr="02048DB8">
        <w:rPr>
          <w:b/>
          <w:color w:val="auto"/>
          <w:lang w:eastAsia="fr-CA"/>
        </w:rPr>
        <w:t>L</w:t>
      </w:r>
      <w:r w:rsidR="412ABFD8" w:rsidRPr="02048DB8">
        <w:rPr>
          <w:b/>
          <w:color w:val="auto"/>
          <w:lang w:eastAsia="fr-CA"/>
        </w:rPr>
        <w:t>a</w:t>
      </w:r>
      <w:r w:rsidR="2629812A" w:rsidRPr="02048DB8">
        <w:rPr>
          <w:b/>
          <w:color w:val="auto"/>
          <w:lang w:eastAsia="fr-CA"/>
        </w:rPr>
        <w:t xml:space="preserve"> créativité</w:t>
      </w:r>
      <w:r w:rsidR="328B3C01" w:rsidRPr="02048DB8">
        <w:rPr>
          <w:b/>
          <w:color w:val="auto"/>
          <w:lang w:eastAsia="fr-CA"/>
        </w:rPr>
        <w:t> </w:t>
      </w:r>
      <w:r w:rsidR="69F381B1" w:rsidRPr="758F7A22">
        <w:rPr>
          <w:color w:val="auto"/>
          <w:lang w:eastAsia="fr-CA"/>
        </w:rPr>
        <w:t>: reconnait l’importance</w:t>
      </w:r>
      <w:r w:rsidR="18C7ADE8" w:rsidRPr="758F7A22">
        <w:rPr>
          <w:color w:val="auto"/>
          <w:lang w:eastAsia="fr-CA"/>
        </w:rPr>
        <w:t xml:space="preserve"> </w:t>
      </w:r>
      <w:r w:rsidR="69F381B1" w:rsidRPr="758F7A22">
        <w:rPr>
          <w:color w:val="auto"/>
          <w:lang w:eastAsia="fr-CA"/>
        </w:rPr>
        <w:t xml:space="preserve">de soutenir et développer les conditions </w:t>
      </w:r>
      <w:r w:rsidR="50EF1B35" w:rsidRPr="758F7A22">
        <w:rPr>
          <w:color w:val="auto"/>
          <w:lang w:eastAsia="fr-CA"/>
        </w:rPr>
        <w:t>nécessaires</w:t>
      </w:r>
      <w:r w:rsidR="69F381B1" w:rsidRPr="758F7A22">
        <w:rPr>
          <w:color w:val="auto"/>
          <w:lang w:eastAsia="fr-CA"/>
        </w:rPr>
        <w:t xml:space="preserve"> à l’émergence de solutions nouvelles et </w:t>
      </w:r>
      <w:r w:rsidR="50EF1B35" w:rsidRPr="758F7A22">
        <w:rPr>
          <w:color w:val="auto"/>
          <w:lang w:eastAsia="fr-CA"/>
        </w:rPr>
        <w:t>originales</w:t>
      </w:r>
      <w:r w:rsidR="0ACFBBA8" w:rsidRPr="758F7A22">
        <w:rPr>
          <w:color w:val="auto"/>
          <w:lang w:eastAsia="fr-CA"/>
        </w:rPr>
        <w:t xml:space="preserve">, </w:t>
      </w:r>
      <w:r w:rsidR="69F381B1" w:rsidRPr="758F7A22">
        <w:rPr>
          <w:color w:val="auto"/>
          <w:lang w:eastAsia="fr-CA"/>
        </w:rPr>
        <w:t xml:space="preserve">et donc </w:t>
      </w:r>
      <w:r w:rsidR="50EF1B35" w:rsidRPr="758F7A22">
        <w:rPr>
          <w:color w:val="auto"/>
          <w:lang w:eastAsia="fr-CA"/>
        </w:rPr>
        <w:t>notamment; l’ouverture</w:t>
      </w:r>
      <w:r w:rsidR="69F381B1" w:rsidRPr="758F7A22">
        <w:rPr>
          <w:color w:val="auto"/>
          <w:lang w:eastAsia="fr-CA"/>
        </w:rPr>
        <w:t xml:space="preserve"> à l’e</w:t>
      </w:r>
      <w:r w:rsidR="55AAE783" w:rsidRPr="758F7A22">
        <w:rPr>
          <w:color w:val="auto"/>
          <w:lang w:eastAsia="fr-CA"/>
        </w:rPr>
        <w:t>xpérimentation, l’essai-erreur ainsi que l’innovation</w:t>
      </w:r>
      <w:r w:rsidR="46210B10" w:rsidRPr="758F7A22">
        <w:rPr>
          <w:color w:val="auto"/>
          <w:lang w:eastAsia="fr-CA"/>
        </w:rPr>
        <w:t>.</w:t>
      </w:r>
      <w:r w:rsidR="55AAE783" w:rsidRPr="758F7A22">
        <w:rPr>
          <w:color w:val="auto"/>
          <w:lang w:eastAsia="fr-CA"/>
        </w:rPr>
        <w:t xml:space="preserve"> </w:t>
      </w:r>
    </w:p>
    <w:p w14:paraId="2B3658FC" w14:textId="56DD0984" w:rsidR="26735617" w:rsidRDefault="47D58F97" w:rsidP="00DA55DA">
      <w:pPr>
        <w:pStyle w:val="Paragraphedeliste"/>
        <w:numPr>
          <w:ilvl w:val="0"/>
          <w:numId w:val="3"/>
        </w:numPr>
        <w:rPr>
          <w:rFonts w:eastAsiaTheme="minorEastAsia"/>
          <w:color w:val="000000"/>
          <w:lang w:eastAsia="fr-CA"/>
        </w:rPr>
      </w:pPr>
      <w:r w:rsidRPr="2556A3BF">
        <w:rPr>
          <w:b/>
          <w:color w:val="auto"/>
          <w:lang w:eastAsia="fr-CA"/>
        </w:rPr>
        <w:t xml:space="preserve">L'équité </w:t>
      </w:r>
      <w:r w:rsidRPr="758F7A22">
        <w:rPr>
          <w:color w:val="auto"/>
          <w:lang w:eastAsia="fr-CA"/>
        </w:rPr>
        <w:t xml:space="preserve">: </w:t>
      </w:r>
      <w:r w:rsidR="4E027D0E" w:rsidRPr="758F7A22">
        <w:rPr>
          <w:color w:val="auto"/>
          <w:lang w:eastAsia="fr-CA"/>
        </w:rPr>
        <w:t>vise une juste représentation</w:t>
      </w:r>
      <w:r w:rsidR="5C224BD2" w:rsidRPr="758F7A22">
        <w:rPr>
          <w:color w:val="auto"/>
          <w:lang w:eastAsia="fr-CA"/>
        </w:rPr>
        <w:t>, traitement et reconnaissance professionnelle</w:t>
      </w:r>
      <w:r w:rsidR="2F424F79" w:rsidRPr="758F7A22">
        <w:rPr>
          <w:color w:val="auto"/>
          <w:lang w:eastAsia="fr-CA"/>
        </w:rPr>
        <w:t>.</w:t>
      </w:r>
    </w:p>
    <w:p w14:paraId="43EEB4EB" w14:textId="1C82C471" w:rsidR="26735617" w:rsidRDefault="13150697" w:rsidP="00DA55DA">
      <w:pPr>
        <w:pStyle w:val="Paragraphedeliste"/>
        <w:numPr>
          <w:ilvl w:val="0"/>
          <w:numId w:val="3"/>
        </w:numPr>
        <w:rPr>
          <w:rFonts w:asciiTheme="minorEastAsia" w:eastAsiaTheme="minorEastAsia" w:hAnsiTheme="minorEastAsia" w:cstheme="minorEastAsia"/>
          <w:color w:val="000000"/>
          <w:lang w:eastAsia="fr-CA"/>
        </w:rPr>
      </w:pPr>
      <w:r w:rsidRPr="33B73753">
        <w:rPr>
          <w:b/>
          <w:color w:val="auto"/>
          <w:lang w:eastAsia="fr-CA"/>
        </w:rPr>
        <w:t>L’évolution</w:t>
      </w:r>
      <w:r w:rsidR="0018073E">
        <w:rPr>
          <w:b/>
          <w:color w:val="auto"/>
          <w:lang w:eastAsia="fr-CA"/>
        </w:rPr>
        <w:t xml:space="preserve"> organisationnelle</w:t>
      </w:r>
      <w:r w:rsidRPr="33B73753">
        <w:rPr>
          <w:b/>
          <w:color w:val="auto"/>
          <w:lang w:eastAsia="fr-CA"/>
        </w:rPr>
        <w:t xml:space="preserve"> en continu</w:t>
      </w:r>
      <w:r w:rsidR="5437B15D" w:rsidRPr="33B73753">
        <w:rPr>
          <w:b/>
          <w:color w:val="auto"/>
          <w:lang w:eastAsia="fr-CA"/>
        </w:rPr>
        <w:t> :</w:t>
      </w:r>
      <w:r w:rsidR="5437B15D" w:rsidRPr="758F7A22">
        <w:rPr>
          <w:color w:val="auto"/>
          <w:lang w:eastAsia="fr-CA"/>
        </w:rPr>
        <w:t xml:space="preserve"> reconnait l’apprentissage, la mobilisation des connaissances, l’intelligence collective </w:t>
      </w:r>
      <w:r w:rsidR="5753B4B3" w:rsidRPr="758F7A22">
        <w:rPr>
          <w:color w:val="auto"/>
          <w:lang w:eastAsia="fr-CA"/>
        </w:rPr>
        <w:t>et l’ouverture au changement comme impératifs et nécessaires à l’exercice de nos fonctions</w:t>
      </w:r>
      <w:r w:rsidR="00BB2CEE">
        <w:rPr>
          <w:color w:val="auto"/>
          <w:lang w:eastAsia="fr-CA"/>
        </w:rPr>
        <w:t>.</w:t>
      </w:r>
    </w:p>
    <w:p w14:paraId="28B644EB" w14:textId="57691390" w:rsidR="26735617" w:rsidRDefault="47D58F97" w:rsidP="00DA55DA">
      <w:pPr>
        <w:pStyle w:val="Paragraphedeliste"/>
        <w:numPr>
          <w:ilvl w:val="0"/>
          <w:numId w:val="3"/>
        </w:numPr>
        <w:rPr>
          <w:rFonts w:eastAsiaTheme="minorEastAsia"/>
          <w:color w:val="000000"/>
        </w:rPr>
      </w:pPr>
      <w:r w:rsidRPr="1283EF1F">
        <w:rPr>
          <w:b/>
          <w:color w:val="auto"/>
          <w:lang w:eastAsia="fr-CA"/>
        </w:rPr>
        <w:t>La responsabilité et l’imputabilité</w:t>
      </w:r>
      <w:r w:rsidR="522892D7" w:rsidRPr="1283EF1F">
        <w:rPr>
          <w:b/>
          <w:color w:val="auto"/>
          <w:lang w:eastAsia="fr-CA"/>
        </w:rPr>
        <w:t xml:space="preserve"> </w:t>
      </w:r>
      <w:r w:rsidR="522892D7" w:rsidRPr="758F7A22">
        <w:rPr>
          <w:color w:val="auto"/>
          <w:lang w:eastAsia="fr-CA"/>
        </w:rPr>
        <w:t>: reconnait l</w:t>
      </w:r>
      <w:r w:rsidR="522892D7" w:rsidRPr="1283EF1F">
        <w:rPr>
          <w:color w:val="auto"/>
          <w:lang w:eastAsia="fr-CA"/>
        </w:rPr>
        <w:t>’o</w:t>
      </w:r>
      <w:r w:rsidR="2CA8576F" w:rsidRPr="1283EF1F">
        <w:rPr>
          <w:color w:val="auto"/>
          <w:lang w:eastAsia="fr-CA"/>
        </w:rPr>
        <w:t xml:space="preserve">bligation </w:t>
      </w:r>
      <w:r w:rsidR="04A835BB" w:rsidRPr="1283EF1F">
        <w:rPr>
          <w:color w:val="auto"/>
          <w:lang w:eastAsia="fr-CA"/>
        </w:rPr>
        <w:t>par tou</w:t>
      </w:r>
      <w:r w:rsidR="0094374D">
        <w:rPr>
          <w:color w:val="auto"/>
          <w:lang w:eastAsia="fr-CA"/>
        </w:rPr>
        <w:t>.te.</w:t>
      </w:r>
      <w:r w:rsidR="04A835BB" w:rsidRPr="1283EF1F">
        <w:rPr>
          <w:color w:val="auto"/>
          <w:lang w:eastAsia="fr-CA"/>
        </w:rPr>
        <w:t xml:space="preserve">s les membres de l’équipe </w:t>
      </w:r>
      <w:r w:rsidR="2CA8576F" w:rsidRPr="1283EF1F">
        <w:rPr>
          <w:color w:val="auto"/>
          <w:lang w:eastAsia="fr-CA"/>
        </w:rPr>
        <w:t xml:space="preserve">de répondre </w:t>
      </w:r>
      <w:r w:rsidR="04A835BB" w:rsidRPr="1283EF1F">
        <w:rPr>
          <w:color w:val="auto"/>
          <w:lang w:eastAsia="fr-CA"/>
        </w:rPr>
        <w:t>et d’</w:t>
      </w:r>
      <w:r w:rsidR="76CE9F2B" w:rsidRPr="1283EF1F">
        <w:rPr>
          <w:color w:val="auto"/>
          <w:lang w:eastAsia="fr-CA"/>
        </w:rPr>
        <w:t xml:space="preserve">assumer </w:t>
      </w:r>
      <w:r w:rsidR="04A835BB" w:rsidRPr="1283EF1F">
        <w:rPr>
          <w:color w:val="auto"/>
          <w:lang w:eastAsia="fr-CA"/>
        </w:rPr>
        <w:t xml:space="preserve">de ses </w:t>
      </w:r>
      <w:r w:rsidR="2CA8576F" w:rsidRPr="1283EF1F">
        <w:rPr>
          <w:color w:val="auto"/>
          <w:lang w:eastAsia="fr-CA"/>
        </w:rPr>
        <w:t>actes</w:t>
      </w:r>
      <w:r w:rsidR="04A835BB" w:rsidRPr="1283EF1F">
        <w:rPr>
          <w:color w:val="auto"/>
          <w:lang w:eastAsia="fr-CA"/>
        </w:rPr>
        <w:t>, et des responsabilités découlant</w:t>
      </w:r>
      <w:r w:rsidR="2CA8576F" w:rsidRPr="1283EF1F">
        <w:rPr>
          <w:color w:val="auto"/>
          <w:lang w:eastAsia="fr-CA"/>
        </w:rPr>
        <w:t xml:space="preserve"> de son rôle et d'en supporter toutes les conséquences. </w:t>
      </w:r>
    </w:p>
    <w:p w14:paraId="21706D98" w14:textId="0FE71941" w:rsidR="26735617" w:rsidRPr="004E42AD" w:rsidRDefault="4A8F3822" w:rsidP="00DA55DA">
      <w:pPr>
        <w:pStyle w:val="Paragraphedeliste"/>
        <w:numPr>
          <w:ilvl w:val="0"/>
          <w:numId w:val="3"/>
        </w:numPr>
        <w:rPr>
          <w:color w:val="000000"/>
          <w:lang w:eastAsia="fr-CA"/>
        </w:rPr>
      </w:pPr>
      <w:r w:rsidRPr="212979A2">
        <w:rPr>
          <w:b/>
          <w:color w:val="auto"/>
          <w:lang w:eastAsia="fr-CA"/>
        </w:rPr>
        <w:t>L</w:t>
      </w:r>
      <w:r w:rsidR="0FBE2EAA" w:rsidRPr="212979A2">
        <w:rPr>
          <w:b/>
          <w:color w:val="auto"/>
          <w:lang w:eastAsia="fr-CA"/>
        </w:rPr>
        <w:t>e bi</w:t>
      </w:r>
      <w:r w:rsidR="571AFDC1" w:rsidRPr="212979A2">
        <w:rPr>
          <w:b/>
          <w:color w:val="auto"/>
          <w:lang w:eastAsia="fr-CA"/>
        </w:rPr>
        <w:t>en-être</w:t>
      </w:r>
      <w:r w:rsidR="301F5D07" w:rsidRPr="212979A2">
        <w:rPr>
          <w:b/>
          <w:color w:val="auto"/>
          <w:lang w:eastAsia="fr-CA"/>
        </w:rPr>
        <w:t xml:space="preserve"> </w:t>
      </w:r>
      <w:r w:rsidR="7A5C4520" w:rsidRPr="212979A2">
        <w:rPr>
          <w:b/>
          <w:color w:val="auto"/>
          <w:lang w:eastAsia="fr-CA"/>
        </w:rPr>
        <w:t>:</w:t>
      </w:r>
      <w:r w:rsidR="7A5C4520" w:rsidRPr="758F7A22">
        <w:rPr>
          <w:color w:val="auto"/>
          <w:lang w:eastAsia="fr-CA"/>
        </w:rPr>
        <w:t xml:space="preserve"> </w:t>
      </w:r>
      <w:r w:rsidR="0AEBD8F1" w:rsidRPr="758F7A22">
        <w:rPr>
          <w:color w:val="auto"/>
          <w:lang w:eastAsia="fr-CA"/>
        </w:rPr>
        <w:t xml:space="preserve">est un souci collectif de veiller à la </w:t>
      </w:r>
      <w:r w:rsidR="0A5B3F66" w:rsidRPr="758F7A22">
        <w:rPr>
          <w:color w:val="auto"/>
          <w:lang w:eastAsia="fr-CA"/>
        </w:rPr>
        <w:t>santé</w:t>
      </w:r>
      <w:r w:rsidR="4E2863C9" w:rsidRPr="758F7A22">
        <w:rPr>
          <w:color w:val="auto"/>
          <w:lang w:eastAsia="fr-CA"/>
        </w:rPr>
        <w:t xml:space="preserve"> </w:t>
      </w:r>
      <w:r w:rsidR="0A5B3F66" w:rsidRPr="758F7A22">
        <w:rPr>
          <w:color w:val="auto"/>
          <w:lang w:eastAsia="fr-CA"/>
        </w:rPr>
        <w:t>physique, psychique</w:t>
      </w:r>
      <w:r w:rsidR="00B20718">
        <w:rPr>
          <w:color w:val="auto"/>
          <w:lang w:eastAsia="fr-CA"/>
        </w:rPr>
        <w:t>, affecti</w:t>
      </w:r>
      <w:r w:rsidR="002E0685">
        <w:rPr>
          <w:color w:val="auto"/>
          <w:lang w:eastAsia="fr-CA"/>
        </w:rPr>
        <w:t>ve</w:t>
      </w:r>
      <w:r w:rsidR="0A5B3F66" w:rsidRPr="758F7A22">
        <w:rPr>
          <w:color w:val="auto"/>
          <w:lang w:eastAsia="fr-CA"/>
        </w:rPr>
        <w:t xml:space="preserve"> et mentale</w:t>
      </w:r>
      <w:r w:rsidR="4E2863C9" w:rsidRPr="758F7A22">
        <w:rPr>
          <w:color w:val="auto"/>
          <w:lang w:eastAsia="fr-CA"/>
        </w:rPr>
        <w:t xml:space="preserve"> </w:t>
      </w:r>
      <w:r w:rsidR="0A5B3F66" w:rsidRPr="758F7A22">
        <w:rPr>
          <w:color w:val="auto"/>
          <w:lang w:eastAsia="fr-CA"/>
        </w:rPr>
        <w:t>de l’ensemble des membres de l’équipe</w:t>
      </w:r>
      <w:r w:rsidR="002E0685">
        <w:rPr>
          <w:color w:val="auto"/>
          <w:lang w:eastAsia="fr-CA"/>
        </w:rPr>
        <w:t>,</w:t>
      </w:r>
      <w:r w:rsidR="0A5B3F66" w:rsidRPr="758F7A22">
        <w:rPr>
          <w:color w:val="auto"/>
          <w:lang w:eastAsia="fr-CA"/>
        </w:rPr>
        <w:t xml:space="preserve"> et ce, notamment en visant un </w:t>
      </w:r>
      <w:r w:rsidR="02C11E28" w:rsidRPr="758F7A22">
        <w:rPr>
          <w:color w:val="auto"/>
          <w:lang w:eastAsia="fr-CA"/>
        </w:rPr>
        <w:t>équilibre</w:t>
      </w:r>
      <w:r w:rsidR="099731FA" w:rsidRPr="758F7A22">
        <w:rPr>
          <w:color w:val="auto"/>
          <w:lang w:eastAsia="fr-CA"/>
        </w:rPr>
        <w:t xml:space="preserve"> </w:t>
      </w:r>
      <w:r w:rsidR="361CEA4C" w:rsidRPr="758F7A22">
        <w:rPr>
          <w:color w:val="auto"/>
          <w:lang w:eastAsia="fr-CA"/>
        </w:rPr>
        <w:t xml:space="preserve">entre </w:t>
      </w:r>
      <w:r w:rsidR="099731FA" w:rsidRPr="758F7A22">
        <w:rPr>
          <w:color w:val="auto"/>
          <w:lang w:eastAsia="fr-CA"/>
        </w:rPr>
        <w:t>vie personnel</w:t>
      </w:r>
      <w:r w:rsidR="002E0685">
        <w:rPr>
          <w:color w:val="auto"/>
          <w:lang w:eastAsia="fr-CA"/>
        </w:rPr>
        <w:t>le</w:t>
      </w:r>
      <w:r w:rsidR="099731FA" w:rsidRPr="758F7A22">
        <w:rPr>
          <w:color w:val="auto"/>
          <w:lang w:eastAsia="fr-CA"/>
        </w:rPr>
        <w:t xml:space="preserve">, vie citoyenne et vie </w:t>
      </w:r>
      <w:r w:rsidR="361CEA4C" w:rsidRPr="758F7A22">
        <w:rPr>
          <w:color w:val="auto"/>
          <w:lang w:eastAsia="fr-CA"/>
        </w:rPr>
        <w:t>professionnelle</w:t>
      </w:r>
      <w:r w:rsidR="099731FA" w:rsidRPr="758F7A22">
        <w:rPr>
          <w:color w:val="auto"/>
          <w:lang w:eastAsia="fr-CA"/>
        </w:rPr>
        <w:t xml:space="preserve">, </w:t>
      </w:r>
      <w:r w:rsidR="361CEA4C" w:rsidRPr="758F7A22">
        <w:rPr>
          <w:color w:val="auto"/>
          <w:lang w:eastAsia="fr-CA"/>
        </w:rPr>
        <w:t xml:space="preserve">une écoute et proactivité sur les facteurs de risque et un </w:t>
      </w:r>
      <w:r w:rsidR="348D723D" w:rsidRPr="758F7A22">
        <w:rPr>
          <w:color w:val="auto"/>
          <w:lang w:eastAsia="fr-CA"/>
        </w:rPr>
        <w:t>respect de la confidentialité et de la vie privée et personnelle</w:t>
      </w:r>
      <w:r w:rsidR="2EE58F0E" w:rsidRPr="758F7A22">
        <w:rPr>
          <w:color w:val="auto"/>
          <w:lang w:eastAsia="fr-CA"/>
        </w:rPr>
        <w:t>.</w:t>
      </w:r>
    </w:p>
    <w:p w14:paraId="0B10A210" w14:textId="77777777" w:rsidR="001B4E4E" w:rsidRDefault="001B4E4E">
      <w:pPr>
        <w:rPr>
          <w:rFonts w:asciiTheme="majorHAnsi" w:eastAsia="Times New Roman" w:hAnsiTheme="majorHAnsi" w:cstheme="majorBidi"/>
          <w:b/>
          <w:color w:val="003A60" w:themeColor="accent1"/>
          <w:sz w:val="36"/>
          <w:szCs w:val="32"/>
          <w:lang w:eastAsia="fr-CA"/>
        </w:rPr>
      </w:pPr>
      <w:r>
        <w:rPr>
          <w:rFonts w:eastAsia="Times New Roman"/>
          <w:lang w:eastAsia="fr-CA"/>
        </w:rPr>
        <w:br w:type="page"/>
      </w:r>
    </w:p>
    <w:p w14:paraId="42D14F51" w14:textId="22720403" w:rsidR="007528C6" w:rsidRPr="00195E31" w:rsidRDefault="61DAB69A" w:rsidP="6BB69119">
      <w:pPr>
        <w:pStyle w:val="Titre1"/>
        <w:rPr>
          <w:rFonts w:ascii="Times New Roman" w:eastAsia="Times New Roman" w:hAnsi="Times New Roman" w:cs="Times New Roman"/>
          <w:color w:val="2F5496"/>
          <w:lang w:eastAsia="fr-CA"/>
        </w:rPr>
      </w:pPr>
      <w:bookmarkStart w:id="6" w:name="_Toc117507827"/>
      <w:r w:rsidRPr="2FDED39E">
        <w:rPr>
          <w:rFonts w:eastAsia="Times New Roman"/>
          <w:lang w:eastAsia="fr-CA"/>
        </w:rPr>
        <w:lastRenderedPageBreak/>
        <w:t>4</w:t>
      </w:r>
      <w:r w:rsidR="007528C6" w:rsidRPr="6BB69119">
        <w:rPr>
          <w:rFonts w:eastAsia="Times New Roman"/>
          <w:lang w:eastAsia="fr-CA"/>
        </w:rPr>
        <w:t>. T</w:t>
      </w:r>
      <w:r w:rsidR="00987ADD" w:rsidRPr="6BB69119">
        <w:rPr>
          <w:rFonts w:eastAsia="Times New Roman"/>
          <w:lang w:eastAsia="fr-CA"/>
        </w:rPr>
        <w:t>emps de travail</w:t>
      </w:r>
      <w:bookmarkEnd w:id="6"/>
      <w:r w:rsidR="00987ADD" w:rsidRPr="37CDE56F">
        <w:rPr>
          <w:rFonts w:eastAsia="Times New Roman"/>
          <w:lang w:eastAsia="fr-CA"/>
        </w:rPr>
        <w:t xml:space="preserve"> </w:t>
      </w:r>
    </w:p>
    <w:p w14:paraId="72DCBE93" w14:textId="77777777" w:rsidR="007528C6" w:rsidRPr="00195E31" w:rsidRDefault="007528C6" w:rsidP="6BB69119">
      <w:pPr>
        <w:rPr>
          <w:rFonts w:ascii="Times New Roman" w:hAnsi="Times New Roman" w:cs="Times New Roman"/>
          <w:sz w:val="24"/>
          <w:szCs w:val="24"/>
          <w:lang w:eastAsia="fr-CA"/>
        </w:rPr>
      </w:pPr>
      <w:r w:rsidRPr="6BB69119">
        <w:rPr>
          <w:szCs w:val="20"/>
          <w:lang w:eastAsia="fr-CA"/>
        </w:rPr>
        <w:t> </w:t>
      </w:r>
    </w:p>
    <w:p w14:paraId="1987F9AD" w14:textId="7ED8FC4D" w:rsidR="007528C6" w:rsidRPr="00644F21" w:rsidRDefault="007528C6" w:rsidP="0011587F">
      <w:pPr>
        <w:pStyle w:val="Titre2"/>
      </w:pPr>
      <w:bookmarkStart w:id="7" w:name="_Toc117507828"/>
      <w:r>
        <w:t>Définition du temps de travail</w:t>
      </w:r>
      <w:bookmarkEnd w:id="7"/>
      <w:r>
        <w:t> </w:t>
      </w:r>
    </w:p>
    <w:p w14:paraId="6C308386" w14:textId="17D60CCF" w:rsidR="007528C6" w:rsidRPr="00195E31" w:rsidRDefault="007528C6" w:rsidP="449FD4EC">
      <w:pPr>
        <w:jc w:val="both"/>
        <w:rPr>
          <w:rFonts w:ascii="Times New Roman" w:hAnsi="Times New Roman" w:cs="Times New Roman"/>
          <w:sz w:val="24"/>
          <w:szCs w:val="24"/>
          <w:lang w:eastAsia="fr-CA"/>
        </w:rPr>
      </w:pPr>
      <w:r w:rsidRPr="6BB69119">
        <w:rPr>
          <w:lang w:eastAsia="fr-CA"/>
        </w:rPr>
        <w:t>Le temps de travail effectif est le temps pendant lequel la personne employée se doit d’être à la disposition de la Fondation Béati et doit se conformer à ses directives et politiques, ceci contre rémunération.</w:t>
      </w:r>
      <w:r w:rsidRPr="6BB69119">
        <w:rPr>
          <w:rFonts w:ascii="Times New Roman" w:hAnsi="Times New Roman" w:cs="Times New Roman"/>
          <w:sz w:val="24"/>
          <w:szCs w:val="24"/>
          <w:lang w:eastAsia="fr-CA"/>
        </w:rPr>
        <w:t>  </w:t>
      </w:r>
    </w:p>
    <w:p w14:paraId="73173342" w14:textId="178DE8BA" w:rsidR="007528C6" w:rsidRPr="0059568F" w:rsidRDefault="007528C6" w:rsidP="449FD4EC">
      <w:pPr>
        <w:jc w:val="both"/>
        <w:rPr>
          <w:lang w:eastAsia="fr-CA"/>
        </w:rPr>
      </w:pPr>
      <w:r w:rsidRPr="6BB69119">
        <w:rPr>
          <w:lang w:eastAsia="fr-CA"/>
        </w:rPr>
        <w:t xml:space="preserve">Les temps de pause sont rémunérés et sont considérés comme un moment où </w:t>
      </w:r>
      <w:r w:rsidR="001B0AC5">
        <w:rPr>
          <w:lang w:eastAsia="fr-CA"/>
        </w:rPr>
        <w:t xml:space="preserve">la personne employée </w:t>
      </w:r>
      <w:r w:rsidRPr="6BB69119">
        <w:rPr>
          <w:lang w:eastAsia="fr-CA"/>
        </w:rPr>
        <w:t xml:space="preserve">est à la disposition de l’employeur, tel que précisé par la </w:t>
      </w:r>
      <w:r w:rsidRPr="6BB69119">
        <w:rPr>
          <w:i/>
          <w:iCs/>
          <w:lang w:eastAsia="fr-CA"/>
        </w:rPr>
        <w:t>Loi sur les normes du travail.</w:t>
      </w:r>
      <w:r w:rsidRPr="6BB69119">
        <w:rPr>
          <w:lang w:eastAsia="fr-CA"/>
        </w:rPr>
        <w:t> </w:t>
      </w:r>
    </w:p>
    <w:p w14:paraId="510A93A0" w14:textId="63025AAD" w:rsidR="007528C6" w:rsidRPr="00195E31" w:rsidRDefault="007528C6" w:rsidP="449FD4EC">
      <w:pPr>
        <w:jc w:val="both"/>
        <w:rPr>
          <w:rFonts w:ascii="Times New Roman" w:hAnsi="Times New Roman" w:cs="Times New Roman"/>
          <w:sz w:val="24"/>
          <w:szCs w:val="24"/>
          <w:lang w:eastAsia="fr-CA"/>
        </w:rPr>
      </w:pPr>
      <w:r w:rsidRPr="6BB69119">
        <w:rPr>
          <w:lang w:eastAsia="fr-CA"/>
        </w:rPr>
        <w:t>De façon générale, ne constitue pas du temps de travail effectif :  </w:t>
      </w:r>
    </w:p>
    <w:p w14:paraId="1DCE5019" w14:textId="587C3CF0" w:rsidR="007528C6" w:rsidRPr="00195E31" w:rsidRDefault="007528C6" w:rsidP="449FD4EC">
      <w:pPr>
        <w:pStyle w:val="Paragraphedeliste"/>
        <w:ind w:left="0"/>
        <w:rPr>
          <w:rFonts w:ascii="Times New Roman" w:hAnsi="Times New Roman" w:cs="Times New Roman"/>
          <w:color w:val="auto"/>
          <w:sz w:val="24"/>
          <w:szCs w:val="24"/>
          <w:lang w:eastAsia="fr-CA"/>
        </w:rPr>
      </w:pPr>
      <w:r w:rsidRPr="16818071">
        <w:rPr>
          <w:color w:val="auto"/>
          <w:lang w:eastAsia="fr-CA"/>
        </w:rPr>
        <w:t xml:space="preserve">- Les temps de repas, ainsi </w:t>
      </w:r>
      <w:r w:rsidR="003679EC">
        <w:rPr>
          <w:color w:val="auto"/>
          <w:lang w:eastAsia="fr-CA"/>
        </w:rPr>
        <w:t>la personne employée</w:t>
      </w:r>
      <w:r w:rsidRPr="16818071">
        <w:rPr>
          <w:color w:val="auto"/>
          <w:lang w:eastAsia="fr-CA"/>
        </w:rPr>
        <w:t xml:space="preserve"> a le droit de quitter les lieux à sa discrétion</w:t>
      </w:r>
      <w:r w:rsidRPr="16818071">
        <w:rPr>
          <w:rFonts w:ascii="Times New Roman" w:hAnsi="Times New Roman" w:cs="Times New Roman"/>
          <w:color w:val="auto"/>
          <w:sz w:val="24"/>
          <w:szCs w:val="24"/>
          <w:lang w:eastAsia="fr-CA"/>
        </w:rPr>
        <w:t>. </w:t>
      </w:r>
    </w:p>
    <w:p w14:paraId="58EAB39A" w14:textId="6A1DC8F5" w:rsidR="007528C6" w:rsidRPr="00195E31" w:rsidRDefault="007528C6" w:rsidP="6D1B2008">
      <w:pPr>
        <w:pStyle w:val="Paragraphedeliste"/>
        <w:ind w:left="0"/>
        <w:rPr>
          <w:rFonts w:ascii="Times New Roman" w:hAnsi="Times New Roman" w:cs="Times New Roman"/>
          <w:color w:val="auto"/>
          <w:sz w:val="24"/>
          <w:szCs w:val="24"/>
          <w:lang w:eastAsia="fr-CA"/>
        </w:rPr>
      </w:pPr>
      <w:r w:rsidRPr="16818071">
        <w:rPr>
          <w:color w:val="auto"/>
          <w:lang w:eastAsia="fr-CA"/>
        </w:rPr>
        <w:t>- Les temps de trajet du domicile au lieu habituel de travail. </w:t>
      </w:r>
    </w:p>
    <w:p w14:paraId="3EF91168" w14:textId="5EDD86BD" w:rsidR="007528C6" w:rsidRPr="00195E31" w:rsidRDefault="007528C6" w:rsidP="007E4AAE">
      <w:pPr>
        <w:pStyle w:val="Titre2"/>
        <w:rPr>
          <w:rFonts w:ascii="Times New Roman" w:eastAsia="Times New Roman" w:hAnsi="Times New Roman" w:cs="Times New Roman"/>
          <w:lang w:eastAsia="fr-CA"/>
        </w:rPr>
      </w:pPr>
      <w:bookmarkStart w:id="8" w:name="_Toc117507829"/>
      <w:r w:rsidRPr="6BB69119">
        <w:rPr>
          <w:rFonts w:eastAsia="Times New Roman"/>
          <w:lang w:eastAsia="fr-CA"/>
        </w:rPr>
        <w:t>Horaire de travail</w:t>
      </w:r>
      <w:bookmarkEnd w:id="8"/>
      <w:r w:rsidRPr="6BB69119">
        <w:rPr>
          <w:rFonts w:eastAsia="Times New Roman"/>
          <w:lang w:eastAsia="fr-CA"/>
        </w:rPr>
        <w:t> </w:t>
      </w:r>
      <w:r w:rsidR="00C432C7">
        <w:rPr>
          <w:rFonts w:eastAsia="Times New Roman"/>
          <w:lang w:eastAsia="fr-CA"/>
        </w:rPr>
        <w:t xml:space="preserve"> </w:t>
      </w:r>
    </w:p>
    <w:p w14:paraId="63D01279" w14:textId="62C9F74D" w:rsidR="004C3F28" w:rsidRPr="006A5A2B" w:rsidRDefault="004C3F28" w:rsidP="13D43234">
      <w:pPr>
        <w:jc w:val="both"/>
        <w:rPr>
          <w:lang w:eastAsia="fr-CA"/>
        </w:rPr>
      </w:pPr>
      <w:r>
        <w:rPr>
          <w:lang w:eastAsia="fr-CA"/>
        </w:rPr>
        <w:t xml:space="preserve">La </w:t>
      </w:r>
      <w:r w:rsidRPr="004C3F28">
        <w:rPr>
          <w:lang w:eastAsia="fr-CA"/>
        </w:rPr>
        <w:t>semaine normale de travail est fixée à 35 heures et se situe généralement entre 9 h et 17 h du</w:t>
      </w:r>
      <w:r>
        <w:rPr>
          <w:lang w:eastAsia="fr-CA"/>
        </w:rPr>
        <w:t xml:space="preserve"> </w:t>
      </w:r>
      <w:r w:rsidRPr="004C3F28">
        <w:rPr>
          <w:lang w:eastAsia="fr-CA"/>
        </w:rPr>
        <w:t>lundi au vendredi. Selon le poste occupé, les besoins de l’organisation et les préférences</w:t>
      </w:r>
      <w:r>
        <w:rPr>
          <w:lang w:eastAsia="fr-CA"/>
        </w:rPr>
        <w:t xml:space="preserve"> </w:t>
      </w:r>
      <w:r w:rsidRPr="004C3F28">
        <w:rPr>
          <w:lang w:eastAsia="fr-CA"/>
        </w:rPr>
        <w:t>personnelles, il est toutefois possible que l’horaire de travail d’un</w:t>
      </w:r>
      <w:r w:rsidR="006D06BC">
        <w:rPr>
          <w:lang w:eastAsia="fr-CA"/>
        </w:rPr>
        <w:t>e personne</w:t>
      </w:r>
      <w:r w:rsidRPr="004C3F28">
        <w:rPr>
          <w:lang w:eastAsia="fr-CA"/>
        </w:rPr>
        <w:t xml:space="preserve"> employée diffère de la</w:t>
      </w:r>
      <w:r>
        <w:rPr>
          <w:lang w:eastAsia="fr-CA"/>
        </w:rPr>
        <w:t xml:space="preserve"> </w:t>
      </w:r>
      <w:r w:rsidRPr="004C3F28">
        <w:rPr>
          <w:lang w:eastAsia="fr-CA"/>
        </w:rPr>
        <w:t xml:space="preserve">semaine </w:t>
      </w:r>
      <w:r w:rsidR="005E0571">
        <w:rPr>
          <w:lang w:eastAsia="fr-CA"/>
        </w:rPr>
        <w:t>dite normale</w:t>
      </w:r>
      <w:r w:rsidRPr="004C3F28">
        <w:rPr>
          <w:lang w:eastAsia="fr-CA"/>
        </w:rPr>
        <w:t xml:space="preserve"> et qu’</w:t>
      </w:r>
      <w:r w:rsidR="0029745A">
        <w:rPr>
          <w:lang w:eastAsia="fr-CA"/>
        </w:rPr>
        <w:t>elle</w:t>
      </w:r>
      <w:r w:rsidRPr="004C3F28">
        <w:rPr>
          <w:lang w:eastAsia="fr-CA"/>
        </w:rPr>
        <w:t xml:space="preserve"> travaille le soir ou la fin de semaine. Les</w:t>
      </w:r>
      <w:r>
        <w:rPr>
          <w:lang w:eastAsia="fr-CA"/>
        </w:rPr>
        <w:t xml:space="preserve"> </w:t>
      </w:r>
      <w:r w:rsidR="0029745A">
        <w:rPr>
          <w:lang w:eastAsia="fr-CA"/>
        </w:rPr>
        <w:t>personnes employées</w:t>
      </w:r>
      <w:r w:rsidRPr="004C3F28">
        <w:rPr>
          <w:lang w:eastAsia="fr-CA"/>
        </w:rPr>
        <w:t xml:space="preserve"> qui le souhaitent peuvent opter pour une</w:t>
      </w:r>
      <w:r>
        <w:rPr>
          <w:lang w:eastAsia="fr-CA"/>
        </w:rPr>
        <w:t xml:space="preserve"> </w:t>
      </w:r>
      <w:r w:rsidRPr="004C3F28">
        <w:rPr>
          <w:lang w:eastAsia="fr-CA"/>
        </w:rPr>
        <w:t>semaine de travail condensée (3</w:t>
      </w:r>
      <w:r>
        <w:rPr>
          <w:lang w:eastAsia="fr-CA"/>
        </w:rPr>
        <w:t>5</w:t>
      </w:r>
      <w:r w:rsidRPr="004C3F28">
        <w:rPr>
          <w:lang w:eastAsia="fr-CA"/>
        </w:rPr>
        <w:t>h en 4 jours par exemple, pour permettre un congé le</w:t>
      </w:r>
      <w:r w:rsidR="009B1486">
        <w:rPr>
          <w:lang w:eastAsia="fr-CA"/>
        </w:rPr>
        <w:t xml:space="preserve"> lundi ou le vendredi</w:t>
      </w:r>
      <w:r w:rsidRPr="004C3F28">
        <w:rPr>
          <w:lang w:eastAsia="fr-CA"/>
        </w:rPr>
        <w:t>).</w:t>
      </w:r>
    </w:p>
    <w:p w14:paraId="4061971B" w14:textId="72A70095" w:rsidR="004C3F28" w:rsidRPr="004C3F28" w:rsidRDefault="004C3F28" w:rsidP="1C58F244">
      <w:pPr>
        <w:jc w:val="both"/>
        <w:rPr>
          <w:rFonts w:eastAsiaTheme="minorEastAsia"/>
          <w:lang w:eastAsia="fr-CA"/>
        </w:rPr>
      </w:pPr>
      <w:r w:rsidRPr="004C3F28">
        <w:rPr>
          <w:lang w:eastAsia="fr-CA"/>
        </w:rPr>
        <w:t>Pour faciliter la conciliation travail</w:t>
      </w:r>
      <w:r w:rsidR="009B1486">
        <w:rPr>
          <w:lang w:eastAsia="fr-CA"/>
        </w:rPr>
        <w:t xml:space="preserve"> et </w:t>
      </w:r>
      <w:r w:rsidRPr="004C3F28">
        <w:rPr>
          <w:lang w:eastAsia="fr-CA"/>
        </w:rPr>
        <w:t>vie personnelle</w:t>
      </w:r>
      <w:r w:rsidRPr="0725D3DC">
        <w:rPr>
          <w:lang w:eastAsia="fr-CA"/>
        </w:rPr>
        <w:t xml:space="preserve">, </w:t>
      </w:r>
      <w:r w:rsidRPr="1FDCAD32">
        <w:rPr>
          <w:lang w:eastAsia="fr-CA"/>
        </w:rPr>
        <w:t>familiale</w:t>
      </w:r>
      <w:r w:rsidR="6BB632ED" w:rsidRPr="179CB140">
        <w:rPr>
          <w:lang w:eastAsia="fr-CA"/>
        </w:rPr>
        <w:t xml:space="preserve"> et </w:t>
      </w:r>
      <w:r w:rsidR="6BB632ED" w:rsidRPr="3AEEC747">
        <w:rPr>
          <w:lang w:eastAsia="fr-CA"/>
        </w:rPr>
        <w:t>citoyenne</w:t>
      </w:r>
      <w:r w:rsidRPr="004C3F28">
        <w:rPr>
          <w:lang w:eastAsia="fr-CA"/>
        </w:rPr>
        <w:t>, il est possible de choisir son horaire de travail</w:t>
      </w:r>
      <w:r w:rsidR="006A5A2B" w:rsidRPr="768E7907">
        <w:rPr>
          <w:lang w:eastAsia="fr-CA"/>
        </w:rPr>
        <w:t xml:space="preserve"> </w:t>
      </w:r>
      <w:r w:rsidRPr="004C3F28">
        <w:rPr>
          <w:lang w:eastAsia="fr-CA"/>
        </w:rPr>
        <w:t>s’il correspond également aux besoins de l’organisation</w:t>
      </w:r>
      <w:r w:rsidR="6BB632ED" w:rsidRPr="768E7907">
        <w:rPr>
          <w:lang w:eastAsia="fr-CA"/>
        </w:rPr>
        <w:t>, dans ce cas, une</w:t>
      </w:r>
      <w:r w:rsidRPr="004C3F28">
        <w:rPr>
          <w:lang w:eastAsia="fr-CA"/>
        </w:rPr>
        <w:t xml:space="preserve"> entente avec la </w:t>
      </w:r>
      <w:r w:rsidR="006A5A2B" w:rsidRPr="768E7907">
        <w:rPr>
          <w:lang w:eastAsia="fr-CA"/>
        </w:rPr>
        <w:t>dire</w:t>
      </w:r>
      <w:r w:rsidR="006A5A2B" w:rsidRPr="29CAA5E3">
        <w:rPr>
          <w:rFonts w:eastAsiaTheme="minorEastAsia"/>
          <w:lang w:eastAsia="fr-CA"/>
        </w:rPr>
        <w:t xml:space="preserve">ction </w:t>
      </w:r>
      <w:r w:rsidRPr="004C3F28">
        <w:rPr>
          <w:rFonts w:eastAsiaTheme="minorEastAsia"/>
          <w:lang w:eastAsia="fr-CA"/>
        </w:rPr>
        <w:t>doit</w:t>
      </w:r>
      <w:r w:rsidR="006A5A2B" w:rsidRPr="29CAA5E3">
        <w:rPr>
          <w:rFonts w:eastAsiaTheme="minorEastAsia"/>
          <w:lang w:eastAsia="fr-CA"/>
        </w:rPr>
        <w:t xml:space="preserve"> </w:t>
      </w:r>
      <w:r w:rsidRPr="004C3F28">
        <w:rPr>
          <w:rFonts w:eastAsiaTheme="minorEastAsia"/>
          <w:lang w:eastAsia="fr-CA"/>
        </w:rPr>
        <w:t xml:space="preserve">être préalablement </w:t>
      </w:r>
      <w:r w:rsidR="75F44C71" w:rsidRPr="29CAA5E3">
        <w:rPr>
          <w:rFonts w:eastAsiaTheme="minorEastAsia"/>
          <w:lang w:eastAsia="fr-CA"/>
        </w:rPr>
        <w:t>établie</w:t>
      </w:r>
      <w:r w:rsidRPr="004C3F28">
        <w:rPr>
          <w:rFonts w:eastAsiaTheme="minorEastAsia"/>
          <w:lang w:eastAsia="fr-CA"/>
        </w:rPr>
        <w:t>.</w:t>
      </w:r>
    </w:p>
    <w:p w14:paraId="5E166F3C" w14:textId="481A6EEB" w:rsidR="007528C6" w:rsidRDefault="007528C6" w:rsidP="1C58F244">
      <w:pPr>
        <w:jc w:val="both"/>
        <w:rPr>
          <w:szCs w:val="20"/>
          <w:lang w:eastAsia="fr-CA"/>
        </w:rPr>
      </w:pPr>
      <w:r w:rsidRPr="0BE17E63">
        <w:rPr>
          <w:lang w:eastAsia="fr-CA"/>
        </w:rPr>
        <w:t xml:space="preserve">Afin de recevoir leur </w:t>
      </w:r>
      <w:r w:rsidRPr="3D9427FE">
        <w:rPr>
          <w:lang w:eastAsia="fr-CA"/>
        </w:rPr>
        <w:t>rémunération, les</w:t>
      </w:r>
      <w:r w:rsidRPr="6BB69119">
        <w:rPr>
          <w:lang w:eastAsia="fr-CA"/>
        </w:rPr>
        <w:t xml:space="preserve"> personnes employées </w:t>
      </w:r>
      <w:r w:rsidRPr="0A3C2CE5">
        <w:rPr>
          <w:lang w:eastAsia="fr-CA"/>
        </w:rPr>
        <w:t xml:space="preserve">doivent </w:t>
      </w:r>
      <w:r w:rsidRPr="02DB21A7">
        <w:rPr>
          <w:lang w:eastAsia="fr-CA"/>
        </w:rPr>
        <w:t xml:space="preserve">rendre </w:t>
      </w:r>
      <w:r w:rsidRPr="3517B920">
        <w:rPr>
          <w:lang w:eastAsia="fr-CA"/>
        </w:rPr>
        <w:t xml:space="preserve">compte </w:t>
      </w:r>
      <w:r w:rsidRPr="65F71E33">
        <w:rPr>
          <w:lang w:eastAsia="fr-CA"/>
        </w:rPr>
        <w:t xml:space="preserve">du </w:t>
      </w:r>
      <w:r w:rsidRPr="4260113D">
        <w:rPr>
          <w:lang w:eastAsia="fr-CA"/>
        </w:rPr>
        <w:t xml:space="preserve">temps </w:t>
      </w:r>
      <w:r w:rsidR="1E840D58" w:rsidRPr="7D50C523">
        <w:rPr>
          <w:lang w:eastAsia="fr-CA"/>
        </w:rPr>
        <w:t>travaillé</w:t>
      </w:r>
      <w:r w:rsidR="00C610FB">
        <w:rPr>
          <w:lang w:eastAsia="fr-CA"/>
        </w:rPr>
        <w:t xml:space="preserve"> </w:t>
      </w:r>
      <w:r w:rsidR="1E840D58" w:rsidRPr="3959B481">
        <w:rPr>
          <w:lang w:eastAsia="fr-CA"/>
        </w:rPr>
        <w:t xml:space="preserve">en </w:t>
      </w:r>
      <w:r w:rsidR="1E840D58" w:rsidRPr="125718DB">
        <w:rPr>
          <w:lang w:eastAsia="fr-CA"/>
        </w:rPr>
        <w:t>complétant</w:t>
      </w:r>
      <w:r w:rsidR="1E840D58" w:rsidRPr="5CABCA88">
        <w:rPr>
          <w:lang w:eastAsia="fr-CA"/>
        </w:rPr>
        <w:t xml:space="preserve"> </w:t>
      </w:r>
      <w:r w:rsidR="1E840D58" w:rsidRPr="7AABFAE9">
        <w:rPr>
          <w:lang w:eastAsia="fr-CA"/>
        </w:rPr>
        <w:t xml:space="preserve">l’outil </w:t>
      </w:r>
      <w:r w:rsidR="1E840D58" w:rsidRPr="1DFE10F1">
        <w:rPr>
          <w:lang w:eastAsia="fr-CA"/>
        </w:rPr>
        <w:t xml:space="preserve">fourni </w:t>
      </w:r>
      <w:r w:rsidR="1E840D58" w:rsidRPr="5A4BF73D">
        <w:rPr>
          <w:lang w:eastAsia="fr-CA"/>
        </w:rPr>
        <w:t>par la fondation</w:t>
      </w:r>
      <w:r w:rsidRPr="7AABFAE9">
        <w:rPr>
          <w:lang w:eastAsia="fr-CA"/>
        </w:rPr>
        <w:t xml:space="preserve"> </w:t>
      </w:r>
      <w:r w:rsidR="1E840D58" w:rsidRPr="00353524">
        <w:rPr>
          <w:i/>
          <w:iCs/>
          <w:lang w:eastAsia="fr-CA"/>
        </w:rPr>
        <w:t xml:space="preserve">(feuille de temps ou </w:t>
      </w:r>
      <w:r w:rsidR="00074FC1" w:rsidRPr="00353524">
        <w:rPr>
          <w:i/>
          <w:iCs/>
          <w:lang w:eastAsia="fr-CA"/>
        </w:rPr>
        <w:t>la plateforme</w:t>
      </w:r>
      <w:r w:rsidR="00353524">
        <w:rPr>
          <w:i/>
          <w:iCs/>
          <w:lang w:eastAsia="fr-CA"/>
        </w:rPr>
        <w:t xml:space="preserve"> électronique</w:t>
      </w:r>
      <w:r w:rsidR="00074FC1" w:rsidRPr="00353524">
        <w:rPr>
          <w:i/>
          <w:iCs/>
          <w:lang w:eastAsia="fr-CA"/>
        </w:rPr>
        <w:t xml:space="preserve"> </w:t>
      </w:r>
      <w:r w:rsidR="004B72FA" w:rsidRPr="00353524">
        <w:rPr>
          <w:i/>
          <w:iCs/>
          <w:lang w:eastAsia="fr-CA"/>
        </w:rPr>
        <w:t>prévue à cet effet)</w:t>
      </w:r>
      <w:r w:rsidR="004B72FA" w:rsidRPr="66C10AD2">
        <w:rPr>
          <w:lang w:eastAsia="fr-CA"/>
        </w:rPr>
        <w:t>.</w:t>
      </w:r>
    </w:p>
    <w:p w14:paraId="300066B3" w14:textId="137E7C61" w:rsidR="00124E53" w:rsidRPr="00E80375" w:rsidRDefault="00412F4C" w:rsidP="00E80375">
      <w:pPr>
        <w:pStyle w:val="Titre2"/>
        <w:rPr>
          <w:rStyle w:val="normaltextrun"/>
        </w:rPr>
      </w:pPr>
      <w:bookmarkStart w:id="9" w:name="_Toc117507830"/>
      <w:r w:rsidRPr="003D0703">
        <w:rPr>
          <w:rStyle w:val="normaltextrun"/>
        </w:rPr>
        <w:t>Télétravail</w:t>
      </w:r>
      <w:bookmarkEnd w:id="9"/>
      <w:r w:rsidR="4AF47988" w:rsidRPr="00E80375">
        <w:rPr>
          <w:rStyle w:val="normaltextrun"/>
        </w:rPr>
        <w:t xml:space="preserve"> </w:t>
      </w:r>
    </w:p>
    <w:p w14:paraId="09CE472F" w14:textId="6F8CBE19" w:rsidR="00320E87" w:rsidRPr="003E5395" w:rsidRDefault="00320E87" w:rsidP="00320E87">
      <w:pPr>
        <w:jc w:val="both"/>
      </w:pPr>
      <w:r w:rsidRPr="003E5395">
        <w:t>Le cadre de travail à la Fondation valorise la flexibilité et l'autonomie, tout en reconnaissant l'importance de maintenir une cohésion d'équipe solide. C'est pourquoi les modalités concernant le télétravail sont conçues pour être aussi souples que possible.</w:t>
      </w:r>
    </w:p>
    <w:p w14:paraId="498D7DB6" w14:textId="77777777" w:rsidR="00320E87" w:rsidRPr="003E5395" w:rsidRDefault="00320E87" w:rsidP="00320E87">
      <w:pPr>
        <w:jc w:val="both"/>
      </w:pPr>
      <w:r w:rsidRPr="003E5395">
        <w:t>Au lieu de prescrire des jours spécifiques pour le télétravail ou la présence en bureau, nous faisons confiance à l'équipe pour s'organiser de manière à se croiser suffisamment pour assurer une dynamique d'équipe saine. Ceci peut inclure des moments physiquement présents au bureau, des réunions virtuelles régulières ou d'autres modalités collaboratives.</w:t>
      </w:r>
    </w:p>
    <w:p w14:paraId="541C8C54" w14:textId="77777777" w:rsidR="00320E87" w:rsidRPr="003E5395" w:rsidRDefault="00320E87" w:rsidP="00320E87">
      <w:pPr>
        <w:jc w:val="both"/>
      </w:pPr>
    </w:p>
    <w:p w14:paraId="2AC9448E" w14:textId="5FF0FCA3" w:rsidR="00320E87" w:rsidRDefault="00320E87" w:rsidP="00320E87">
      <w:pPr>
        <w:jc w:val="both"/>
      </w:pPr>
      <w:r w:rsidRPr="003E5395">
        <w:lastRenderedPageBreak/>
        <w:t>Les bureaux demeurent accessibles tout au long de la semaine, du lundi au vendredi, pour celles et ceux qui préfèrent ou ont besoin de travailler sur place. Nous encourageons un dialogue ouvert entre les membres de l'équipe et la direction pour s'assurer que ce modèle de flexibilité sert bien à la fois les objectifs de la Fondation et le bien-être des personnes employées.</w:t>
      </w:r>
    </w:p>
    <w:p w14:paraId="191D60B1" w14:textId="229FDB8E" w:rsidR="001B5257" w:rsidRDefault="00734B76" w:rsidP="003622A0">
      <w:pPr>
        <w:jc w:val="both"/>
      </w:pPr>
      <w:r w:rsidRPr="00E3030B">
        <w:t>Une proportion des</w:t>
      </w:r>
      <w:r w:rsidR="00922BF9" w:rsidRPr="00E3030B">
        <w:t xml:space="preserve"> coûts relatifs au télétravail</w:t>
      </w:r>
      <w:r w:rsidR="0065533D" w:rsidRPr="00E3030B">
        <w:t xml:space="preserve"> (électricité, internet, etc.) ser</w:t>
      </w:r>
      <w:r w:rsidR="00DB133C">
        <w:t>a</w:t>
      </w:r>
      <w:r w:rsidR="0065533D" w:rsidRPr="00E3030B">
        <w:t xml:space="preserve"> </w:t>
      </w:r>
      <w:r w:rsidRPr="00E3030B">
        <w:t>compensé</w:t>
      </w:r>
      <w:r w:rsidR="00DB133C">
        <w:t>e</w:t>
      </w:r>
      <w:r w:rsidRPr="00E3030B">
        <w:t xml:space="preserve"> par la Fondation</w:t>
      </w:r>
      <w:r w:rsidR="00DE4E31">
        <w:t xml:space="preserve"> seulement dans un contexte</w:t>
      </w:r>
      <w:r w:rsidR="00DB133C">
        <w:t xml:space="preserve"> ou une application systématique de télétravail est jugée nécessaire.</w:t>
      </w:r>
    </w:p>
    <w:p w14:paraId="2D4B8D3F" w14:textId="026EBBFC" w:rsidR="00E31BED" w:rsidRDefault="0043088E" w:rsidP="023AB4C2">
      <w:pPr>
        <w:pStyle w:val="Titre2"/>
        <w:jc w:val="both"/>
        <w:rPr>
          <w:rStyle w:val="normaltextrun"/>
        </w:rPr>
      </w:pPr>
      <w:bookmarkStart w:id="10" w:name="_Toc117507831"/>
      <w:r w:rsidRPr="5BF8D09F">
        <w:rPr>
          <w:rStyle w:val="normaltextrun"/>
        </w:rPr>
        <w:t>Événement</w:t>
      </w:r>
      <w:r w:rsidR="00E31BED" w:rsidRPr="5BF8D09F">
        <w:rPr>
          <w:rStyle w:val="normaltextrun"/>
        </w:rPr>
        <w:t>iels</w:t>
      </w:r>
      <w:bookmarkEnd w:id="10"/>
      <w:r w:rsidR="00E31BED" w:rsidRPr="5BF8D09F">
        <w:rPr>
          <w:rStyle w:val="normaltextrun"/>
        </w:rPr>
        <w:t xml:space="preserve"> </w:t>
      </w:r>
    </w:p>
    <w:p w14:paraId="3534F3BA" w14:textId="624D4ECB" w:rsidR="00E31BED" w:rsidRDefault="00E31BED" w:rsidP="003622A0">
      <w:pPr>
        <w:jc w:val="both"/>
      </w:pPr>
      <w:r>
        <w:t>Il peut arriver que les</w:t>
      </w:r>
      <w:r w:rsidR="00A71959">
        <w:t xml:space="preserve"> personnes</w:t>
      </w:r>
      <w:r>
        <w:t xml:space="preserve"> employées soient sollicitées en dehors des heures de travail habituel</w:t>
      </w:r>
      <w:r w:rsidR="006146D7">
        <w:t>les</w:t>
      </w:r>
      <w:r>
        <w:t xml:space="preserve"> lors d’événements </w:t>
      </w:r>
      <w:r w:rsidR="00A20D60">
        <w:t>internes (</w:t>
      </w:r>
      <w:r w:rsidR="29D9F53F">
        <w:t xml:space="preserve">par exemple; </w:t>
      </w:r>
      <w:r w:rsidR="00EB778E">
        <w:t>l</w:t>
      </w:r>
      <w:r w:rsidR="29D9F53F">
        <w:t>ac</w:t>
      </w:r>
      <w:r w:rsidR="00EB778E">
        <w:t>-</w:t>
      </w:r>
      <w:r>
        <w:t>à</w:t>
      </w:r>
      <w:r w:rsidR="00EB778E">
        <w:t>-</w:t>
      </w:r>
      <w:r>
        <w:t xml:space="preserve">l’épaule, </w:t>
      </w:r>
      <w:r w:rsidR="00947651">
        <w:t>rencontres de c</w:t>
      </w:r>
      <w:r w:rsidR="00E10DE4">
        <w:t>omité, AGA</w:t>
      </w:r>
      <w:r w:rsidR="00AF4641">
        <w:t>) ou externes (représentation, participation à un panel, réseautage</w:t>
      </w:r>
      <w:r w:rsidR="00EB778E">
        <w:t>, etc.</w:t>
      </w:r>
      <w:r w:rsidR="00AF4641">
        <w:t xml:space="preserve">). </w:t>
      </w:r>
      <w:r w:rsidR="009A4668">
        <w:t xml:space="preserve">Voir la </w:t>
      </w:r>
      <w:r w:rsidR="00EF217D">
        <w:t>section « Temps</w:t>
      </w:r>
      <w:r w:rsidR="00142B87">
        <w:t xml:space="preserve"> supplémentaires</w:t>
      </w:r>
      <w:r w:rsidR="00EF217D">
        <w:t> »</w:t>
      </w:r>
      <w:r w:rsidR="00142B87">
        <w:t xml:space="preserve"> </w:t>
      </w:r>
      <w:r w:rsidR="009A4668">
        <w:t xml:space="preserve"> </w:t>
      </w:r>
      <w:r w:rsidR="000D3ED4">
        <w:t xml:space="preserve"> </w:t>
      </w:r>
    </w:p>
    <w:p w14:paraId="0679D977" w14:textId="7580C198" w:rsidR="008859FD" w:rsidRPr="007A06B5" w:rsidRDefault="008859FD" w:rsidP="00E80375">
      <w:pPr>
        <w:pStyle w:val="Titre2"/>
        <w:rPr>
          <w:rFonts w:cs="Arial"/>
          <w:szCs w:val="28"/>
        </w:rPr>
      </w:pPr>
      <w:bookmarkStart w:id="11" w:name="_Toc117507832"/>
      <w:r w:rsidRPr="00EF58E4">
        <w:rPr>
          <w:rStyle w:val="normaltextrun"/>
          <w:rFonts w:cs="Arial"/>
          <w:szCs w:val="28"/>
        </w:rPr>
        <w:t>Déconnexion et hyperconnectivité</w:t>
      </w:r>
      <w:r w:rsidR="008661BE">
        <w:rPr>
          <w:rStyle w:val="normaltextrun"/>
          <w:rFonts w:cs="Arial"/>
          <w:szCs w:val="28"/>
        </w:rPr>
        <w:t>.</w:t>
      </w:r>
      <w:bookmarkEnd w:id="11"/>
      <w:r w:rsidRPr="00EF58E4">
        <w:rPr>
          <w:rStyle w:val="eop"/>
          <w:rFonts w:cs="Arial"/>
          <w:szCs w:val="28"/>
        </w:rPr>
        <w:t> </w:t>
      </w:r>
    </w:p>
    <w:p w14:paraId="2AC052B4" w14:textId="55698C97" w:rsidR="009D59E8" w:rsidRPr="0035187A" w:rsidRDefault="00A002D6" w:rsidP="283EECFC">
      <w:pPr>
        <w:jc w:val="both"/>
      </w:pPr>
      <w:r w:rsidRPr="0035187A">
        <w:t>La Fondation</w:t>
      </w:r>
      <w:r w:rsidR="00A95FD8" w:rsidRPr="0035187A">
        <w:t xml:space="preserve"> prône le droit à la déconnexion, c’est-à-dire le droit d’une</w:t>
      </w:r>
      <w:r w:rsidR="00DC4F66">
        <w:t xml:space="preserve"> personne</w:t>
      </w:r>
      <w:r w:rsidR="00A95FD8" w:rsidRPr="0035187A">
        <w:t xml:space="preserve"> employée de ne pas répondre</w:t>
      </w:r>
      <w:r w:rsidR="0005777F" w:rsidRPr="0035187A">
        <w:t xml:space="preserve"> </w:t>
      </w:r>
      <w:r w:rsidR="00A95FD8" w:rsidRPr="0035187A">
        <w:t>à des messages et des communications de son employeur hors de ses heures de travail</w:t>
      </w:r>
      <w:r w:rsidR="00A95FD8">
        <w:t xml:space="preserve"> sauf s’il s’agit d’une urgence ou d’un accord particulier.</w:t>
      </w:r>
      <w:r w:rsidR="00A95FD8" w:rsidRPr="0035187A">
        <w:t xml:space="preserve"> Le droit</w:t>
      </w:r>
      <w:r w:rsidR="00027ABD" w:rsidRPr="0035187A">
        <w:t xml:space="preserve"> </w:t>
      </w:r>
      <w:r w:rsidR="00A95FD8" w:rsidRPr="0035187A">
        <w:t>à la déconnexion vise à</w:t>
      </w:r>
      <w:r w:rsidR="009D59E8" w:rsidRPr="0035187A">
        <w:t xml:space="preserve"> : </w:t>
      </w:r>
    </w:p>
    <w:p w14:paraId="0FA532E0" w14:textId="760398A7" w:rsidR="005E1796" w:rsidRPr="00D85197" w:rsidRDefault="00740059" w:rsidP="001C2744">
      <w:pPr>
        <w:pStyle w:val="Paragraphedeliste"/>
        <w:numPr>
          <w:ilvl w:val="0"/>
          <w:numId w:val="4"/>
        </w:numPr>
        <w:spacing w:before="0" w:after="160" w:line="259" w:lineRule="auto"/>
        <w:jc w:val="left"/>
        <w:rPr>
          <w:rFonts w:eastAsiaTheme="minorEastAsia"/>
          <w:color w:val="auto"/>
          <w:szCs w:val="20"/>
        </w:rPr>
      </w:pPr>
      <w:r w:rsidRPr="00D85197">
        <w:rPr>
          <w:color w:val="auto"/>
        </w:rPr>
        <w:t>A</w:t>
      </w:r>
      <w:r w:rsidR="00957EB7" w:rsidRPr="00D85197">
        <w:rPr>
          <w:color w:val="auto"/>
        </w:rPr>
        <w:t>ssurer le respect des temps de repos et de congés</w:t>
      </w:r>
      <w:r w:rsidR="009D59E8" w:rsidRPr="00D85197">
        <w:rPr>
          <w:color w:val="auto"/>
        </w:rPr>
        <w:t xml:space="preserve"> </w:t>
      </w:r>
    </w:p>
    <w:p w14:paraId="7BDC17B7" w14:textId="54E8D2F2" w:rsidR="005E1796" w:rsidRPr="00D85197" w:rsidRDefault="00957EB7" w:rsidP="001C2744">
      <w:pPr>
        <w:pStyle w:val="Paragraphedeliste"/>
        <w:numPr>
          <w:ilvl w:val="0"/>
          <w:numId w:val="4"/>
        </w:numPr>
        <w:spacing w:before="0" w:after="160" w:line="259" w:lineRule="auto"/>
        <w:jc w:val="left"/>
        <w:rPr>
          <w:color w:val="auto"/>
          <w:szCs w:val="20"/>
        </w:rPr>
      </w:pPr>
      <w:r w:rsidRPr="00D85197">
        <w:rPr>
          <w:color w:val="auto"/>
        </w:rPr>
        <w:t>Garantir l’équilibre entre vie professionnelle et vie personnelle/</w:t>
      </w:r>
      <w:r w:rsidR="121448A9" w:rsidRPr="00D85197">
        <w:rPr>
          <w:color w:val="auto"/>
        </w:rPr>
        <w:t>familiale</w:t>
      </w:r>
    </w:p>
    <w:p w14:paraId="17757BF3" w14:textId="127C14F0" w:rsidR="00306240" w:rsidRPr="00D85197" w:rsidRDefault="121448A9" w:rsidP="00306240">
      <w:pPr>
        <w:pStyle w:val="Paragraphedeliste"/>
        <w:numPr>
          <w:ilvl w:val="0"/>
          <w:numId w:val="4"/>
        </w:numPr>
        <w:spacing w:before="0" w:after="160" w:line="259" w:lineRule="auto"/>
        <w:jc w:val="left"/>
        <w:rPr>
          <w:color w:val="auto"/>
          <w:szCs w:val="20"/>
        </w:rPr>
      </w:pPr>
      <w:r w:rsidRPr="00D85197">
        <w:rPr>
          <w:color w:val="auto"/>
        </w:rPr>
        <w:t>Protéger</w:t>
      </w:r>
      <w:r w:rsidR="00957EB7" w:rsidRPr="00D85197">
        <w:rPr>
          <w:color w:val="auto"/>
        </w:rPr>
        <w:t xml:space="preserve"> la santé des </w:t>
      </w:r>
      <w:r w:rsidR="00DC4F66">
        <w:rPr>
          <w:color w:val="auto"/>
        </w:rPr>
        <w:t>personnes employées</w:t>
      </w:r>
    </w:p>
    <w:p w14:paraId="184EBBAF" w14:textId="5A24A7AD" w:rsidR="005E1796" w:rsidRPr="00306240" w:rsidRDefault="00736733" w:rsidP="00306240">
      <w:pPr>
        <w:jc w:val="both"/>
        <w:rPr>
          <w:szCs w:val="20"/>
        </w:rPr>
      </w:pPr>
      <w:r w:rsidRPr="00306240">
        <w:t>C</w:t>
      </w:r>
      <w:r w:rsidR="001D0E83" w:rsidRPr="00306240">
        <w:t>ela signifie, notamment et non exclusivement,</w:t>
      </w:r>
      <w:r w:rsidR="3C7DF9F7" w:rsidRPr="00306240">
        <w:t xml:space="preserve"> </w:t>
      </w:r>
      <w:r w:rsidR="001D0E83" w:rsidRPr="00306240">
        <w:t>qu’e</w:t>
      </w:r>
      <w:r w:rsidR="0021703C" w:rsidRPr="00306240">
        <w:t>n dehors de ses heures de travail, l</w:t>
      </w:r>
      <w:r w:rsidR="00DC4F66">
        <w:t>a personne employée</w:t>
      </w:r>
      <w:r w:rsidR="0021703C" w:rsidRPr="00306240">
        <w:t xml:space="preserve"> n’est pas tenue d’être joignable </w:t>
      </w:r>
      <w:r w:rsidR="007F6593" w:rsidRPr="00306240">
        <w:t xml:space="preserve">en permanence </w:t>
      </w:r>
      <w:r w:rsidR="0021703C" w:rsidRPr="00306240">
        <w:t xml:space="preserve">par </w:t>
      </w:r>
      <w:r w:rsidR="00F42ECB" w:rsidRPr="00306240">
        <w:t>la Fondation</w:t>
      </w:r>
      <w:r w:rsidR="0021703C" w:rsidRPr="00306240">
        <w:t xml:space="preserve"> ou ses membres pour des motifs liés à l’exécution de son travail</w:t>
      </w:r>
      <w:r w:rsidR="0F7C7F1D" w:rsidRPr="00306240">
        <w:t xml:space="preserve"> et donc qu’en</w:t>
      </w:r>
      <w:r w:rsidR="0021703C" w:rsidRPr="00306240">
        <w:t xml:space="preserve"> dehors de ses heures de travail, </w:t>
      </w:r>
      <w:r w:rsidR="00F01208">
        <w:t>elle</w:t>
      </w:r>
      <w:r w:rsidR="0021703C" w:rsidRPr="00306240">
        <w:t xml:space="preserve"> n’est pas tenu</w:t>
      </w:r>
      <w:r w:rsidR="00C83914">
        <w:t>e</w:t>
      </w:r>
      <w:r w:rsidR="0021703C" w:rsidRPr="00306240">
        <w:t xml:space="preserve"> de lire ses courriels ou de</w:t>
      </w:r>
      <w:r w:rsidR="005E1796" w:rsidRPr="00306240">
        <w:t xml:space="preserve"> </w:t>
      </w:r>
      <w:r w:rsidR="0021703C" w:rsidRPr="00306240">
        <w:t>prendre les appels liés au travail, ni d’y répondre.</w:t>
      </w:r>
      <w:r w:rsidR="00EE18E1" w:rsidRPr="00306240">
        <w:t xml:space="preserve"> </w:t>
      </w:r>
    </w:p>
    <w:p w14:paraId="756E08C2" w14:textId="68B7BC06" w:rsidR="007528C6" w:rsidRPr="00195E31" w:rsidRDefault="007528C6" w:rsidP="00E80375">
      <w:pPr>
        <w:pStyle w:val="Titre2"/>
        <w:rPr>
          <w:rFonts w:ascii="Times New Roman" w:eastAsia="Times New Roman" w:hAnsi="Times New Roman" w:cs="Times New Roman"/>
          <w:lang w:eastAsia="fr-CA"/>
        </w:rPr>
      </w:pPr>
      <w:bookmarkStart w:id="12" w:name="_Toc117507833"/>
      <w:r w:rsidRPr="6BB69119">
        <w:rPr>
          <w:rFonts w:eastAsia="Times New Roman"/>
          <w:lang w:eastAsia="fr-CA"/>
        </w:rPr>
        <w:t>Temps supplémentaire</w:t>
      </w:r>
      <w:bookmarkEnd w:id="12"/>
      <w:r w:rsidRPr="6BB69119">
        <w:rPr>
          <w:rFonts w:eastAsia="Times New Roman"/>
          <w:lang w:eastAsia="fr-CA"/>
        </w:rPr>
        <w:t> </w:t>
      </w:r>
    </w:p>
    <w:p w14:paraId="1952E268" w14:textId="5168821D" w:rsidR="007528C6" w:rsidRPr="00195E31" w:rsidRDefault="007528C6" w:rsidP="0BD295D9">
      <w:pPr>
        <w:jc w:val="both"/>
        <w:rPr>
          <w:rFonts w:ascii="Times New Roman" w:hAnsi="Times New Roman" w:cs="Times New Roman"/>
          <w:sz w:val="24"/>
          <w:szCs w:val="24"/>
          <w:lang w:eastAsia="fr-CA"/>
        </w:rPr>
      </w:pPr>
      <w:r w:rsidRPr="6BB69119">
        <w:rPr>
          <w:lang w:eastAsia="fr-CA"/>
        </w:rPr>
        <w:t>Tout temps de travail effectué en sus de l’horaire hebdomadaire régulier de travail sera considéré comme du temps supplémentaire. </w:t>
      </w:r>
    </w:p>
    <w:p w14:paraId="18EE83F7" w14:textId="7B0BBFB6" w:rsidR="007528C6" w:rsidRPr="00195E31" w:rsidRDefault="007528C6" w:rsidP="0BD295D9">
      <w:pPr>
        <w:jc w:val="both"/>
        <w:rPr>
          <w:rFonts w:ascii="Times New Roman" w:hAnsi="Times New Roman" w:cs="Times New Roman"/>
          <w:sz w:val="24"/>
          <w:szCs w:val="24"/>
          <w:lang w:eastAsia="fr-CA"/>
        </w:rPr>
      </w:pPr>
      <w:r w:rsidRPr="6BB69119">
        <w:rPr>
          <w:lang w:eastAsia="fr-CA"/>
        </w:rPr>
        <w:t>Il sera repris en temps dans un rapport 1 pour 1 pour tout temps supplémentaire effectué en plus des 35 heures et en deçà de 40 heures/semaine</w:t>
      </w:r>
      <w:r w:rsidRPr="4EC9954C">
        <w:rPr>
          <w:lang w:eastAsia="fr-CA"/>
        </w:rPr>
        <w:t xml:space="preserve">; </w:t>
      </w:r>
      <w:r w:rsidRPr="2E6991A0">
        <w:rPr>
          <w:lang w:eastAsia="fr-CA"/>
        </w:rPr>
        <w:t>ce temps est non-</w:t>
      </w:r>
      <w:r w:rsidRPr="0CF1527D">
        <w:rPr>
          <w:lang w:eastAsia="fr-CA"/>
        </w:rPr>
        <w:t>monnayable</w:t>
      </w:r>
      <w:r w:rsidRPr="6BB69119">
        <w:rPr>
          <w:lang w:eastAsia="fr-CA"/>
        </w:rPr>
        <w:t>. </w:t>
      </w:r>
    </w:p>
    <w:p w14:paraId="476EF4B7" w14:textId="5DA8257C" w:rsidR="007528C6" w:rsidRPr="00195E31" w:rsidRDefault="008661BE" w:rsidP="0BD295D9">
      <w:pPr>
        <w:jc w:val="both"/>
        <w:rPr>
          <w:rFonts w:ascii="Times New Roman" w:hAnsi="Times New Roman" w:cs="Times New Roman"/>
          <w:sz w:val="24"/>
          <w:szCs w:val="24"/>
          <w:lang w:eastAsia="fr-CA"/>
        </w:rPr>
      </w:pPr>
      <w:r>
        <w:rPr>
          <w:lang w:eastAsia="fr-CA"/>
        </w:rPr>
        <w:t>Comm</w:t>
      </w:r>
      <w:r w:rsidR="007528C6" w:rsidRPr="6C460985">
        <w:rPr>
          <w:lang w:eastAsia="fr-CA"/>
        </w:rPr>
        <w:t>e prévu par la</w:t>
      </w:r>
      <w:r w:rsidR="007528C6" w:rsidRPr="6FC209BE">
        <w:rPr>
          <w:lang w:eastAsia="fr-CA"/>
        </w:rPr>
        <w:t xml:space="preserve"> </w:t>
      </w:r>
      <w:r w:rsidR="007528C6" w:rsidRPr="046E9543">
        <w:rPr>
          <w:lang w:eastAsia="fr-CA"/>
        </w:rPr>
        <w:t>loi, il</w:t>
      </w:r>
      <w:r w:rsidR="007528C6" w:rsidRPr="6BB69119">
        <w:rPr>
          <w:lang w:eastAsia="fr-CA"/>
        </w:rPr>
        <w:t xml:space="preserve"> sera repris en temps dans un rapport de 1.5 pour 1 pour tout temps supplémentaire effectué au-delà de 40 heures/semaine. </w:t>
      </w:r>
      <w:r w:rsidR="00FF0BBE">
        <w:rPr>
          <w:lang w:eastAsia="fr-CA"/>
        </w:rPr>
        <w:t xml:space="preserve">Toutefois, la Fondation </w:t>
      </w:r>
      <w:r w:rsidR="00B0467D">
        <w:rPr>
          <w:lang w:eastAsia="fr-CA"/>
        </w:rPr>
        <w:t xml:space="preserve">souhaite </w:t>
      </w:r>
      <w:r w:rsidR="00657028">
        <w:rPr>
          <w:lang w:eastAsia="fr-CA"/>
        </w:rPr>
        <w:t xml:space="preserve">veiller </w:t>
      </w:r>
      <w:r w:rsidR="006F4FFD">
        <w:rPr>
          <w:lang w:eastAsia="fr-CA"/>
        </w:rPr>
        <w:t xml:space="preserve">à favoriser </w:t>
      </w:r>
      <w:r w:rsidR="00B0467D">
        <w:rPr>
          <w:lang w:eastAsia="fr-CA"/>
        </w:rPr>
        <w:t xml:space="preserve">des conditions qui évitent </w:t>
      </w:r>
      <w:r w:rsidR="002638C8">
        <w:rPr>
          <w:lang w:eastAsia="fr-CA"/>
        </w:rPr>
        <w:t>le temps supplémentaire au-</w:t>
      </w:r>
      <w:r w:rsidR="006F4FFD">
        <w:rPr>
          <w:lang w:eastAsia="fr-CA"/>
        </w:rPr>
        <w:t>delà</w:t>
      </w:r>
      <w:r w:rsidR="002638C8">
        <w:rPr>
          <w:lang w:eastAsia="fr-CA"/>
        </w:rPr>
        <w:t xml:space="preserve"> de 40</w:t>
      </w:r>
      <w:r w:rsidR="00E14EBE">
        <w:rPr>
          <w:lang w:eastAsia="fr-CA"/>
        </w:rPr>
        <w:t xml:space="preserve"> heures par semaine.</w:t>
      </w:r>
    </w:p>
    <w:p w14:paraId="7EDBE368" w14:textId="2833D248" w:rsidR="007528C6" w:rsidRPr="00195E31" w:rsidRDefault="007528C6" w:rsidP="0BD295D9">
      <w:pPr>
        <w:jc w:val="both"/>
        <w:rPr>
          <w:rFonts w:ascii="Times New Roman" w:hAnsi="Times New Roman" w:cs="Times New Roman"/>
          <w:sz w:val="24"/>
          <w:szCs w:val="24"/>
          <w:lang w:eastAsia="fr-CA"/>
        </w:rPr>
      </w:pPr>
      <w:r w:rsidRPr="6BB69119">
        <w:rPr>
          <w:lang w:eastAsia="fr-CA"/>
        </w:rPr>
        <w:t xml:space="preserve">La </w:t>
      </w:r>
      <w:r w:rsidR="001F3FB6">
        <w:rPr>
          <w:lang w:eastAsia="fr-CA"/>
        </w:rPr>
        <w:t>personne employée peut accumuler du te</w:t>
      </w:r>
      <w:r w:rsidR="00F50831">
        <w:rPr>
          <w:lang w:eastAsia="fr-CA"/>
        </w:rPr>
        <w:t>mps supplémentaire jusqu’à concurrenc</w:t>
      </w:r>
      <w:r w:rsidR="005566DA">
        <w:rPr>
          <w:lang w:eastAsia="fr-CA"/>
        </w:rPr>
        <w:t xml:space="preserve">e de 14 heures, </w:t>
      </w:r>
      <w:r w:rsidR="00705DD5">
        <w:rPr>
          <w:lang w:eastAsia="fr-CA"/>
        </w:rPr>
        <w:t xml:space="preserve">sans </w:t>
      </w:r>
      <w:r w:rsidR="00A0753E">
        <w:rPr>
          <w:lang w:eastAsia="fr-CA"/>
        </w:rPr>
        <w:t xml:space="preserve">approbation préalable. Toute heure supplémentaire </w:t>
      </w:r>
      <w:r w:rsidR="000565AA">
        <w:rPr>
          <w:lang w:eastAsia="fr-CA"/>
        </w:rPr>
        <w:t>au-delà de</w:t>
      </w:r>
      <w:r w:rsidR="00A0753E">
        <w:rPr>
          <w:lang w:eastAsia="fr-CA"/>
        </w:rPr>
        <w:t xml:space="preserve"> 14 heures</w:t>
      </w:r>
      <w:r w:rsidR="009E302D">
        <w:rPr>
          <w:lang w:eastAsia="fr-CA"/>
        </w:rPr>
        <w:t xml:space="preserve"> doit</w:t>
      </w:r>
      <w:r w:rsidR="00A0753E">
        <w:rPr>
          <w:lang w:eastAsia="fr-CA"/>
        </w:rPr>
        <w:t xml:space="preserve"> </w:t>
      </w:r>
      <w:r w:rsidR="009E302D">
        <w:rPr>
          <w:lang w:eastAsia="fr-CA"/>
        </w:rPr>
        <w:t>être approuvée</w:t>
      </w:r>
      <w:r w:rsidR="001C148A">
        <w:rPr>
          <w:lang w:eastAsia="fr-CA"/>
        </w:rPr>
        <w:t xml:space="preserve"> </w:t>
      </w:r>
      <w:r w:rsidR="009E302D">
        <w:rPr>
          <w:lang w:eastAsia="fr-CA"/>
        </w:rPr>
        <w:t>par</w:t>
      </w:r>
      <w:r w:rsidR="001C148A">
        <w:rPr>
          <w:lang w:eastAsia="fr-CA"/>
        </w:rPr>
        <w:t xml:space="preserve"> la direction générale.</w:t>
      </w:r>
    </w:p>
    <w:p w14:paraId="37204541" w14:textId="6585F890" w:rsidR="007528C6" w:rsidRPr="00195E31" w:rsidRDefault="007528C6" w:rsidP="5276C1E7">
      <w:pPr>
        <w:jc w:val="both"/>
        <w:rPr>
          <w:rFonts w:ascii="Times New Roman" w:hAnsi="Times New Roman" w:cs="Times New Roman"/>
          <w:sz w:val="24"/>
          <w:szCs w:val="24"/>
          <w:lang w:eastAsia="fr-CA"/>
        </w:rPr>
      </w:pPr>
      <w:r w:rsidRPr="6BB69119">
        <w:rPr>
          <w:lang w:eastAsia="fr-CA"/>
        </w:rPr>
        <w:t xml:space="preserve">Considérant que la reprise d’heures accumulées doit respecter les besoins de la Fondation et ne doit pas nuire au bon fonctionnement de l’équipe et de l’organisation, </w:t>
      </w:r>
      <w:r w:rsidR="002D127C">
        <w:rPr>
          <w:lang w:eastAsia="fr-CA"/>
        </w:rPr>
        <w:lastRenderedPageBreak/>
        <w:t xml:space="preserve">la personne </w:t>
      </w:r>
      <w:r w:rsidRPr="6BB69119">
        <w:rPr>
          <w:lang w:eastAsia="fr-CA"/>
        </w:rPr>
        <w:t>employée est tenue d’obtenir l’accord de la direction pour une reprise de temps.  </w:t>
      </w:r>
    </w:p>
    <w:p w14:paraId="6C0DAA8C" w14:textId="21A29EBC" w:rsidR="007528C6" w:rsidRPr="00195E31" w:rsidRDefault="007528C6" w:rsidP="00E80375">
      <w:pPr>
        <w:pStyle w:val="Titre2"/>
        <w:rPr>
          <w:rFonts w:ascii="Times New Roman" w:eastAsia="Times New Roman" w:hAnsi="Times New Roman" w:cs="Times New Roman"/>
          <w:lang w:eastAsia="fr-CA"/>
        </w:rPr>
      </w:pPr>
      <w:bookmarkStart w:id="13" w:name="_Toc117507834"/>
      <w:r w:rsidRPr="6BB69119">
        <w:rPr>
          <w:rFonts w:eastAsia="Times New Roman"/>
          <w:lang w:val="fr-FR" w:eastAsia="fr-CA"/>
        </w:rPr>
        <w:t>Temps d’un déplacement exigé par l’employeur</w:t>
      </w:r>
      <w:bookmarkEnd w:id="13"/>
      <w:r w:rsidRPr="6BB69119">
        <w:rPr>
          <w:rFonts w:eastAsia="Times New Roman"/>
          <w:lang w:eastAsia="fr-CA"/>
        </w:rPr>
        <w:t> </w:t>
      </w:r>
    </w:p>
    <w:p w14:paraId="442B090A" w14:textId="425A95BE" w:rsidR="007528C6" w:rsidRDefault="007528C6" w:rsidP="37CDE56F">
      <w:pPr>
        <w:jc w:val="both"/>
        <w:rPr>
          <w:szCs w:val="20"/>
          <w:lang w:eastAsia="fr-CA"/>
        </w:rPr>
      </w:pPr>
      <w:r w:rsidRPr="6BB69119">
        <w:rPr>
          <w:lang w:val="fr-FR" w:eastAsia="fr-CA"/>
        </w:rPr>
        <w:t>L</w:t>
      </w:r>
      <w:r w:rsidRPr="598B1B81">
        <w:rPr>
          <w:szCs w:val="20"/>
          <w:lang w:val="fr-FR" w:eastAsia="fr-CA"/>
        </w:rPr>
        <w:t xml:space="preserve">e temps </w:t>
      </w:r>
      <w:r w:rsidR="4BE8FB31" w:rsidRPr="598B1B81">
        <w:rPr>
          <w:szCs w:val="20"/>
          <w:lang w:val="fr-FR" w:eastAsia="fr-CA"/>
        </w:rPr>
        <w:t>de</w:t>
      </w:r>
      <w:r w:rsidRPr="598B1B81">
        <w:rPr>
          <w:szCs w:val="20"/>
          <w:lang w:val="fr-FR" w:eastAsia="fr-CA"/>
        </w:rPr>
        <w:t xml:space="preserve"> </w:t>
      </w:r>
      <w:r w:rsidR="4BE8FB31" w:rsidRPr="598B1B81">
        <w:rPr>
          <w:szCs w:val="20"/>
          <w:lang w:val="fr-FR" w:eastAsia="fr-CA"/>
        </w:rPr>
        <w:t>déplacement</w:t>
      </w:r>
      <w:r w:rsidRPr="598B1B81">
        <w:rPr>
          <w:szCs w:val="20"/>
          <w:lang w:val="fr-FR" w:eastAsia="fr-CA"/>
        </w:rPr>
        <w:t xml:space="preserve"> </w:t>
      </w:r>
      <w:r w:rsidR="4BE8FB31" w:rsidRPr="598B1B81">
        <w:rPr>
          <w:szCs w:val="20"/>
          <w:lang w:val="fr-FR" w:eastAsia="fr-CA"/>
        </w:rPr>
        <w:t>extérieur (</w:t>
      </w:r>
      <w:r w:rsidR="002F4003">
        <w:rPr>
          <w:szCs w:val="20"/>
          <w:lang w:val="fr-FR" w:eastAsia="fr-CA"/>
        </w:rPr>
        <w:t>t</w:t>
      </w:r>
      <w:r w:rsidR="4BE8FB31" w:rsidRPr="598B1B81">
        <w:rPr>
          <w:szCs w:val="20"/>
          <w:lang w:val="fr-FR" w:eastAsia="fr-CA"/>
        </w:rPr>
        <w:t>out</w:t>
      </w:r>
      <w:r w:rsidRPr="598B1B81">
        <w:rPr>
          <w:szCs w:val="20"/>
          <w:lang w:val="fr-FR" w:eastAsia="fr-CA"/>
        </w:rPr>
        <w:t xml:space="preserve"> </w:t>
      </w:r>
      <w:r w:rsidR="4BE8FB31" w:rsidRPr="598B1B81">
        <w:rPr>
          <w:szCs w:val="20"/>
          <w:lang w:val="fr-FR" w:eastAsia="fr-CA"/>
        </w:rPr>
        <w:t xml:space="preserve">déplacement hors </w:t>
      </w:r>
      <w:r w:rsidRPr="598B1B81">
        <w:rPr>
          <w:szCs w:val="20"/>
          <w:lang w:val="fr-FR" w:eastAsia="fr-CA"/>
        </w:rPr>
        <w:t xml:space="preserve">de celui normalement nécessaire pour se rendre </w:t>
      </w:r>
      <w:r w:rsidR="4BE8FB31" w:rsidRPr="598B1B81">
        <w:rPr>
          <w:szCs w:val="20"/>
          <w:lang w:val="fr-FR" w:eastAsia="fr-CA"/>
        </w:rPr>
        <w:t xml:space="preserve">au bureau) </w:t>
      </w:r>
      <w:r w:rsidRPr="598B1B81">
        <w:rPr>
          <w:szCs w:val="20"/>
          <w:lang w:val="fr-FR" w:eastAsia="fr-CA"/>
        </w:rPr>
        <w:t>fait à la demande de l</w:t>
      </w:r>
      <w:r w:rsidR="002F4003">
        <w:rPr>
          <w:szCs w:val="20"/>
          <w:lang w:val="fr-FR" w:eastAsia="fr-CA"/>
        </w:rPr>
        <w:t xml:space="preserve">’employeur </w:t>
      </w:r>
      <w:r w:rsidRPr="598B1B81">
        <w:rPr>
          <w:szCs w:val="20"/>
          <w:lang w:val="fr-FR" w:eastAsia="fr-CA"/>
        </w:rPr>
        <w:t xml:space="preserve">est </w:t>
      </w:r>
      <w:r w:rsidR="00F539B6" w:rsidRPr="598B1B81">
        <w:rPr>
          <w:szCs w:val="20"/>
          <w:lang w:val="fr-FR" w:eastAsia="fr-CA"/>
        </w:rPr>
        <w:t>considéré</w:t>
      </w:r>
      <w:r w:rsidRPr="598B1B81">
        <w:rPr>
          <w:szCs w:val="20"/>
          <w:lang w:val="fr-FR" w:eastAsia="fr-CA"/>
        </w:rPr>
        <w:t xml:space="preserve"> être du temps consacré au travail et donne droit à un salaire. </w:t>
      </w:r>
      <w:r w:rsidRPr="598B1B81">
        <w:rPr>
          <w:szCs w:val="20"/>
          <w:lang w:eastAsia="fr-CA"/>
        </w:rPr>
        <w:t> </w:t>
      </w:r>
    </w:p>
    <w:p w14:paraId="3D57BE0C" w14:textId="5F390790" w:rsidR="00AD6612" w:rsidRPr="00195E31" w:rsidRDefault="00AD6612" w:rsidP="37CDE56F">
      <w:pPr>
        <w:jc w:val="both"/>
        <w:rPr>
          <w:lang w:eastAsia="fr-CA"/>
        </w:rPr>
      </w:pPr>
      <w:r>
        <w:rPr>
          <w:szCs w:val="20"/>
          <w:lang w:eastAsia="fr-CA"/>
        </w:rPr>
        <w:t>Tout dépl</w:t>
      </w:r>
      <w:r w:rsidR="00D23C4A">
        <w:rPr>
          <w:szCs w:val="20"/>
          <w:lang w:eastAsia="fr-CA"/>
        </w:rPr>
        <w:t>acement</w:t>
      </w:r>
      <w:r w:rsidR="00D66E61">
        <w:rPr>
          <w:szCs w:val="20"/>
          <w:lang w:eastAsia="fr-CA"/>
        </w:rPr>
        <w:t xml:space="preserve"> (excluant le trajet du domicile au bureau) devra être calculé</w:t>
      </w:r>
      <w:r w:rsidR="000D51F4">
        <w:rPr>
          <w:szCs w:val="20"/>
          <w:lang w:eastAsia="fr-CA"/>
        </w:rPr>
        <w:t xml:space="preserve"> à partir de l’adresse du bureau de la fondation.</w:t>
      </w:r>
    </w:p>
    <w:p w14:paraId="7C2A381D" w14:textId="7DC7F757" w:rsidR="00A76843" w:rsidRDefault="00B33807" w:rsidP="00A76843">
      <w:pPr>
        <w:pStyle w:val="Titre1"/>
        <w:rPr>
          <w:rFonts w:eastAsia="Times New Roman"/>
          <w:lang w:eastAsia="fr-CA"/>
        </w:rPr>
      </w:pPr>
      <w:bookmarkStart w:id="14" w:name="_Toc117507835"/>
      <w:r w:rsidRPr="37CDE56F">
        <w:rPr>
          <w:rFonts w:eastAsia="Times New Roman"/>
          <w:lang w:eastAsia="fr-CA"/>
        </w:rPr>
        <w:t>5</w:t>
      </w:r>
      <w:r w:rsidRPr="6BB69119">
        <w:rPr>
          <w:rFonts w:eastAsia="Times New Roman"/>
          <w:lang w:eastAsia="fr-CA"/>
        </w:rPr>
        <w:t>.  S</w:t>
      </w:r>
      <w:r w:rsidR="00987ADD" w:rsidRPr="6BB69119">
        <w:rPr>
          <w:rFonts w:eastAsia="Times New Roman"/>
          <w:lang w:eastAsia="fr-CA"/>
        </w:rPr>
        <w:t>tructure salariale des postes</w:t>
      </w:r>
      <w:bookmarkEnd w:id="14"/>
    </w:p>
    <w:p w14:paraId="7AB7A20C" w14:textId="46ED4BF1" w:rsidR="00B33807" w:rsidRPr="00A76843" w:rsidRDefault="00B33807" w:rsidP="00E80375">
      <w:pPr>
        <w:pStyle w:val="Titre2"/>
        <w:rPr>
          <w:rFonts w:ascii="Times New Roman" w:eastAsia="Times New Roman" w:hAnsi="Times New Roman" w:cs="Times New Roman"/>
          <w:color w:val="2F5496"/>
          <w:lang w:eastAsia="fr-CA"/>
        </w:rPr>
      </w:pPr>
      <w:bookmarkStart w:id="15" w:name="_Toc117507836"/>
      <w:r w:rsidRPr="6BB69119">
        <w:rPr>
          <w:rFonts w:eastAsia="Times New Roman"/>
          <w:lang w:eastAsia="fr-CA"/>
        </w:rPr>
        <w:t>Le salaire annuel</w:t>
      </w:r>
      <w:bookmarkEnd w:id="15"/>
      <w:r w:rsidRPr="6BB69119">
        <w:rPr>
          <w:rFonts w:eastAsia="Times New Roman"/>
          <w:lang w:eastAsia="fr-CA"/>
        </w:rPr>
        <w:t> </w:t>
      </w:r>
    </w:p>
    <w:p w14:paraId="5EC72B91" w14:textId="48D4A7E4" w:rsidR="00272681" w:rsidRPr="00195E31" w:rsidRDefault="00AE180A" w:rsidP="0A7101C2">
      <w:pPr>
        <w:jc w:val="both"/>
        <w:rPr>
          <w:rFonts w:ascii="Times New Roman" w:hAnsi="Times New Roman" w:cs="Times New Roman"/>
          <w:sz w:val="24"/>
          <w:szCs w:val="24"/>
          <w:lang w:eastAsia="fr-CA"/>
        </w:rPr>
      </w:pPr>
      <w:r>
        <w:rPr>
          <w:lang w:eastAsia="fr-CA"/>
        </w:rPr>
        <w:t>Lors de l’embauche,</w:t>
      </w:r>
      <w:r w:rsidR="00B33807" w:rsidRPr="6BB69119">
        <w:rPr>
          <w:lang w:eastAsia="fr-CA"/>
        </w:rPr>
        <w:t xml:space="preserve"> </w:t>
      </w:r>
      <w:r w:rsidR="002D127C">
        <w:rPr>
          <w:lang w:eastAsia="fr-CA"/>
        </w:rPr>
        <w:t xml:space="preserve">la personne </w:t>
      </w:r>
      <w:r w:rsidR="006B791C">
        <w:rPr>
          <w:lang w:eastAsia="fr-CA"/>
        </w:rPr>
        <w:t>employée sera positionnée</w:t>
      </w:r>
      <w:r w:rsidR="00B33807" w:rsidRPr="6BB69119">
        <w:rPr>
          <w:lang w:eastAsia="fr-CA"/>
        </w:rPr>
        <w:t xml:space="preserve"> sur l’échelle salariale </w:t>
      </w:r>
      <w:r w:rsidR="00B33807" w:rsidRPr="72002611">
        <w:rPr>
          <w:lang w:eastAsia="fr-CA"/>
        </w:rPr>
        <w:t xml:space="preserve">(voir annexe </w:t>
      </w:r>
      <w:r w:rsidR="4EB6B800" w:rsidRPr="72002611">
        <w:rPr>
          <w:lang w:eastAsia="fr-CA"/>
        </w:rPr>
        <w:t>correspondante</w:t>
      </w:r>
      <w:r w:rsidR="00B33807" w:rsidRPr="72002611">
        <w:rPr>
          <w:lang w:eastAsia="fr-CA"/>
        </w:rPr>
        <w:t>)</w:t>
      </w:r>
      <w:r w:rsidR="00B33807" w:rsidRPr="6BB69119">
        <w:rPr>
          <w:lang w:eastAsia="fr-CA"/>
        </w:rPr>
        <w:t xml:space="preserve"> du poste en fonction de sa formation, de son expérience et</w:t>
      </w:r>
      <w:r w:rsidR="00272681" w:rsidRPr="6BB69119">
        <w:rPr>
          <w:lang w:eastAsia="fr-CA"/>
        </w:rPr>
        <w:t xml:space="preserve"> de ses connaissances particulières relatives au poste. </w:t>
      </w:r>
      <w:r w:rsidR="00B8459B">
        <w:rPr>
          <w:lang w:eastAsia="fr-CA"/>
        </w:rPr>
        <w:t>L</w:t>
      </w:r>
      <w:r w:rsidR="00C9545F">
        <w:rPr>
          <w:lang w:eastAsia="fr-CA"/>
        </w:rPr>
        <w:t xml:space="preserve">’échelon maximal pour l’entrée en poste, est le </w:t>
      </w:r>
      <w:r w:rsidR="00CB5EE6">
        <w:rPr>
          <w:lang w:eastAsia="fr-CA"/>
        </w:rPr>
        <w:t>7</w:t>
      </w:r>
      <w:r w:rsidR="00C9545F" w:rsidRPr="00C9545F">
        <w:rPr>
          <w:vertAlign w:val="superscript"/>
          <w:lang w:eastAsia="fr-CA"/>
        </w:rPr>
        <w:t>e</w:t>
      </w:r>
      <w:r w:rsidR="00C9545F">
        <w:rPr>
          <w:lang w:eastAsia="fr-CA"/>
        </w:rPr>
        <w:t>.</w:t>
      </w:r>
      <w:r w:rsidR="00272681" w:rsidRPr="6BB69119">
        <w:rPr>
          <w:lang w:eastAsia="fr-CA"/>
        </w:rPr>
        <w:t xml:space="preserve"> </w:t>
      </w:r>
      <w:r w:rsidR="00866FD8">
        <w:rPr>
          <w:lang w:eastAsia="fr-CA"/>
        </w:rPr>
        <w:t>Le</w:t>
      </w:r>
      <w:r w:rsidR="7FF5C41F" w:rsidRPr="4A6F6DAD">
        <w:rPr>
          <w:lang w:eastAsia="fr-CA"/>
        </w:rPr>
        <w:t xml:space="preserve"> salaire sera modifié en fonction du pr</w:t>
      </w:r>
      <w:r w:rsidR="7FF5C41F" w:rsidRPr="12ED70A0">
        <w:rPr>
          <w:lang w:eastAsia="fr-CA"/>
        </w:rPr>
        <w:t>ocessus d’augmentatio</w:t>
      </w:r>
      <w:r w:rsidR="7FF5C41F" w:rsidRPr="6253027B">
        <w:rPr>
          <w:szCs w:val="20"/>
          <w:lang w:eastAsia="fr-CA"/>
        </w:rPr>
        <w:t xml:space="preserve">n tel que spécifié </w:t>
      </w:r>
      <w:r w:rsidR="001F3B65">
        <w:rPr>
          <w:szCs w:val="20"/>
          <w:lang w:eastAsia="fr-CA"/>
        </w:rPr>
        <w:t>dans cette politique.</w:t>
      </w:r>
      <w:r w:rsidR="6DC183B4" w:rsidRPr="6253027B">
        <w:rPr>
          <w:szCs w:val="20"/>
          <w:lang w:eastAsia="fr-CA"/>
        </w:rPr>
        <w:t xml:space="preserve"> </w:t>
      </w:r>
      <w:r w:rsidR="00866FD8">
        <w:rPr>
          <w:lang w:eastAsia="fr-CA"/>
        </w:rPr>
        <w:t>L</w:t>
      </w:r>
      <w:r w:rsidR="00866FD8" w:rsidRPr="6BB69119">
        <w:rPr>
          <w:lang w:eastAsia="fr-CA"/>
        </w:rPr>
        <w:t>ors de</w:t>
      </w:r>
      <w:r w:rsidR="00866FD8">
        <w:rPr>
          <w:lang w:eastAsia="fr-CA"/>
        </w:rPr>
        <w:t xml:space="preserve"> la confirmation d’embauche</w:t>
      </w:r>
      <w:r w:rsidR="00866FD8" w:rsidRPr="6BB69119">
        <w:rPr>
          <w:lang w:eastAsia="fr-CA"/>
        </w:rPr>
        <w:t>,</w:t>
      </w:r>
      <w:r w:rsidR="00866FD8">
        <w:rPr>
          <w:lang w:eastAsia="fr-CA"/>
        </w:rPr>
        <w:t xml:space="preserve"> </w:t>
      </w:r>
      <w:r w:rsidR="003214D9">
        <w:rPr>
          <w:lang w:eastAsia="fr-CA"/>
        </w:rPr>
        <w:t xml:space="preserve">la personne </w:t>
      </w:r>
      <w:r w:rsidR="00272681" w:rsidRPr="6BB69119">
        <w:rPr>
          <w:lang w:eastAsia="fr-CA"/>
        </w:rPr>
        <w:t>employée sera informée par écrit de son salaire annuel. </w:t>
      </w:r>
    </w:p>
    <w:p w14:paraId="19DF50E4" w14:textId="33423165" w:rsidR="00272681" w:rsidRPr="00A76843" w:rsidRDefault="00272681" w:rsidP="00E80375">
      <w:pPr>
        <w:pStyle w:val="Titre2"/>
        <w:rPr>
          <w:rFonts w:eastAsia="Times New Roman"/>
          <w:lang w:eastAsia="fr-CA"/>
        </w:rPr>
      </w:pPr>
      <w:bookmarkStart w:id="16" w:name="_Toc117507837"/>
      <w:r w:rsidRPr="00A76843">
        <w:rPr>
          <w:rFonts w:eastAsia="Times New Roman"/>
          <w:lang w:eastAsia="fr-CA"/>
        </w:rPr>
        <w:t>Période de probation</w:t>
      </w:r>
      <w:bookmarkEnd w:id="16"/>
      <w:r w:rsidRPr="00A76843">
        <w:rPr>
          <w:lang w:eastAsia="fr-CA"/>
        </w:rPr>
        <w:t> </w:t>
      </w:r>
    </w:p>
    <w:p w14:paraId="272EEDEE" w14:textId="43434EEC" w:rsidR="00272681" w:rsidRPr="00A76843" w:rsidRDefault="00272681" w:rsidP="1E676B34">
      <w:pPr>
        <w:jc w:val="both"/>
        <w:rPr>
          <w:lang w:eastAsia="fr-CA"/>
        </w:rPr>
      </w:pPr>
      <w:r w:rsidRPr="00A76843">
        <w:rPr>
          <w:lang w:eastAsia="fr-CA"/>
        </w:rPr>
        <w:t xml:space="preserve">Lors de son embauche, la personne employée sera soumise à une période de probation de 6 mois. </w:t>
      </w:r>
      <w:r w:rsidR="008C73F3" w:rsidRPr="00A76843">
        <w:rPr>
          <w:lang w:eastAsia="fr-CA"/>
        </w:rPr>
        <w:t>Une rencontre d’évaluation sera prévue</w:t>
      </w:r>
      <w:r w:rsidR="00F25603" w:rsidRPr="00A76843">
        <w:rPr>
          <w:lang w:eastAsia="fr-CA"/>
        </w:rPr>
        <w:t xml:space="preserve"> entre </w:t>
      </w:r>
      <w:r w:rsidR="003214D9">
        <w:rPr>
          <w:lang w:eastAsia="fr-CA"/>
        </w:rPr>
        <w:t xml:space="preserve">la personne </w:t>
      </w:r>
      <w:r w:rsidR="00F25603" w:rsidRPr="00A76843">
        <w:rPr>
          <w:lang w:eastAsia="fr-CA"/>
        </w:rPr>
        <w:t>employée et la direction</w:t>
      </w:r>
      <w:r w:rsidR="00772DC8" w:rsidRPr="00A76843">
        <w:rPr>
          <w:lang w:eastAsia="fr-CA"/>
        </w:rPr>
        <w:t xml:space="preserve"> </w:t>
      </w:r>
      <w:r w:rsidR="00024ADB">
        <w:rPr>
          <w:lang w:eastAsia="fr-CA"/>
        </w:rPr>
        <w:t>avant la fin de celle-ci.</w:t>
      </w:r>
    </w:p>
    <w:p w14:paraId="6A6F2CA9" w14:textId="42A3AECF" w:rsidR="00272681" w:rsidRPr="00195E31" w:rsidRDefault="006A5602" w:rsidP="1E676B34">
      <w:pPr>
        <w:jc w:val="both"/>
        <w:rPr>
          <w:lang w:eastAsia="fr-CA"/>
        </w:rPr>
      </w:pPr>
      <w:r>
        <w:rPr>
          <w:lang w:eastAsia="fr-CA"/>
        </w:rPr>
        <w:t>À la suite d’une évaluation positive de probation</w:t>
      </w:r>
      <w:r w:rsidR="002E494A" w:rsidRPr="00A76843">
        <w:rPr>
          <w:lang w:eastAsia="fr-CA"/>
        </w:rPr>
        <w:t>, le salaire de</w:t>
      </w:r>
      <w:r>
        <w:rPr>
          <w:lang w:eastAsia="fr-CA"/>
        </w:rPr>
        <w:t xml:space="preserve"> la personne</w:t>
      </w:r>
      <w:r w:rsidR="002E494A" w:rsidRPr="00A76843">
        <w:rPr>
          <w:lang w:eastAsia="fr-CA"/>
        </w:rPr>
        <w:t xml:space="preserve"> </w:t>
      </w:r>
      <w:r>
        <w:rPr>
          <w:lang w:eastAsia="fr-CA"/>
        </w:rPr>
        <w:t>employée</w:t>
      </w:r>
      <w:r w:rsidR="00272681" w:rsidRPr="00A76843">
        <w:rPr>
          <w:lang w:eastAsia="fr-CA"/>
        </w:rPr>
        <w:t xml:space="preserve"> </w:t>
      </w:r>
      <w:r w:rsidR="002E494A" w:rsidRPr="00A76843">
        <w:rPr>
          <w:lang w:eastAsia="fr-CA"/>
        </w:rPr>
        <w:t>augmente d’</w:t>
      </w:r>
      <w:r w:rsidR="00272681" w:rsidRPr="00A76843">
        <w:rPr>
          <w:lang w:eastAsia="fr-CA"/>
        </w:rPr>
        <w:t xml:space="preserve">un échelon </w:t>
      </w:r>
      <w:r w:rsidR="002E494A" w:rsidRPr="1060D2A4">
        <w:rPr>
          <w:lang w:eastAsia="fr-CA"/>
        </w:rPr>
        <w:t>salarial</w:t>
      </w:r>
      <w:r w:rsidR="00272681" w:rsidRPr="0D29C95A">
        <w:rPr>
          <w:lang w:eastAsia="fr-CA"/>
        </w:rPr>
        <w:t xml:space="preserve"> </w:t>
      </w:r>
      <w:r w:rsidR="003B5A33" w:rsidRPr="0D29C95A">
        <w:rPr>
          <w:lang w:eastAsia="fr-CA"/>
        </w:rPr>
        <w:t>et</w:t>
      </w:r>
      <w:r w:rsidR="003B5A33" w:rsidRPr="00A76843">
        <w:rPr>
          <w:lang w:eastAsia="fr-CA"/>
        </w:rPr>
        <w:t xml:space="preserve"> l</w:t>
      </w:r>
      <w:r w:rsidR="00E12F13" w:rsidRPr="00A76843">
        <w:rPr>
          <w:lang w:eastAsia="fr-CA"/>
        </w:rPr>
        <w:t>e statut d’emploi est considéré comme permanent.</w:t>
      </w:r>
      <w:r w:rsidR="000040AD">
        <w:rPr>
          <w:lang w:eastAsia="fr-CA"/>
        </w:rPr>
        <w:t xml:space="preserve"> Le résultat d’une rencontre de probation </w:t>
      </w:r>
      <w:r w:rsidR="00F731A3">
        <w:rPr>
          <w:lang w:eastAsia="fr-CA"/>
        </w:rPr>
        <w:t>peut</w:t>
      </w:r>
      <w:r w:rsidR="000040AD">
        <w:rPr>
          <w:lang w:eastAsia="fr-CA"/>
        </w:rPr>
        <w:t xml:space="preserve"> </w:t>
      </w:r>
      <w:r w:rsidR="00F731A3">
        <w:rPr>
          <w:lang w:eastAsia="fr-CA"/>
        </w:rPr>
        <w:t>aussi mener à une prolongation de la période de probation ou à une fin d’emploi.</w:t>
      </w:r>
    </w:p>
    <w:p w14:paraId="4611421C" w14:textId="13CE9FED" w:rsidR="00272681" w:rsidRPr="00195E31" w:rsidRDefault="00272681" w:rsidP="00E80375">
      <w:pPr>
        <w:pStyle w:val="Titre2"/>
        <w:rPr>
          <w:rFonts w:ascii="Times New Roman" w:eastAsia="Times New Roman" w:hAnsi="Times New Roman" w:cs="Times New Roman"/>
          <w:lang w:eastAsia="fr-CA"/>
        </w:rPr>
      </w:pPr>
      <w:bookmarkStart w:id="17" w:name="_Toc117507838"/>
      <w:r w:rsidRPr="6BB69119">
        <w:rPr>
          <w:rFonts w:eastAsia="Times New Roman"/>
          <w:lang w:eastAsia="fr-CA"/>
        </w:rPr>
        <w:t>Les avantages sociaux</w:t>
      </w:r>
      <w:bookmarkEnd w:id="17"/>
      <w:r w:rsidRPr="6BB69119">
        <w:rPr>
          <w:rFonts w:eastAsia="Times New Roman"/>
          <w:lang w:eastAsia="fr-CA"/>
        </w:rPr>
        <w:t> </w:t>
      </w:r>
    </w:p>
    <w:p w14:paraId="77D48CAE" w14:textId="638C6738" w:rsidR="00272681" w:rsidRPr="002330CA" w:rsidRDefault="00272681" w:rsidP="002330CA">
      <w:pPr>
        <w:pStyle w:val="Titre3"/>
        <w:rPr>
          <w:rFonts w:ascii="Times New Roman" w:hAnsi="Times New Roman" w:cs="Times New Roman"/>
          <w:sz w:val="24"/>
          <w:lang w:eastAsia="fr-CA"/>
        </w:rPr>
      </w:pPr>
      <w:bookmarkStart w:id="18" w:name="_Toc117507839"/>
      <w:r w:rsidRPr="6BB69119">
        <w:rPr>
          <w:lang w:eastAsia="fr-CA"/>
        </w:rPr>
        <w:t>Fonds de pension et assurance collective</w:t>
      </w:r>
      <w:bookmarkEnd w:id="18"/>
      <w:r w:rsidRPr="6BB69119">
        <w:rPr>
          <w:lang w:eastAsia="fr-CA"/>
        </w:rPr>
        <w:t> </w:t>
      </w:r>
    </w:p>
    <w:p w14:paraId="3A056B30" w14:textId="0DE8F933" w:rsidR="00272681" w:rsidRPr="00195E31" w:rsidRDefault="00272681" w:rsidP="465FB0F8">
      <w:pPr>
        <w:jc w:val="both"/>
        <w:rPr>
          <w:lang w:eastAsia="fr-CA"/>
        </w:rPr>
      </w:pPr>
      <w:r w:rsidRPr="6BB69119">
        <w:rPr>
          <w:lang w:eastAsia="fr-CA"/>
        </w:rPr>
        <w:t>La Fondation Béati souscrira, pour chaque personne employée réguli</w:t>
      </w:r>
      <w:r w:rsidR="00293085">
        <w:rPr>
          <w:lang w:eastAsia="fr-CA"/>
        </w:rPr>
        <w:t>ère</w:t>
      </w:r>
      <w:r w:rsidRPr="6BB69119">
        <w:rPr>
          <w:lang w:eastAsia="fr-CA"/>
        </w:rPr>
        <w:t>, à un fonds de retraite</w:t>
      </w:r>
      <w:r w:rsidRPr="62F73598">
        <w:rPr>
          <w:lang w:eastAsia="fr-CA"/>
        </w:rPr>
        <w:t xml:space="preserve"> et</w:t>
      </w:r>
      <w:r w:rsidRPr="6BB69119">
        <w:rPr>
          <w:lang w:eastAsia="fr-CA"/>
        </w:rPr>
        <w:t xml:space="preserve"> y versera un montant forfaitaire égal à 10% du salaire</w:t>
      </w:r>
      <w:r w:rsidR="001036A8">
        <w:rPr>
          <w:lang w:eastAsia="fr-CA"/>
        </w:rPr>
        <w:t xml:space="preserve"> annuel</w:t>
      </w:r>
      <w:r w:rsidRPr="6BB69119">
        <w:rPr>
          <w:lang w:eastAsia="fr-CA"/>
        </w:rPr>
        <w:t xml:space="preserve"> payé</w:t>
      </w:r>
      <w:r w:rsidRPr="65E947F3">
        <w:rPr>
          <w:lang w:eastAsia="fr-CA"/>
        </w:rPr>
        <w:t xml:space="preserve">, </w:t>
      </w:r>
      <w:r w:rsidRPr="703F8DB5">
        <w:rPr>
          <w:lang w:eastAsia="fr-CA"/>
        </w:rPr>
        <w:t>ce</w:t>
      </w:r>
      <w:r w:rsidRPr="6BB69119">
        <w:rPr>
          <w:lang w:eastAsia="fr-CA"/>
        </w:rPr>
        <w:t xml:space="preserve"> montant </w:t>
      </w:r>
      <w:r w:rsidRPr="4FDF8A09">
        <w:rPr>
          <w:lang w:eastAsia="fr-CA"/>
        </w:rPr>
        <w:t>est</w:t>
      </w:r>
      <w:r w:rsidRPr="6BB69119">
        <w:rPr>
          <w:lang w:eastAsia="fr-CA"/>
        </w:rPr>
        <w:t xml:space="preserve"> réparti sur les 26 périodes de paie. </w:t>
      </w:r>
      <w:r w:rsidR="00DD1F9D">
        <w:rPr>
          <w:lang w:eastAsia="fr-CA"/>
        </w:rPr>
        <w:t>L’inscription à ce régime de retraite se fait dès l’embauche.</w:t>
      </w:r>
    </w:p>
    <w:p w14:paraId="50160262" w14:textId="697022BE" w:rsidR="00272681" w:rsidRPr="00195E31" w:rsidRDefault="002E5CCE" w:rsidP="465FB0F8">
      <w:pPr>
        <w:jc w:val="both"/>
        <w:rPr>
          <w:lang w:eastAsia="fr-CA"/>
        </w:rPr>
      </w:pPr>
      <w:r w:rsidRPr="6BB69119">
        <w:rPr>
          <w:lang w:eastAsia="fr-CA"/>
        </w:rPr>
        <w:t>Après</w:t>
      </w:r>
      <w:r w:rsidR="00272681" w:rsidRPr="6BB69119">
        <w:rPr>
          <w:lang w:eastAsia="fr-CA"/>
        </w:rPr>
        <w:t xml:space="preserve"> </w:t>
      </w:r>
      <w:r w:rsidR="00E5349D" w:rsidRPr="6BB69119">
        <w:rPr>
          <w:lang w:eastAsia="fr-CA"/>
        </w:rPr>
        <w:t>trois (3) mois</w:t>
      </w:r>
      <w:r w:rsidR="000B5A05" w:rsidRPr="6BB69119">
        <w:rPr>
          <w:lang w:eastAsia="fr-CA"/>
        </w:rPr>
        <w:t xml:space="preserve"> travaillés,</w:t>
      </w:r>
      <w:r w:rsidR="00272681" w:rsidRPr="6BB69119">
        <w:rPr>
          <w:lang w:eastAsia="fr-CA"/>
        </w:rPr>
        <w:t xml:space="preserve"> la Fondation Béati souscrira, pour chaque personne employée</w:t>
      </w:r>
      <w:r w:rsidR="00F9728F">
        <w:rPr>
          <w:lang w:eastAsia="fr-CA"/>
        </w:rPr>
        <w:t xml:space="preserve"> permanente</w:t>
      </w:r>
      <w:r w:rsidR="00272681" w:rsidRPr="6BB69119">
        <w:rPr>
          <w:lang w:eastAsia="fr-CA"/>
        </w:rPr>
        <w:t>, à une assurance collective</w:t>
      </w:r>
      <w:r w:rsidR="17C2925E" w:rsidRPr="465FB0F8">
        <w:rPr>
          <w:lang w:eastAsia="fr-CA"/>
        </w:rPr>
        <w:t xml:space="preserve"> et</w:t>
      </w:r>
      <w:r w:rsidR="00272681" w:rsidRPr="6BB69119">
        <w:rPr>
          <w:lang w:eastAsia="fr-CA"/>
        </w:rPr>
        <w:t xml:space="preserve"> assume 50% des coûts liés à la prime d’assurance.  </w:t>
      </w:r>
    </w:p>
    <w:p w14:paraId="776655DF" w14:textId="6379F65C" w:rsidR="00272681" w:rsidRPr="00E14D2A" w:rsidRDefault="00E06C2E" w:rsidP="62F73598">
      <w:pPr>
        <w:pStyle w:val="Titre3"/>
        <w:jc w:val="both"/>
        <w:rPr>
          <w:rFonts w:ascii="Times New Roman" w:hAnsi="Times New Roman" w:cs="Times New Roman"/>
          <w:bCs/>
          <w:sz w:val="24"/>
          <w:lang w:eastAsia="fr-CA"/>
        </w:rPr>
      </w:pPr>
      <w:bookmarkStart w:id="19" w:name="_Toc117507840"/>
      <w:r>
        <w:rPr>
          <w:bCs/>
          <w:lang w:eastAsia="fr-CA"/>
        </w:rPr>
        <w:t>Jour</w:t>
      </w:r>
      <w:r w:rsidR="00272681" w:rsidRPr="00E14D2A">
        <w:rPr>
          <w:bCs/>
          <w:lang w:eastAsia="fr-CA"/>
        </w:rPr>
        <w:t>s fériés</w:t>
      </w:r>
      <w:bookmarkEnd w:id="19"/>
      <w:r w:rsidR="00272681" w:rsidRPr="00E14D2A">
        <w:rPr>
          <w:bCs/>
          <w:lang w:eastAsia="fr-CA"/>
        </w:rPr>
        <w:t> </w:t>
      </w:r>
    </w:p>
    <w:p w14:paraId="48BB0FA3" w14:textId="7029E7DD" w:rsidR="007528C6" w:rsidRPr="00195E31" w:rsidRDefault="20E62B7E" w:rsidP="62F73598">
      <w:pPr>
        <w:jc w:val="both"/>
        <w:rPr>
          <w:rFonts w:ascii="Times New Roman" w:hAnsi="Times New Roman" w:cs="Times New Roman"/>
          <w:sz w:val="18"/>
          <w:szCs w:val="18"/>
          <w:lang w:eastAsia="fr-CA"/>
        </w:rPr>
      </w:pPr>
      <w:r w:rsidRPr="450FFAC3">
        <w:rPr>
          <w:lang w:eastAsia="fr-CA"/>
        </w:rPr>
        <w:t>Les personnes employées acquièrent le droit aux jours fériés et chômés dès l’embauche</w:t>
      </w:r>
      <w:r w:rsidR="00E76C62">
        <w:rPr>
          <w:lang w:eastAsia="fr-CA"/>
        </w:rPr>
        <w:t>. C</w:t>
      </w:r>
      <w:r w:rsidRPr="52135BF1">
        <w:rPr>
          <w:lang w:eastAsia="fr-CA"/>
        </w:rPr>
        <w:t xml:space="preserve">es </w:t>
      </w:r>
      <w:r w:rsidRPr="18B78800">
        <w:rPr>
          <w:lang w:eastAsia="fr-CA"/>
        </w:rPr>
        <w:t xml:space="preserve">congés sont </w:t>
      </w:r>
      <w:r w:rsidR="00272681" w:rsidRPr="6BB69119">
        <w:rPr>
          <w:lang w:eastAsia="fr-CA"/>
        </w:rPr>
        <w:t>au nombre de 1</w:t>
      </w:r>
      <w:r w:rsidR="00CB56E9">
        <w:rPr>
          <w:lang w:eastAsia="fr-CA"/>
        </w:rPr>
        <w:t>1</w:t>
      </w:r>
      <w:r w:rsidR="00E76C62">
        <w:rPr>
          <w:lang w:eastAsia="fr-CA"/>
        </w:rPr>
        <w:t xml:space="preserve"> et sont les suivants</w:t>
      </w:r>
      <w:r w:rsidR="00272681" w:rsidRPr="6BB69119">
        <w:rPr>
          <w:lang w:eastAsia="fr-CA"/>
        </w:rPr>
        <w:t> :</w:t>
      </w:r>
    </w:p>
    <w:p w14:paraId="36C8EDC3" w14:textId="6F11FF33" w:rsidR="001468EC" w:rsidRPr="00D85197" w:rsidRDefault="00DB0F6D" w:rsidP="00DA55DA">
      <w:pPr>
        <w:pStyle w:val="Paragraphedeliste"/>
        <w:numPr>
          <w:ilvl w:val="0"/>
          <w:numId w:val="2"/>
        </w:numPr>
        <w:rPr>
          <w:rFonts w:eastAsiaTheme="minorEastAsia"/>
          <w:color w:val="auto"/>
          <w:sz w:val="18"/>
          <w:szCs w:val="18"/>
          <w:lang w:eastAsia="fr-CA"/>
        </w:rPr>
      </w:pPr>
      <w:r w:rsidRPr="00D85197">
        <w:rPr>
          <w:rFonts w:cs="Times New Roman"/>
          <w:color w:val="auto"/>
          <w:sz w:val="18"/>
          <w:szCs w:val="18"/>
          <w:lang w:eastAsia="fr-CA"/>
        </w:rPr>
        <w:t>Jour de l’an</w:t>
      </w:r>
    </w:p>
    <w:p w14:paraId="28D5A54F" w14:textId="27EAE7A7" w:rsidR="001468EC" w:rsidRPr="00D85197" w:rsidRDefault="00DB0F6D" w:rsidP="00DA55DA">
      <w:pPr>
        <w:pStyle w:val="Paragraphedeliste"/>
        <w:numPr>
          <w:ilvl w:val="0"/>
          <w:numId w:val="2"/>
        </w:numPr>
        <w:rPr>
          <w:rFonts w:eastAsiaTheme="minorEastAsia"/>
          <w:color w:val="auto"/>
          <w:sz w:val="18"/>
          <w:szCs w:val="18"/>
          <w:lang w:eastAsia="fr-CA"/>
        </w:rPr>
      </w:pPr>
      <w:r w:rsidRPr="00D85197">
        <w:rPr>
          <w:rFonts w:cs="Times New Roman"/>
          <w:color w:val="auto"/>
          <w:sz w:val="18"/>
          <w:szCs w:val="18"/>
          <w:lang w:eastAsia="fr-CA"/>
        </w:rPr>
        <w:t>Le lendemain du jour de l’an</w:t>
      </w:r>
      <w:r w:rsidR="00FB7BD0" w:rsidRPr="00D85197">
        <w:rPr>
          <w:rFonts w:cs="Times New Roman"/>
          <w:color w:val="auto"/>
          <w:sz w:val="18"/>
          <w:szCs w:val="18"/>
          <w:lang w:eastAsia="fr-CA"/>
        </w:rPr>
        <w:t>*</w:t>
      </w:r>
    </w:p>
    <w:p w14:paraId="4D078BBF" w14:textId="154D24BE" w:rsidR="001468EC" w:rsidRPr="00D85197" w:rsidRDefault="00DB0F6D" w:rsidP="00DA55DA">
      <w:pPr>
        <w:pStyle w:val="Paragraphedeliste"/>
        <w:numPr>
          <w:ilvl w:val="0"/>
          <w:numId w:val="2"/>
        </w:numPr>
        <w:rPr>
          <w:rFonts w:eastAsiaTheme="minorEastAsia"/>
          <w:color w:val="auto"/>
          <w:sz w:val="18"/>
          <w:szCs w:val="18"/>
          <w:lang w:eastAsia="fr-CA"/>
        </w:rPr>
      </w:pPr>
      <w:r w:rsidRPr="00D85197">
        <w:rPr>
          <w:rFonts w:cs="Times New Roman"/>
          <w:color w:val="auto"/>
          <w:sz w:val="18"/>
          <w:szCs w:val="18"/>
          <w:lang w:eastAsia="fr-CA"/>
        </w:rPr>
        <w:t xml:space="preserve">Le </w:t>
      </w:r>
      <w:r w:rsidR="00CE3F9B">
        <w:rPr>
          <w:rFonts w:cs="Times New Roman"/>
          <w:color w:val="auto"/>
          <w:sz w:val="18"/>
          <w:szCs w:val="18"/>
          <w:lang w:eastAsia="fr-CA"/>
        </w:rPr>
        <w:t>V</w:t>
      </w:r>
      <w:r w:rsidRPr="00D85197">
        <w:rPr>
          <w:rFonts w:cs="Times New Roman"/>
          <w:color w:val="auto"/>
          <w:sz w:val="18"/>
          <w:szCs w:val="18"/>
          <w:lang w:eastAsia="fr-CA"/>
        </w:rPr>
        <w:t>endredi saint</w:t>
      </w:r>
      <w:r w:rsidR="00FB7BD0" w:rsidRPr="00D85197">
        <w:rPr>
          <w:rFonts w:cs="Times New Roman"/>
          <w:color w:val="auto"/>
          <w:sz w:val="18"/>
          <w:szCs w:val="18"/>
          <w:lang w:eastAsia="fr-CA"/>
        </w:rPr>
        <w:t>*</w:t>
      </w:r>
    </w:p>
    <w:p w14:paraId="405D6E11" w14:textId="35C4B8EE" w:rsidR="001468EC" w:rsidRPr="00D85197" w:rsidRDefault="00DB0F6D" w:rsidP="00DA55DA">
      <w:pPr>
        <w:pStyle w:val="Paragraphedeliste"/>
        <w:numPr>
          <w:ilvl w:val="0"/>
          <w:numId w:val="2"/>
        </w:numPr>
        <w:rPr>
          <w:rFonts w:eastAsiaTheme="minorEastAsia"/>
          <w:color w:val="auto"/>
          <w:sz w:val="18"/>
          <w:szCs w:val="18"/>
          <w:lang w:eastAsia="fr-CA"/>
        </w:rPr>
      </w:pPr>
      <w:r w:rsidRPr="00D85197">
        <w:rPr>
          <w:rFonts w:cs="Times New Roman"/>
          <w:color w:val="auto"/>
          <w:sz w:val="18"/>
          <w:szCs w:val="18"/>
          <w:lang w:eastAsia="fr-CA"/>
        </w:rPr>
        <w:t xml:space="preserve">Le lundi de </w:t>
      </w:r>
      <w:r w:rsidR="008661BE">
        <w:rPr>
          <w:rFonts w:cs="Times New Roman"/>
          <w:color w:val="auto"/>
          <w:sz w:val="18"/>
          <w:szCs w:val="18"/>
          <w:lang w:eastAsia="fr-CA"/>
        </w:rPr>
        <w:t>P</w:t>
      </w:r>
      <w:r w:rsidR="79ACDFB1" w:rsidRPr="00D85197">
        <w:rPr>
          <w:rFonts w:cs="Times New Roman"/>
          <w:color w:val="auto"/>
          <w:sz w:val="18"/>
          <w:szCs w:val="18"/>
          <w:lang w:eastAsia="fr-CA"/>
        </w:rPr>
        <w:t>âques</w:t>
      </w:r>
    </w:p>
    <w:p w14:paraId="4355EBDD" w14:textId="6B9704AC" w:rsidR="001468EC" w:rsidRPr="00D85197" w:rsidRDefault="79ACDFB1" w:rsidP="00DA55DA">
      <w:pPr>
        <w:pStyle w:val="Paragraphedeliste"/>
        <w:numPr>
          <w:ilvl w:val="0"/>
          <w:numId w:val="2"/>
        </w:numPr>
        <w:rPr>
          <w:rFonts w:eastAsiaTheme="minorEastAsia"/>
          <w:color w:val="auto"/>
          <w:sz w:val="18"/>
          <w:szCs w:val="18"/>
          <w:lang w:eastAsia="fr-CA"/>
        </w:rPr>
      </w:pPr>
      <w:r w:rsidRPr="00D85197">
        <w:rPr>
          <w:rFonts w:cs="Times New Roman"/>
          <w:color w:val="auto"/>
          <w:sz w:val="18"/>
          <w:szCs w:val="18"/>
          <w:lang w:eastAsia="fr-CA"/>
        </w:rPr>
        <w:t xml:space="preserve">Le </w:t>
      </w:r>
      <w:r w:rsidR="00DB0F6D" w:rsidRPr="00D85197">
        <w:rPr>
          <w:rFonts w:cs="Times New Roman"/>
          <w:color w:val="auto"/>
          <w:sz w:val="18"/>
          <w:szCs w:val="18"/>
          <w:lang w:eastAsia="fr-CA"/>
        </w:rPr>
        <w:t xml:space="preserve">lundi qui précède le 25 mai </w:t>
      </w:r>
    </w:p>
    <w:p w14:paraId="0FCBAD35" w14:textId="334314F1" w:rsidR="001468EC" w:rsidRPr="00D85197" w:rsidRDefault="001468EC" w:rsidP="00DA55DA">
      <w:pPr>
        <w:pStyle w:val="Paragraphedeliste"/>
        <w:numPr>
          <w:ilvl w:val="0"/>
          <w:numId w:val="2"/>
        </w:numPr>
        <w:rPr>
          <w:rFonts w:eastAsiaTheme="minorEastAsia"/>
          <w:color w:val="auto"/>
          <w:sz w:val="18"/>
          <w:szCs w:val="18"/>
          <w:lang w:eastAsia="fr-CA"/>
        </w:rPr>
      </w:pPr>
      <w:r w:rsidRPr="00D85197">
        <w:rPr>
          <w:rFonts w:cs="Times New Roman"/>
          <w:color w:val="auto"/>
          <w:sz w:val="18"/>
          <w:szCs w:val="18"/>
          <w:lang w:eastAsia="fr-CA"/>
        </w:rPr>
        <w:lastRenderedPageBreak/>
        <w:t xml:space="preserve">Le 24 ou 25 juin si </w:t>
      </w:r>
      <w:r w:rsidR="11501514" w:rsidRPr="00D85197">
        <w:rPr>
          <w:rFonts w:cs="Times New Roman"/>
          <w:color w:val="auto"/>
          <w:sz w:val="18"/>
          <w:szCs w:val="18"/>
          <w:lang w:eastAsia="fr-CA"/>
        </w:rPr>
        <w:t>dimanche</w:t>
      </w:r>
    </w:p>
    <w:p w14:paraId="1240F774" w14:textId="77B7DE9E" w:rsidR="001468EC" w:rsidRPr="00D85197" w:rsidRDefault="11501514" w:rsidP="00DA55DA">
      <w:pPr>
        <w:pStyle w:val="Paragraphedeliste"/>
        <w:numPr>
          <w:ilvl w:val="0"/>
          <w:numId w:val="2"/>
        </w:numPr>
        <w:rPr>
          <w:rFonts w:eastAsiaTheme="minorEastAsia" w:cstheme="minorEastAsia"/>
          <w:color w:val="auto"/>
          <w:sz w:val="18"/>
          <w:szCs w:val="18"/>
          <w:lang w:eastAsia="fr-CA"/>
        </w:rPr>
      </w:pPr>
      <w:r w:rsidRPr="00D85197">
        <w:rPr>
          <w:rFonts w:cs="Times New Roman"/>
          <w:color w:val="auto"/>
          <w:sz w:val="18"/>
          <w:szCs w:val="18"/>
          <w:lang w:eastAsia="fr-CA"/>
        </w:rPr>
        <w:t>Le</w:t>
      </w:r>
      <w:r w:rsidR="001468EC" w:rsidRPr="00D85197">
        <w:rPr>
          <w:rFonts w:cs="Times New Roman"/>
          <w:color w:val="auto"/>
          <w:sz w:val="18"/>
          <w:szCs w:val="18"/>
          <w:lang w:eastAsia="fr-CA"/>
        </w:rPr>
        <w:t xml:space="preserve"> 1</w:t>
      </w:r>
      <w:r w:rsidR="001468EC" w:rsidRPr="00D85197">
        <w:rPr>
          <w:rFonts w:cs="Times New Roman"/>
          <w:color w:val="auto"/>
          <w:sz w:val="18"/>
          <w:szCs w:val="18"/>
          <w:vertAlign w:val="superscript"/>
          <w:lang w:eastAsia="fr-CA"/>
        </w:rPr>
        <w:t>er</w:t>
      </w:r>
      <w:r w:rsidR="001468EC" w:rsidRPr="00D85197">
        <w:rPr>
          <w:rFonts w:cs="Times New Roman"/>
          <w:color w:val="auto"/>
          <w:sz w:val="18"/>
          <w:szCs w:val="18"/>
          <w:lang w:eastAsia="fr-CA"/>
        </w:rPr>
        <w:t xml:space="preserve"> juillet ou 2 juillet si dimanche</w:t>
      </w:r>
    </w:p>
    <w:p w14:paraId="25F3160D" w14:textId="3AE53AB1" w:rsidR="001468EC" w:rsidRPr="00D85197" w:rsidRDefault="11501514" w:rsidP="00DA55DA">
      <w:pPr>
        <w:pStyle w:val="Paragraphedeliste"/>
        <w:numPr>
          <w:ilvl w:val="0"/>
          <w:numId w:val="2"/>
        </w:numPr>
        <w:rPr>
          <w:color w:val="auto"/>
          <w:sz w:val="18"/>
          <w:szCs w:val="18"/>
          <w:lang w:eastAsia="fr-CA"/>
        </w:rPr>
      </w:pPr>
      <w:r w:rsidRPr="00D85197">
        <w:rPr>
          <w:rFonts w:cs="Times New Roman"/>
          <w:color w:val="auto"/>
          <w:sz w:val="18"/>
          <w:szCs w:val="18"/>
          <w:lang w:eastAsia="fr-CA"/>
        </w:rPr>
        <w:t>Le</w:t>
      </w:r>
      <w:r w:rsidR="001468EC" w:rsidRPr="00D85197">
        <w:rPr>
          <w:rFonts w:cs="Times New Roman"/>
          <w:color w:val="auto"/>
          <w:sz w:val="18"/>
          <w:szCs w:val="18"/>
          <w:lang w:eastAsia="fr-CA"/>
        </w:rPr>
        <w:t xml:space="preserve"> premier lundi de septembre</w:t>
      </w:r>
    </w:p>
    <w:p w14:paraId="56EF572F" w14:textId="5B401A26" w:rsidR="001468EC" w:rsidRPr="00D85197" w:rsidRDefault="001468EC" w:rsidP="00DA55DA">
      <w:pPr>
        <w:pStyle w:val="Paragraphedeliste"/>
        <w:numPr>
          <w:ilvl w:val="0"/>
          <w:numId w:val="2"/>
        </w:numPr>
        <w:rPr>
          <w:color w:val="auto"/>
          <w:sz w:val="18"/>
          <w:szCs w:val="18"/>
          <w:lang w:eastAsia="fr-CA"/>
        </w:rPr>
      </w:pPr>
      <w:r w:rsidRPr="00D85197">
        <w:rPr>
          <w:rFonts w:cs="Times New Roman"/>
          <w:color w:val="auto"/>
          <w:sz w:val="18"/>
          <w:szCs w:val="18"/>
          <w:lang w:eastAsia="fr-CA"/>
        </w:rPr>
        <w:t>Le 2</w:t>
      </w:r>
      <w:r w:rsidRPr="00D85197">
        <w:rPr>
          <w:rFonts w:cs="Times New Roman"/>
          <w:color w:val="auto"/>
          <w:sz w:val="18"/>
          <w:szCs w:val="18"/>
          <w:vertAlign w:val="superscript"/>
          <w:lang w:eastAsia="fr-CA"/>
        </w:rPr>
        <w:t>e</w:t>
      </w:r>
      <w:r w:rsidRPr="00D85197">
        <w:rPr>
          <w:rFonts w:cs="Times New Roman"/>
          <w:color w:val="auto"/>
          <w:sz w:val="18"/>
          <w:szCs w:val="18"/>
          <w:lang w:eastAsia="fr-CA"/>
        </w:rPr>
        <w:t xml:space="preserve"> lundi d’octobre</w:t>
      </w:r>
    </w:p>
    <w:p w14:paraId="2A107863" w14:textId="326AFF6E" w:rsidR="001468EC" w:rsidRPr="00D85197" w:rsidRDefault="001468EC" w:rsidP="00DA55DA">
      <w:pPr>
        <w:pStyle w:val="Paragraphedeliste"/>
        <w:numPr>
          <w:ilvl w:val="0"/>
          <w:numId w:val="2"/>
        </w:numPr>
        <w:rPr>
          <w:color w:val="auto"/>
          <w:sz w:val="18"/>
          <w:szCs w:val="18"/>
          <w:lang w:eastAsia="fr-CA"/>
        </w:rPr>
      </w:pPr>
      <w:r w:rsidRPr="00D85197">
        <w:rPr>
          <w:rFonts w:cs="Times New Roman"/>
          <w:color w:val="auto"/>
          <w:sz w:val="18"/>
          <w:szCs w:val="18"/>
          <w:lang w:eastAsia="fr-CA"/>
        </w:rPr>
        <w:t xml:space="preserve">La veille de </w:t>
      </w:r>
      <w:r w:rsidR="008B3116" w:rsidRPr="00D85197">
        <w:rPr>
          <w:rFonts w:cs="Times New Roman"/>
          <w:color w:val="auto"/>
          <w:sz w:val="18"/>
          <w:szCs w:val="18"/>
          <w:lang w:eastAsia="fr-CA"/>
        </w:rPr>
        <w:t>Noël</w:t>
      </w:r>
      <w:r w:rsidRPr="00D85197">
        <w:rPr>
          <w:rFonts w:cs="Times New Roman"/>
          <w:color w:val="auto"/>
          <w:sz w:val="18"/>
          <w:szCs w:val="18"/>
          <w:lang w:eastAsia="fr-CA"/>
        </w:rPr>
        <w:t xml:space="preserve"> </w:t>
      </w:r>
      <w:r w:rsidR="00FB7BD0" w:rsidRPr="00D85197">
        <w:rPr>
          <w:rFonts w:cs="Times New Roman"/>
          <w:color w:val="auto"/>
          <w:sz w:val="18"/>
          <w:szCs w:val="18"/>
          <w:lang w:eastAsia="fr-CA"/>
        </w:rPr>
        <w:t>*</w:t>
      </w:r>
    </w:p>
    <w:p w14:paraId="727F8BA9" w14:textId="6ADCFB62" w:rsidR="001468EC" w:rsidRPr="00D85197" w:rsidRDefault="001468EC" w:rsidP="00DA55DA">
      <w:pPr>
        <w:pStyle w:val="Paragraphedeliste"/>
        <w:numPr>
          <w:ilvl w:val="0"/>
          <w:numId w:val="2"/>
        </w:numPr>
        <w:rPr>
          <w:color w:val="auto"/>
          <w:sz w:val="18"/>
          <w:szCs w:val="18"/>
          <w:lang w:eastAsia="fr-CA"/>
        </w:rPr>
      </w:pPr>
      <w:r w:rsidRPr="00D85197">
        <w:rPr>
          <w:rFonts w:cs="Times New Roman"/>
          <w:color w:val="auto"/>
          <w:sz w:val="18"/>
          <w:szCs w:val="18"/>
          <w:lang w:eastAsia="fr-CA"/>
        </w:rPr>
        <w:t xml:space="preserve">Le jour de </w:t>
      </w:r>
      <w:r w:rsidR="008B3116" w:rsidRPr="00D85197">
        <w:rPr>
          <w:rFonts w:cs="Times New Roman"/>
          <w:color w:val="auto"/>
          <w:sz w:val="18"/>
          <w:szCs w:val="18"/>
          <w:lang w:eastAsia="fr-CA"/>
        </w:rPr>
        <w:t>Noël</w:t>
      </w:r>
    </w:p>
    <w:p w14:paraId="4DDC3917" w14:textId="7096C870" w:rsidR="00B80745" w:rsidRDefault="00B80745" w:rsidP="06764922">
      <w:pPr>
        <w:jc w:val="both"/>
        <w:rPr>
          <w:lang w:val="fr-FR" w:eastAsia="fr-CA"/>
        </w:rPr>
      </w:pPr>
      <w:r>
        <w:rPr>
          <w:lang w:val="fr-FR" w:eastAsia="fr-CA"/>
        </w:rPr>
        <w:t>*</w:t>
      </w:r>
      <w:r w:rsidRPr="00B80745">
        <w:rPr>
          <w:lang w:val="fr-FR" w:eastAsia="fr-CA"/>
        </w:rPr>
        <w:t xml:space="preserve">Les </w:t>
      </w:r>
      <w:r w:rsidR="002734D4">
        <w:rPr>
          <w:lang w:val="fr-FR" w:eastAsia="fr-CA"/>
        </w:rPr>
        <w:t>trois</w:t>
      </w:r>
      <w:r>
        <w:rPr>
          <w:lang w:val="fr-FR" w:eastAsia="fr-CA"/>
        </w:rPr>
        <w:t xml:space="preserve"> (</w:t>
      </w:r>
      <w:r w:rsidR="00E85EAA">
        <w:rPr>
          <w:lang w:val="fr-FR" w:eastAsia="fr-CA"/>
        </w:rPr>
        <w:t>3</w:t>
      </w:r>
      <w:r>
        <w:rPr>
          <w:lang w:val="fr-FR" w:eastAsia="fr-CA"/>
        </w:rPr>
        <w:t>)</w:t>
      </w:r>
      <w:r w:rsidRPr="00B80745">
        <w:rPr>
          <w:lang w:val="fr-FR" w:eastAsia="fr-CA"/>
        </w:rPr>
        <w:t xml:space="preserve"> journées non obligatoires</w:t>
      </w:r>
      <w:r>
        <w:rPr>
          <w:lang w:val="fr-FR" w:eastAsia="fr-CA"/>
        </w:rPr>
        <w:t xml:space="preserve"> selon la loi</w:t>
      </w:r>
      <w:r w:rsidRPr="00B80745">
        <w:rPr>
          <w:lang w:val="fr-FR" w:eastAsia="fr-CA"/>
        </w:rPr>
        <w:t xml:space="preserve"> peuvent être</w:t>
      </w:r>
      <w:r w:rsidR="000C2747">
        <w:rPr>
          <w:lang w:val="fr-FR" w:eastAsia="fr-CA"/>
        </w:rPr>
        <w:t xml:space="preserve"> transférées, à la demande de </w:t>
      </w:r>
      <w:r w:rsidR="00CD349E">
        <w:rPr>
          <w:lang w:val="fr-FR" w:eastAsia="fr-CA"/>
        </w:rPr>
        <w:t xml:space="preserve">la personne </w:t>
      </w:r>
      <w:r w:rsidR="000C2747">
        <w:rPr>
          <w:lang w:val="fr-FR" w:eastAsia="fr-CA"/>
        </w:rPr>
        <w:t>employée,</w:t>
      </w:r>
      <w:r w:rsidRPr="00B80745">
        <w:rPr>
          <w:lang w:val="fr-FR" w:eastAsia="fr-CA"/>
        </w:rPr>
        <w:t xml:space="preserve"> pour tenir compte de croyances et/ou religions différentes à ce</w:t>
      </w:r>
      <w:r w:rsidR="00EC025B">
        <w:rPr>
          <w:lang w:val="fr-FR" w:eastAsia="fr-CA"/>
        </w:rPr>
        <w:t>lles</w:t>
      </w:r>
      <w:r w:rsidRPr="00B80745">
        <w:rPr>
          <w:lang w:val="fr-FR" w:eastAsia="fr-CA"/>
        </w:rPr>
        <w:t xml:space="preserve"> lié</w:t>
      </w:r>
      <w:r w:rsidR="00EC025B">
        <w:rPr>
          <w:lang w:val="fr-FR" w:eastAsia="fr-CA"/>
        </w:rPr>
        <w:t>e</w:t>
      </w:r>
      <w:r w:rsidRPr="00B80745">
        <w:rPr>
          <w:lang w:val="fr-FR" w:eastAsia="fr-CA"/>
        </w:rPr>
        <w:t>s à la religion et aux traditions catholiques.</w:t>
      </w:r>
    </w:p>
    <w:p w14:paraId="57150B90" w14:textId="09F860D5" w:rsidR="004B2AB0" w:rsidRDefault="001468EC" w:rsidP="06764922">
      <w:pPr>
        <w:jc w:val="both"/>
        <w:rPr>
          <w:lang w:val="fr-FR" w:eastAsia="fr-CA"/>
        </w:rPr>
      </w:pPr>
      <w:r w:rsidRPr="6BB69119">
        <w:rPr>
          <w:lang w:val="fr-FR" w:eastAsia="fr-CA"/>
        </w:rPr>
        <w:t xml:space="preserve">Pour chaque jour férié et chômé, la Fondation Béati </w:t>
      </w:r>
      <w:r w:rsidR="00D044D0">
        <w:rPr>
          <w:lang w:val="fr-FR" w:eastAsia="fr-CA"/>
        </w:rPr>
        <w:t>versera</w:t>
      </w:r>
      <w:r w:rsidRPr="6BB69119">
        <w:rPr>
          <w:lang w:val="fr-FR" w:eastAsia="fr-CA"/>
        </w:rPr>
        <w:t xml:space="preserve"> </w:t>
      </w:r>
      <w:r w:rsidR="00CF0E38">
        <w:rPr>
          <w:lang w:val="fr-FR" w:eastAsia="fr-CA"/>
        </w:rPr>
        <w:t>à la personne</w:t>
      </w:r>
      <w:r w:rsidRPr="6BB69119">
        <w:rPr>
          <w:lang w:val="fr-FR" w:eastAsia="fr-CA"/>
        </w:rPr>
        <w:t xml:space="preserve"> salarié</w:t>
      </w:r>
      <w:r w:rsidR="00CF0E38">
        <w:rPr>
          <w:lang w:val="fr-FR" w:eastAsia="fr-CA"/>
        </w:rPr>
        <w:t>e</w:t>
      </w:r>
      <w:r w:rsidRPr="6BB69119">
        <w:rPr>
          <w:lang w:val="fr-FR" w:eastAsia="fr-CA"/>
        </w:rPr>
        <w:t xml:space="preserve"> une indemnité </w:t>
      </w:r>
      <w:r w:rsidR="007B48F3">
        <w:rPr>
          <w:lang w:val="fr-FR" w:eastAsia="fr-CA"/>
        </w:rPr>
        <w:t>correspondant</w:t>
      </w:r>
      <w:r w:rsidR="005A23B9">
        <w:rPr>
          <w:lang w:val="fr-FR" w:eastAsia="fr-CA"/>
        </w:rPr>
        <w:t xml:space="preserve"> à une journée régulière</w:t>
      </w:r>
      <w:r w:rsidR="00FF4FFB">
        <w:rPr>
          <w:lang w:val="fr-FR" w:eastAsia="fr-CA"/>
        </w:rPr>
        <w:t xml:space="preserve"> </w:t>
      </w:r>
      <w:r w:rsidR="00D044D0">
        <w:rPr>
          <w:lang w:val="fr-FR" w:eastAsia="fr-CA"/>
        </w:rPr>
        <w:t>de travail</w:t>
      </w:r>
      <w:r w:rsidRPr="6BB69119">
        <w:rPr>
          <w:lang w:val="fr-FR" w:eastAsia="fr-CA"/>
        </w:rPr>
        <w:t xml:space="preserve"> sans tenir compte des heures supplémentaires. </w:t>
      </w:r>
      <w:r w:rsidR="0006132C">
        <w:rPr>
          <w:lang w:val="fr-FR" w:eastAsia="fr-CA"/>
        </w:rPr>
        <w:t xml:space="preserve">La journée régulière </w:t>
      </w:r>
      <w:r w:rsidR="00B020BA">
        <w:rPr>
          <w:lang w:val="fr-FR" w:eastAsia="fr-CA"/>
        </w:rPr>
        <w:t>sera calculée</w:t>
      </w:r>
      <w:r w:rsidR="0006132C">
        <w:rPr>
          <w:lang w:val="fr-FR" w:eastAsia="fr-CA"/>
        </w:rPr>
        <w:t xml:space="preserve"> selon l’horaire de la personne employée</w:t>
      </w:r>
      <w:r w:rsidR="006B06D3">
        <w:rPr>
          <w:lang w:val="fr-FR" w:eastAsia="fr-CA"/>
        </w:rPr>
        <w:t>, que celui-ci soit de 35h/semaine ou 28h/semaine.</w:t>
      </w:r>
    </w:p>
    <w:p w14:paraId="6769BE26" w14:textId="77777777" w:rsidR="00316554" w:rsidRDefault="001468EC" w:rsidP="6E03FFC1">
      <w:pPr>
        <w:jc w:val="both"/>
        <w:rPr>
          <w:rFonts w:ascii="Times New Roman" w:hAnsi="Times New Roman" w:cs="Times New Roman"/>
          <w:sz w:val="24"/>
          <w:szCs w:val="24"/>
          <w:lang w:eastAsia="fr-CA"/>
        </w:rPr>
      </w:pPr>
      <w:r w:rsidRPr="6BB69119">
        <w:rPr>
          <w:lang w:eastAsia="fr-CA"/>
        </w:rPr>
        <w:t>Si un jour férié coïncide avec une période où la personne employée est en vacances, ce congé est reporté à une date ultérieure, après entente avec la direction générale.  Cette remise de congé est prise en temps simple. </w:t>
      </w:r>
    </w:p>
    <w:p w14:paraId="43D1D31A" w14:textId="67A2B0E9" w:rsidR="001468EC" w:rsidRPr="00195E31" w:rsidRDefault="001468EC" w:rsidP="6E03FFC1">
      <w:pPr>
        <w:jc w:val="both"/>
        <w:rPr>
          <w:rFonts w:ascii="Times New Roman" w:hAnsi="Times New Roman" w:cs="Times New Roman"/>
          <w:sz w:val="24"/>
          <w:szCs w:val="24"/>
          <w:lang w:eastAsia="fr-CA"/>
        </w:rPr>
      </w:pPr>
      <w:r w:rsidRPr="6BB69119">
        <w:rPr>
          <w:lang w:eastAsia="fr-CA"/>
        </w:rPr>
        <w:t>Dans le cas exceptionnel où un</w:t>
      </w:r>
      <w:r w:rsidR="00D95B1B" w:rsidRPr="6BB69119">
        <w:rPr>
          <w:lang w:eastAsia="fr-CA"/>
        </w:rPr>
        <w:t>e</w:t>
      </w:r>
      <w:r w:rsidR="00137514" w:rsidRPr="6BB69119">
        <w:rPr>
          <w:lang w:eastAsia="fr-CA"/>
        </w:rPr>
        <w:t xml:space="preserve"> personne</w:t>
      </w:r>
      <w:r w:rsidRPr="6BB69119">
        <w:rPr>
          <w:lang w:eastAsia="fr-CA"/>
        </w:rPr>
        <w:t xml:space="preserve"> employé</w:t>
      </w:r>
      <w:r w:rsidR="00137514" w:rsidRPr="6BB69119">
        <w:rPr>
          <w:lang w:eastAsia="fr-CA"/>
        </w:rPr>
        <w:t>e</w:t>
      </w:r>
      <w:r w:rsidRPr="6BB69119">
        <w:rPr>
          <w:lang w:eastAsia="fr-CA"/>
        </w:rPr>
        <w:t xml:space="preserve"> doit être au travail pendant un jour férié pour le bien de l’organisation, </w:t>
      </w:r>
      <w:r w:rsidR="00395ED2">
        <w:rPr>
          <w:lang w:eastAsia="fr-CA"/>
        </w:rPr>
        <w:t>elle</w:t>
      </w:r>
      <w:r w:rsidRPr="6BB69119">
        <w:rPr>
          <w:lang w:eastAsia="fr-CA"/>
        </w:rPr>
        <w:t xml:space="preserve"> a droit à son salaire pour sa journée de travail, plus l’indemnité de 1/20 ou un congé à reprendre dans les 3 semaines qui suivent</w:t>
      </w:r>
      <w:r w:rsidR="00D95B1B" w:rsidRPr="6BB69119">
        <w:rPr>
          <w:lang w:eastAsia="fr-CA"/>
        </w:rPr>
        <w:t>.</w:t>
      </w:r>
    </w:p>
    <w:p w14:paraId="639C610A" w14:textId="047B6C60" w:rsidR="001468EC" w:rsidRPr="00195E31" w:rsidRDefault="001468EC" w:rsidP="00E80375">
      <w:pPr>
        <w:pStyle w:val="Titre2"/>
        <w:rPr>
          <w:rFonts w:ascii="Times New Roman" w:eastAsia="Times New Roman" w:hAnsi="Times New Roman" w:cs="Times New Roman"/>
          <w:lang w:eastAsia="fr-CA"/>
        </w:rPr>
      </w:pPr>
      <w:bookmarkStart w:id="20" w:name="_Toc117507841"/>
      <w:r w:rsidRPr="6BB69119">
        <w:rPr>
          <w:rFonts w:eastAsia="Times New Roman"/>
          <w:lang w:eastAsia="fr-CA"/>
        </w:rPr>
        <w:t>Congés annuels</w:t>
      </w:r>
      <w:bookmarkEnd w:id="20"/>
      <w:r w:rsidRPr="6BB69119">
        <w:rPr>
          <w:rFonts w:eastAsia="Times New Roman"/>
          <w:lang w:eastAsia="fr-CA"/>
        </w:rPr>
        <w:t> </w:t>
      </w:r>
    </w:p>
    <w:p w14:paraId="195ACCD9" w14:textId="4CD6DA84" w:rsidR="001468EC" w:rsidRDefault="001468EC" w:rsidP="22CFCD16">
      <w:pPr>
        <w:jc w:val="both"/>
        <w:rPr>
          <w:lang w:eastAsia="fr-CA"/>
        </w:rPr>
      </w:pPr>
      <w:r w:rsidRPr="6BB69119">
        <w:rPr>
          <w:lang w:eastAsia="fr-CA"/>
        </w:rPr>
        <w:t xml:space="preserve">Les personnes employées </w:t>
      </w:r>
      <w:r w:rsidR="00AC6967" w:rsidRPr="465FB0F8">
        <w:rPr>
          <w:lang w:eastAsia="fr-CA"/>
        </w:rPr>
        <w:t>bénéficient</w:t>
      </w:r>
      <w:r w:rsidR="00AC6967">
        <w:rPr>
          <w:lang w:eastAsia="fr-CA"/>
        </w:rPr>
        <w:t xml:space="preserve"> </w:t>
      </w:r>
      <w:r w:rsidRPr="6BB69119">
        <w:rPr>
          <w:lang w:eastAsia="fr-CA"/>
        </w:rPr>
        <w:t xml:space="preserve">de quatre (4) semaines de vacances (8 %) après avoir </w:t>
      </w:r>
      <w:r w:rsidR="000C2747">
        <w:rPr>
          <w:lang w:eastAsia="fr-CA"/>
        </w:rPr>
        <w:t>termin</w:t>
      </w:r>
      <w:r w:rsidRPr="6BB69119">
        <w:rPr>
          <w:lang w:eastAsia="fr-CA"/>
        </w:rPr>
        <w:t>é une année de référence.  </w:t>
      </w:r>
    </w:p>
    <w:p w14:paraId="1DD8CD4A" w14:textId="1B558153" w:rsidR="0076723C" w:rsidRPr="00195E31" w:rsidRDefault="0076723C" w:rsidP="0076723C">
      <w:pPr>
        <w:jc w:val="both"/>
        <w:rPr>
          <w:rFonts w:ascii="Times New Roman" w:hAnsi="Times New Roman" w:cs="Times New Roman"/>
          <w:sz w:val="24"/>
          <w:szCs w:val="24"/>
          <w:lang w:eastAsia="fr-CA"/>
        </w:rPr>
      </w:pPr>
      <w:r w:rsidRPr="6BB69119">
        <w:rPr>
          <w:lang w:eastAsia="fr-CA"/>
        </w:rPr>
        <w:t xml:space="preserve">Si la personne employée n’a pas complété l’année de référence, elle bénéficie </w:t>
      </w:r>
      <w:r w:rsidR="001A2F65">
        <w:rPr>
          <w:lang w:eastAsia="fr-CA"/>
        </w:rPr>
        <w:t>du 8% au pro</w:t>
      </w:r>
      <w:r w:rsidR="00960AF7">
        <w:rPr>
          <w:lang w:eastAsia="fr-CA"/>
        </w:rPr>
        <w:t>r</w:t>
      </w:r>
      <w:r w:rsidR="001A2F65">
        <w:rPr>
          <w:lang w:eastAsia="fr-CA"/>
        </w:rPr>
        <w:t>ata d</w:t>
      </w:r>
      <w:r w:rsidR="00960AF7">
        <w:rPr>
          <w:lang w:eastAsia="fr-CA"/>
        </w:rPr>
        <w:t>u temps de travail cumulé.</w:t>
      </w:r>
    </w:p>
    <w:p w14:paraId="5220AA3B" w14:textId="1D2E2D64" w:rsidR="00DA18D5" w:rsidRDefault="00DA18D5" w:rsidP="22CFCD16">
      <w:pPr>
        <w:jc w:val="both"/>
        <w:rPr>
          <w:lang w:eastAsia="fr-CA"/>
        </w:rPr>
      </w:pPr>
      <w:r w:rsidRPr="00175F37">
        <w:rPr>
          <w:lang w:eastAsia="fr-CA"/>
        </w:rPr>
        <w:t>Après cinq (</w:t>
      </w:r>
      <w:r w:rsidR="00F6186B">
        <w:rPr>
          <w:lang w:eastAsia="fr-CA"/>
        </w:rPr>
        <w:t>5</w:t>
      </w:r>
      <w:r w:rsidRPr="00175F37">
        <w:rPr>
          <w:lang w:eastAsia="fr-CA"/>
        </w:rPr>
        <w:t xml:space="preserve">) </w:t>
      </w:r>
      <w:r w:rsidR="00E43001" w:rsidRPr="00175F37">
        <w:rPr>
          <w:lang w:eastAsia="fr-CA"/>
        </w:rPr>
        <w:t>années complétées</w:t>
      </w:r>
      <w:r w:rsidRPr="00175F37">
        <w:rPr>
          <w:lang w:eastAsia="fr-CA"/>
        </w:rPr>
        <w:t xml:space="preserve">, les personnes employées bénéficient d’une </w:t>
      </w:r>
      <w:r w:rsidR="00960AF7">
        <w:rPr>
          <w:lang w:eastAsia="fr-CA"/>
        </w:rPr>
        <w:t>semaine</w:t>
      </w:r>
      <w:r w:rsidRPr="00175F37">
        <w:rPr>
          <w:lang w:eastAsia="fr-CA"/>
        </w:rPr>
        <w:t xml:space="preserve"> de vacances supplémentaire</w:t>
      </w:r>
      <w:r w:rsidR="00945703" w:rsidRPr="00175F37">
        <w:rPr>
          <w:lang w:eastAsia="fr-CA"/>
        </w:rPr>
        <w:t xml:space="preserve"> et </w:t>
      </w:r>
      <w:r w:rsidR="00243406" w:rsidRPr="00175F37">
        <w:rPr>
          <w:lang w:eastAsia="fr-CA"/>
        </w:rPr>
        <w:t>donc</w:t>
      </w:r>
      <w:r w:rsidR="001E6CF4" w:rsidRPr="00175F37">
        <w:rPr>
          <w:lang w:eastAsia="fr-CA"/>
        </w:rPr>
        <w:t>,</w:t>
      </w:r>
      <w:r w:rsidR="00945703" w:rsidRPr="00175F37">
        <w:rPr>
          <w:lang w:eastAsia="fr-CA"/>
        </w:rPr>
        <w:t xml:space="preserve"> de cinq (5) semaines de vacances</w:t>
      </w:r>
      <w:r w:rsidR="00E43001" w:rsidRPr="00175F37">
        <w:rPr>
          <w:lang w:eastAsia="fr-CA"/>
        </w:rPr>
        <w:t xml:space="preserve"> (10%).</w:t>
      </w:r>
    </w:p>
    <w:p w14:paraId="784EAE78" w14:textId="0A4114C7" w:rsidR="00634EA0" w:rsidRPr="0064116E" w:rsidRDefault="00634EA0" w:rsidP="22CFCD16">
      <w:pPr>
        <w:jc w:val="both"/>
        <w:rPr>
          <w:lang w:eastAsia="fr-CA"/>
        </w:rPr>
      </w:pPr>
      <w:r w:rsidRPr="00175F37">
        <w:rPr>
          <w:lang w:eastAsia="fr-CA"/>
        </w:rPr>
        <w:t xml:space="preserve">Après </w:t>
      </w:r>
      <w:r>
        <w:rPr>
          <w:lang w:eastAsia="fr-CA"/>
        </w:rPr>
        <w:t>dix</w:t>
      </w:r>
      <w:r w:rsidRPr="00175F37">
        <w:rPr>
          <w:lang w:eastAsia="fr-CA"/>
        </w:rPr>
        <w:t xml:space="preserve"> (</w:t>
      </w:r>
      <w:r>
        <w:rPr>
          <w:lang w:eastAsia="fr-CA"/>
        </w:rPr>
        <w:t>10</w:t>
      </w:r>
      <w:r w:rsidRPr="00175F37">
        <w:rPr>
          <w:lang w:eastAsia="fr-CA"/>
        </w:rPr>
        <w:t xml:space="preserve">) années complétées, les personnes employées bénéficient d’une </w:t>
      </w:r>
      <w:r w:rsidR="00960AF7">
        <w:rPr>
          <w:lang w:eastAsia="fr-CA"/>
        </w:rPr>
        <w:t xml:space="preserve">semaine </w:t>
      </w:r>
      <w:r w:rsidRPr="00175F37">
        <w:rPr>
          <w:lang w:eastAsia="fr-CA"/>
        </w:rPr>
        <w:t xml:space="preserve">de vacances supplémentaire et donc, de </w:t>
      </w:r>
      <w:r>
        <w:rPr>
          <w:lang w:eastAsia="fr-CA"/>
        </w:rPr>
        <w:t xml:space="preserve">six </w:t>
      </w:r>
      <w:r w:rsidRPr="00175F37">
        <w:rPr>
          <w:lang w:eastAsia="fr-CA"/>
        </w:rPr>
        <w:t>(</w:t>
      </w:r>
      <w:r>
        <w:rPr>
          <w:lang w:eastAsia="fr-CA"/>
        </w:rPr>
        <w:t>6</w:t>
      </w:r>
      <w:r w:rsidRPr="00175F37">
        <w:rPr>
          <w:lang w:eastAsia="fr-CA"/>
        </w:rPr>
        <w:t>) semaines de vacances (1</w:t>
      </w:r>
      <w:r>
        <w:rPr>
          <w:lang w:eastAsia="fr-CA"/>
        </w:rPr>
        <w:t>2</w:t>
      </w:r>
      <w:r w:rsidRPr="00175F37">
        <w:rPr>
          <w:lang w:eastAsia="fr-CA"/>
        </w:rPr>
        <w:t>%).</w:t>
      </w:r>
    </w:p>
    <w:p w14:paraId="40AEB8B7" w14:textId="4272F386" w:rsidR="001468EC" w:rsidRPr="00195E31" w:rsidRDefault="001468EC" w:rsidP="22CFCD16">
      <w:pPr>
        <w:jc w:val="both"/>
        <w:rPr>
          <w:rFonts w:ascii="Times New Roman" w:hAnsi="Times New Roman" w:cs="Times New Roman"/>
          <w:sz w:val="24"/>
          <w:szCs w:val="24"/>
          <w:lang w:eastAsia="fr-CA"/>
        </w:rPr>
      </w:pPr>
      <w:r w:rsidRPr="6BB69119">
        <w:rPr>
          <w:lang w:eastAsia="fr-CA"/>
        </w:rPr>
        <w:t>Les congés annuels ne sont pas monnayables et ils doivent être pris au cours de l’année suivant l’année de référence au cours de laquelle ils ont été accumulés. </w:t>
      </w:r>
    </w:p>
    <w:p w14:paraId="1076842C" w14:textId="1DE62C51" w:rsidR="6BD06201" w:rsidRDefault="6BD06201" w:rsidP="22CFCD16">
      <w:pPr>
        <w:jc w:val="both"/>
        <w:rPr>
          <w:lang w:eastAsia="fr-CA"/>
        </w:rPr>
      </w:pPr>
      <w:r w:rsidRPr="27D9515F">
        <w:rPr>
          <w:lang w:eastAsia="fr-CA"/>
        </w:rPr>
        <w:t>Les</w:t>
      </w:r>
      <w:r w:rsidR="0D896B4D" w:rsidRPr="27D9515F">
        <w:rPr>
          <w:lang w:eastAsia="fr-CA"/>
        </w:rPr>
        <w:t xml:space="preserve"> </w:t>
      </w:r>
      <w:r w:rsidRPr="27D9515F">
        <w:rPr>
          <w:lang w:eastAsia="fr-CA"/>
        </w:rPr>
        <w:t xml:space="preserve">semaines de </w:t>
      </w:r>
      <w:r w:rsidR="0D896B4D" w:rsidRPr="27D9515F">
        <w:rPr>
          <w:lang w:eastAsia="fr-CA"/>
        </w:rPr>
        <w:t>vacance</w:t>
      </w:r>
      <w:r w:rsidRPr="27D9515F">
        <w:rPr>
          <w:lang w:eastAsia="fr-CA"/>
        </w:rPr>
        <w:t>s</w:t>
      </w:r>
      <w:r w:rsidR="0D896B4D" w:rsidRPr="27D9515F">
        <w:rPr>
          <w:lang w:eastAsia="fr-CA"/>
        </w:rPr>
        <w:t xml:space="preserve"> </w:t>
      </w:r>
      <w:r w:rsidRPr="27D9515F">
        <w:rPr>
          <w:lang w:eastAsia="fr-CA"/>
        </w:rPr>
        <w:t xml:space="preserve">peuvent être prises </w:t>
      </w:r>
      <w:r w:rsidR="0D896B4D" w:rsidRPr="27D9515F">
        <w:rPr>
          <w:lang w:eastAsia="fr-CA"/>
        </w:rPr>
        <w:t>de façon continue ou fractionnée par semaine en accord avec la direction</w:t>
      </w:r>
      <w:r w:rsidR="00FD5849">
        <w:rPr>
          <w:lang w:eastAsia="fr-CA"/>
        </w:rPr>
        <w:t>.</w:t>
      </w:r>
      <w:r w:rsidR="0D896B4D" w:rsidRPr="27D9515F">
        <w:rPr>
          <w:lang w:eastAsia="fr-CA"/>
        </w:rPr>
        <w:t xml:space="preserve"> </w:t>
      </w:r>
    </w:p>
    <w:p w14:paraId="08B6A51E" w14:textId="77777777" w:rsidR="00B24693" w:rsidRPr="00AB4D64" w:rsidRDefault="00C92DF5" w:rsidP="00B24693">
      <w:pPr>
        <w:pStyle w:val="Titre3"/>
        <w:rPr>
          <w:lang w:eastAsia="fr-CA"/>
        </w:rPr>
      </w:pPr>
      <w:bookmarkStart w:id="21" w:name="_Toc117507842"/>
      <w:r w:rsidRPr="00AB4D64">
        <w:rPr>
          <w:lang w:eastAsia="fr-CA"/>
        </w:rPr>
        <w:t>Congé</w:t>
      </w:r>
      <w:r w:rsidR="002A0053" w:rsidRPr="00AB4D64">
        <w:rPr>
          <w:lang w:eastAsia="fr-CA"/>
        </w:rPr>
        <w:t xml:space="preserve"> des fêtes</w:t>
      </w:r>
      <w:bookmarkEnd w:id="21"/>
    </w:p>
    <w:p w14:paraId="1DD47D9A" w14:textId="1AC430EB" w:rsidR="00C266BB" w:rsidRDefault="00C266BB" w:rsidP="00C266BB">
      <w:pPr>
        <w:jc w:val="both"/>
        <w:rPr>
          <w:lang w:eastAsia="fr-CA"/>
        </w:rPr>
      </w:pPr>
      <w:r>
        <w:rPr>
          <w:lang w:eastAsia="fr-CA"/>
        </w:rPr>
        <w:t xml:space="preserve">Pour la période des fêtes, la Fondation adopte une politique de fermeture annuelle </w:t>
      </w:r>
      <w:r w:rsidR="00190AD5">
        <w:rPr>
          <w:lang w:eastAsia="fr-CA"/>
        </w:rPr>
        <w:t>du 24 décembre au 2 janvier inclusivement. La rémunération pour les jours compris dans cette période est assurée pour l’ensemble des personnes employées.</w:t>
      </w:r>
    </w:p>
    <w:p w14:paraId="47EC91B6" w14:textId="1971DDFD" w:rsidR="00550FFF" w:rsidRDefault="00550FFF" w:rsidP="00C266BB">
      <w:pPr>
        <w:jc w:val="both"/>
        <w:rPr>
          <w:lang w:eastAsia="fr-CA"/>
        </w:rPr>
      </w:pPr>
      <w:r>
        <w:rPr>
          <w:lang w:eastAsia="fr-CA"/>
        </w:rPr>
        <w:t>Si un jour férié devait tomber pendant un week-end durant cette période de fermeture, le droit au report de ce congé férié sera maintenu. L’équipe en place déterminera, en fonction</w:t>
      </w:r>
      <w:r w:rsidR="00712284">
        <w:rPr>
          <w:lang w:eastAsia="fr-CA"/>
        </w:rPr>
        <w:t xml:space="preserve"> des projets et obligations en cours, si ce report sera effectué avant le 24 décembre ou après le 2 janvier. </w:t>
      </w:r>
    </w:p>
    <w:p w14:paraId="17DAB25B" w14:textId="108D7FFD" w:rsidR="001468EC" w:rsidRPr="00195E31" w:rsidRDefault="001468EC" w:rsidP="00E80375">
      <w:pPr>
        <w:pStyle w:val="Titre2"/>
        <w:rPr>
          <w:rFonts w:ascii="Times New Roman" w:eastAsia="Times New Roman" w:hAnsi="Times New Roman" w:cs="Times New Roman"/>
          <w:lang w:eastAsia="fr-CA"/>
        </w:rPr>
      </w:pPr>
      <w:bookmarkStart w:id="22" w:name="_Toc117507843"/>
      <w:r w:rsidRPr="6BB69119">
        <w:rPr>
          <w:rFonts w:eastAsia="Times New Roman"/>
          <w:lang w:eastAsia="fr-CA"/>
        </w:rPr>
        <w:lastRenderedPageBreak/>
        <w:t>Congé parental </w:t>
      </w:r>
      <w:r w:rsidRPr="7EE4E567">
        <w:rPr>
          <w:rFonts w:eastAsia="Times New Roman"/>
          <w:lang w:eastAsia="fr-CA"/>
        </w:rPr>
        <w:t>et congé de maternité</w:t>
      </w:r>
      <w:bookmarkEnd w:id="22"/>
    </w:p>
    <w:p w14:paraId="7634D8CA" w14:textId="2FA7EECB" w:rsidR="003A72E6" w:rsidRDefault="001468EC" w:rsidP="2325945E">
      <w:pPr>
        <w:jc w:val="both"/>
        <w:rPr>
          <w:lang w:eastAsia="fr-CA"/>
        </w:rPr>
      </w:pPr>
      <w:r w:rsidRPr="00195E31">
        <w:rPr>
          <w:lang w:eastAsia="fr-CA"/>
        </w:rPr>
        <w:t>Le con</w:t>
      </w:r>
      <w:r w:rsidRPr="005E09EB">
        <w:rPr>
          <w:lang w:eastAsia="fr-CA"/>
        </w:rPr>
        <w:t>gé parental et le congé de maternité ser</w:t>
      </w:r>
      <w:r w:rsidR="000D5E81">
        <w:rPr>
          <w:lang w:eastAsia="fr-CA"/>
        </w:rPr>
        <w:t>ont</w:t>
      </w:r>
      <w:r w:rsidRPr="00195E31">
        <w:rPr>
          <w:lang w:eastAsia="fr-CA"/>
        </w:rPr>
        <w:t xml:space="preserve"> appliqué</w:t>
      </w:r>
      <w:r w:rsidR="000D5E81">
        <w:rPr>
          <w:lang w:eastAsia="fr-CA"/>
        </w:rPr>
        <w:t>s</w:t>
      </w:r>
      <w:r w:rsidRPr="00195E31">
        <w:rPr>
          <w:lang w:eastAsia="fr-CA"/>
        </w:rPr>
        <w:t xml:space="preserve"> conformément au </w:t>
      </w:r>
      <w:r w:rsidRPr="001C5E71">
        <w:rPr>
          <w:i/>
          <w:iCs/>
          <w:lang w:eastAsia="fr-CA"/>
        </w:rPr>
        <w:t>Régime québécois d’assurance parentale</w:t>
      </w:r>
      <w:r w:rsidRPr="00195E31">
        <w:rPr>
          <w:lang w:eastAsia="fr-CA"/>
        </w:rPr>
        <w:t xml:space="preserve"> en vigueur </w:t>
      </w:r>
      <w:r w:rsidR="006C170B">
        <w:rPr>
          <w:lang w:eastAsia="fr-CA"/>
        </w:rPr>
        <w:t>a</w:t>
      </w:r>
      <w:r w:rsidRPr="4D5F394E">
        <w:rPr>
          <w:lang w:eastAsia="fr-CA"/>
        </w:rPr>
        <w:t>insi qu'à</w:t>
      </w:r>
      <w:r w:rsidRPr="6BB69119">
        <w:rPr>
          <w:lang w:eastAsia="fr-CA"/>
        </w:rPr>
        <w:t xml:space="preserve"> la </w:t>
      </w:r>
      <w:r w:rsidR="00DA3B63" w:rsidRPr="00DA3B63">
        <w:rPr>
          <w:i/>
          <w:iCs/>
          <w:lang w:eastAsia="fr-CA"/>
        </w:rPr>
        <w:t>L</w:t>
      </w:r>
      <w:r w:rsidRPr="00DA3B63">
        <w:rPr>
          <w:i/>
          <w:iCs/>
          <w:lang w:eastAsia="fr-CA"/>
        </w:rPr>
        <w:t>oi des normes du travail</w:t>
      </w:r>
      <w:r w:rsidRPr="6BB69119">
        <w:rPr>
          <w:lang w:eastAsia="fr-CA"/>
        </w:rPr>
        <w:t>.</w:t>
      </w:r>
      <w:r w:rsidRPr="1403655D">
        <w:rPr>
          <w:lang w:eastAsia="fr-CA"/>
        </w:rPr>
        <w:t xml:space="preserve"> </w:t>
      </w:r>
      <w:r w:rsidRPr="6BB69119">
        <w:rPr>
          <w:lang w:eastAsia="fr-CA"/>
        </w:rPr>
        <w:t>Les avantages sociaux seront maintenus pendant le congé de maternité. </w:t>
      </w:r>
    </w:p>
    <w:p w14:paraId="2B7B456A" w14:textId="272D6438" w:rsidR="001468EC" w:rsidRPr="00195E31" w:rsidRDefault="00B119D1" w:rsidP="2325945E">
      <w:pPr>
        <w:jc w:val="both"/>
        <w:rPr>
          <w:rFonts w:ascii="Times New Roman" w:hAnsi="Times New Roman" w:cs="Times New Roman"/>
          <w:sz w:val="24"/>
          <w:szCs w:val="24"/>
          <w:lang w:eastAsia="fr-CA"/>
        </w:rPr>
      </w:pPr>
      <w:r w:rsidRPr="00F276C7">
        <w:rPr>
          <w:lang w:eastAsia="fr-CA"/>
        </w:rPr>
        <w:t xml:space="preserve">La Fondation </w:t>
      </w:r>
      <w:r w:rsidR="00DA69ED" w:rsidRPr="00F276C7">
        <w:rPr>
          <w:lang w:eastAsia="fr-CA"/>
        </w:rPr>
        <w:t xml:space="preserve">assure une compensation </w:t>
      </w:r>
      <w:r w:rsidR="001A0DE8" w:rsidRPr="00F276C7">
        <w:rPr>
          <w:lang w:eastAsia="fr-CA"/>
        </w:rPr>
        <w:t>du</w:t>
      </w:r>
      <w:r w:rsidR="008C6376" w:rsidRPr="00F276C7">
        <w:rPr>
          <w:lang w:eastAsia="fr-CA"/>
        </w:rPr>
        <w:t xml:space="preserve"> programme</w:t>
      </w:r>
      <w:r w:rsidR="00717165" w:rsidRPr="00F276C7">
        <w:rPr>
          <w:lang w:eastAsia="fr-CA"/>
        </w:rPr>
        <w:t xml:space="preserve"> du Régime </w:t>
      </w:r>
      <w:r w:rsidR="000D5E81">
        <w:rPr>
          <w:lang w:eastAsia="fr-CA"/>
        </w:rPr>
        <w:t>q</w:t>
      </w:r>
      <w:r w:rsidR="00717165" w:rsidRPr="00F276C7">
        <w:rPr>
          <w:lang w:eastAsia="fr-CA"/>
        </w:rPr>
        <w:t>uébécois d’assurance parentale</w:t>
      </w:r>
      <w:r w:rsidR="008C6376" w:rsidRPr="00F276C7">
        <w:rPr>
          <w:lang w:eastAsia="fr-CA"/>
        </w:rPr>
        <w:t xml:space="preserve"> </w:t>
      </w:r>
      <w:r w:rsidR="00086F4D" w:rsidRPr="00F276C7">
        <w:rPr>
          <w:lang w:eastAsia="fr-CA"/>
        </w:rPr>
        <w:t>(</w:t>
      </w:r>
      <w:r w:rsidR="008C6376" w:rsidRPr="00F276C7">
        <w:rPr>
          <w:lang w:eastAsia="fr-CA"/>
        </w:rPr>
        <w:t>R</w:t>
      </w:r>
      <w:r w:rsidR="00F7506B" w:rsidRPr="00F276C7">
        <w:rPr>
          <w:lang w:eastAsia="fr-CA"/>
        </w:rPr>
        <w:t>QAP</w:t>
      </w:r>
      <w:r w:rsidR="00086F4D" w:rsidRPr="00F276C7">
        <w:rPr>
          <w:lang w:eastAsia="fr-CA"/>
        </w:rPr>
        <w:t>)</w:t>
      </w:r>
      <w:r w:rsidR="00E42ED8" w:rsidRPr="00F276C7">
        <w:rPr>
          <w:lang w:eastAsia="fr-CA"/>
        </w:rPr>
        <w:t>. C</w:t>
      </w:r>
      <w:r w:rsidR="001A0DE8" w:rsidRPr="00F276C7">
        <w:rPr>
          <w:lang w:eastAsia="fr-CA"/>
        </w:rPr>
        <w:t>ette dernière</w:t>
      </w:r>
      <w:r w:rsidR="00E42ED8" w:rsidRPr="00F276C7">
        <w:rPr>
          <w:lang w:eastAsia="fr-CA"/>
        </w:rPr>
        <w:t xml:space="preserve"> </w:t>
      </w:r>
      <w:r w:rsidR="002561A2">
        <w:rPr>
          <w:lang w:eastAsia="fr-CA"/>
        </w:rPr>
        <w:t>s’élève</w:t>
      </w:r>
      <w:r w:rsidRPr="00F276C7">
        <w:rPr>
          <w:lang w:eastAsia="fr-CA"/>
        </w:rPr>
        <w:t xml:space="preserve"> </w:t>
      </w:r>
      <w:r w:rsidR="002561A2">
        <w:rPr>
          <w:lang w:eastAsia="fr-CA"/>
        </w:rPr>
        <w:t xml:space="preserve">au </w:t>
      </w:r>
      <w:r w:rsidRPr="00F276C7">
        <w:rPr>
          <w:lang w:eastAsia="fr-CA"/>
        </w:rPr>
        <w:t xml:space="preserve">montant nécessaire </w:t>
      </w:r>
      <w:r w:rsidR="00F0631D" w:rsidRPr="00F276C7">
        <w:rPr>
          <w:lang w:eastAsia="fr-CA"/>
        </w:rPr>
        <w:t xml:space="preserve">afin d’assurer à la personne employée </w:t>
      </w:r>
      <w:r w:rsidR="00F276C7" w:rsidRPr="00F276C7">
        <w:rPr>
          <w:lang w:eastAsia="fr-CA"/>
        </w:rPr>
        <w:t>de maintenir</w:t>
      </w:r>
      <w:r w:rsidRPr="00F276C7">
        <w:rPr>
          <w:lang w:eastAsia="fr-CA"/>
        </w:rPr>
        <w:t xml:space="preserve"> 75% de son salaire</w:t>
      </w:r>
      <w:r w:rsidR="002561A2">
        <w:rPr>
          <w:lang w:eastAsia="fr-CA"/>
        </w:rPr>
        <w:t xml:space="preserve"> annuel</w:t>
      </w:r>
      <w:r w:rsidRPr="00F276C7">
        <w:rPr>
          <w:lang w:eastAsia="fr-CA"/>
        </w:rPr>
        <w:t xml:space="preserve"> habituel brut</w:t>
      </w:r>
      <w:r w:rsidRPr="00F276C7">
        <w:rPr>
          <w:i/>
          <w:iCs/>
          <w:lang w:eastAsia="fr-CA"/>
        </w:rPr>
        <w:t>.</w:t>
      </w:r>
      <w:r w:rsidR="001468EC" w:rsidRPr="00F276C7">
        <w:rPr>
          <w:lang w:eastAsia="fr-CA"/>
        </w:rPr>
        <w:t> </w:t>
      </w:r>
    </w:p>
    <w:p w14:paraId="3322B6DF" w14:textId="526A60D8" w:rsidR="001468EC" w:rsidRPr="00195E31" w:rsidRDefault="001468EC" w:rsidP="00E80375">
      <w:pPr>
        <w:pStyle w:val="Titre2"/>
        <w:rPr>
          <w:rFonts w:ascii="Times New Roman" w:eastAsia="Times New Roman" w:hAnsi="Times New Roman" w:cs="Times New Roman"/>
          <w:lang w:eastAsia="fr-CA"/>
        </w:rPr>
      </w:pPr>
      <w:bookmarkStart w:id="23" w:name="_Toc117507844"/>
      <w:r w:rsidRPr="6BB69119">
        <w:rPr>
          <w:rFonts w:eastAsia="Times New Roman"/>
          <w:lang w:eastAsia="fr-CA"/>
        </w:rPr>
        <w:t>Congés personnels et/ou de maladie</w:t>
      </w:r>
      <w:bookmarkEnd w:id="23"/>
      <w:r w:rsidRPr="6BB69119">
        <w:rPr>
          <w:rFonts w:eastAsia="Times New Roman"/>
          <w:lang w:eastAsia="fr-CA"/>
        </w:rPr>
        <w:t> </w:t>
      </w:r>
    </w:p>
    <w:p w14:paraId="65A5658D" w14:textId="49F40301" w:rsidR="001468EC" w:rsidRDefault="001468EC" w:rsidP="2DAEAA31">
      <w:pPr>
        <w:jc w:val="both"/>
        <w:rPr>
          <w:lang w:eastAsia="fr-CA"/>
        </w:rPr>
      </w:pPr>
      <w:r w:rsidRPr="6BB69119">
        <w:rPr>
          <w:lang w:eastAsia="fr-CA"/>
        </w:rPr>
        <w:t xml:space="preserve">En cas </w:t>
      </w:r>
      <w:r w:rsidRPr="0CC813A1">
        <w:rPr>
          <w:lang w:eastAsia="fr-CA"/>
        </w:rPr>
        <w:t>d'enjeux de santé</w:t>
      </w:r>
      <w:r w:rsidRPr="6BB69119">
        <w:rPr>
          <w:lang w:eastAsia="fr-CA"/>
        </w:rPr>
        <w:t xml:space="preserve"> ou pour toute </w:t>
      </w:r>
      <w:r w:rsidRPr="68729366">
        <w:rPr>
          <w:lang w:eastAsia="fr-CA"/>
        </w:rPr>
        <w:t>autre raison</w:t>
      </w:r>
      <w:r w:rsidRPr="6BB69119">
        <w:rPr>
          <w:lang w:eastAsia="fr-CA"/>
        </w:rPr>
        <w:t xml:space="preserve"> personnelle, les personnes employées </w:t>
      </w:r>
      <w:r w:rsidRPr="0B7FB27F">
        <w:rPr>
          <w:lang w:eastAsia="fr-CA"/>
        </w:rPr>
        <w:t>régulières</w:t>
      </w:r>
      <w:r w:rsidRPr="6BB69119">
        <w:rPr>
          <w:lang w:eastAsia="fr-CA"/>
        </w:rPr>
        <w:t xml:space="preserve"> </w:t>
      </w:r>
      <w:r w:rsidRPr="6B1FAED2">
        <w:rPr>
          <w:lang w:eastAsia="fr-CA"/>
        </w:rPr>
        <w:t>ont</w:t>
      </w:r>
      <w:r w:rsidRPr="6BB69119">
        <w:rPr>
          <w:lang w:eastAsia="fr-CA"/>
        </w:rPr>
        <w:t xml:space="preserve"> droit à une banque de 10 jours ouvrables, sans coupure de salaire. Les </w:t>
      </w:r>
      <w:r w:rsidR="00977C2E">
        <w:rPr>
          <w:lang w:eastAsia="fr-CA"/>
        </w:rPr>
        <w:t>personnes employées</w:t>
      </w:r>
      <w:r w:rsidRPr="6BB69119">
        <w:rPr>
          <w:lang w:eastAsia="fr-CA"/>
        </w:rPr>
        <w:t xml:space="preserve"> qui travaillent moins de 35h/semaine auront un nombre de jours au prorata des heures prévues à leur </w:t>
      </w:r>
      <w:r w:rsidR="00753331">
        <w:rPr>
          <w:lang w:eastAsia="fr-CA"/>
        </w:rPr>
        <w:t>contrat</w:t>
      </w:r>
      <w:r w:rsidRPr="6BB69119">
        <w:rPr>
          <w:lang w:eastAsia="fr-CA"/>
        </w:rPr>
        <w:t xml:space="preserve"> de travail. À la fin de l’année de </w:t>
      </w:r>
      <w:r w:rsidR="0017110D">
        <w:rPr>
          <w:lang w:eastAsia="fr-CA"/>
        </w:rPr>
        <w:t>fiscale</w:t>
      </w:r>
      <w:r w:rsidRPr="6BB69119">
        <w:rPr>
          <w:lang w:eastAsia="fr-CA"/>
        </w:rPr>
        <w:t xml:space="preserve">, les jours de </w:t>
      </w:r>
      <w:r w:rsidR="0244D05D" w:rsidRPr="305B95E9">
        <w:rPr>
          <w:lang w:eastAsia="fr-CA"/>
        </w:rPr>
        <w:t>congés</w:t>
      </w:r>
      <w:r w:rsidRPr="6BB69119">
        <w:rPr>
          <w:lang w:eastAsia="fr-CA"/>
        </w:rPr>
        <w:t xml:space="preserve"> personnels et/ou de maladie qui n’auront pas été utilisés par les personnes employées </w:t>
      </w:r>
      <w:r w:rsidR="0244D05D" w:rsidRPr="2888F8BF">
        <w:rPr>
          <w:lang w:eastAsia="fr-CA"/>
        </w:rPr>
        <w:t>régulières</w:t>
      </w:r>
      <w:r w:rsidRPr="6BB69119">
        <w:rPr>
          <w:lang w:eastAsia="fr-CA"/>
        </w:rPr>
        <w:t xml:space="preserve"> seront monnayables</w:t>
      </w:r>
      <w:r w:rsidR="00884B55">
        <w:rPr>
          <w:lang w:eastAsia="fr-CA"/>
        </w:rPr>
        <w:t xml:space="preserve"> et versées aux</w:t>
      </w:r>
      <w:r w:rsidR="0057099C">
        <w:rPr>
          <w:lang w:eastAsia="fr-CA"/>
        </w:rPr>
        <w:t xml:space="preserve"> personnes</w:t>
      </w:r>
      <w:r w:rsidR="00884B55">
        <w:rPr>
          <w:lang w:eastAsia="fr-CA"/>
        </w:rPr>
        <w:t xml:space="preserve"> employées</w:t>
      </w:r>
      <w:r w:rsidR="00E06C2E">
        <w:rPr>
          <w:lang w:eastAsia="fr-CA"/>
        </w:rPr>
        <w:t>,</w:t>
      </w:r>
      <w:r w:rsidR="00DA542D">
        <w:rPr>
          <w:lang w:eastAsia="fr-CA"/>
        </w:rPr>
        <w:t xml:space="preserve"> et ce, au prorata des mois travaillés.</w:t>
      </w:r>
    </w:p>
    <w:p w14:paraId="4B8060A9" w14:textId="44FE1325" w:rsidR="001468EC" w:rsidRPr="00195E31" w:rsidRDefault="001468EC" w:rsidP="70D37D02">
      <w:pPr>
        <w:jc w:val="both"/>
        <w:rPr>
          <w:lang w:eastAsia="fr-CA"/>
        </w:rPr>
      </w:pPr>
      <w:r w:rsidRPr="0A144437">
        <w:rPr>
          <w:lang w:eastAsia="fr-CA"/>
        </w:rPr>
        <w:t>Le nombre de jours de congé</w:t>
      </w:r>
      <w:r w:rsidR="00BE4144" w:rsidRPr="0A144437">
        <w:rPr>
          <w:lang w:eastAsia="fr-CA"/>
        </w:rPr>
        <w:t>s personnels et/ou</w:t>
      </w:r>
      <w:r w:rsidRPr="0A144437">
        <w:rPr>
          <w:lang w:eastAsia="fr-CA"/>
        </w:rPr>
        <w:t xml:space="preserve"> maladie est un nombre fixe en fonction d’une présence continue au travail. Il sera modifié si </w:t>
      </w:r>
      <w:r w:rsidR="00160AD1">
        <w:rPr>
          <w:lang w:eastAsia="fr-CA"/>
        </w:rPr>
        <w:t>la personne employée</w:t>
      </w:r>
      <w:r w:rsidRPr="0A144437">
        <w:rPr>
          <w:lang w:eastAsia="fr-CA"/>
        </w:rPr>
        <w:t xml:space="preserve"> est absent</w:t>
      </w:r>
      <w:r w:rsidR="00160AD1">
        <w:rPr>
          <w:lang w:eastAsia="fr-CA"/>
        </w:rPr>
        <w:t>e</w:t>
      </w:r>
      <w:r w:rsidRPr="0A144437">
        <w:rPr>
          <w:lang w:eastAsia="fr-CA"/>
        </w:rPr>
        <w:t xml:space="preserve"> de la Fondation (congé maladie, congé sans solde, etc.), sous réserve des droits prévus à la </w:t>
      </w:r>
      <w:r w:rsidRPr="00B162BF">
        <w:rPr>
          <w:i/>
          <w:iCs/>
          <w:lang w:eastAsia="fr-CA"/>
        </w:rPr>
        <w:t>Loi sur les normes du travail.</w:t>
      </w:r>
      <w:r w:rsidRPr="00195E31">
        <w:rPr>
          <w:lang w:eastAsia="fr-CA"/>
        </w:rPr>
        <w:t> </w:t>
      </w:r>
    </w:p>
    <w:p w14:paraId="4FFD3799" w14:textId="2B310610" w:rsidR="001468EC" w:rsidRPr="00195E31" w:rsidRDefault="001468EC" w:rsidP="70D37D02">
      <w:pPr>
        <w:jc w:val="both"/>
        <w:rPr>
          <w:lang w:eastAsia="fr-CA"/>
        </w:rPr>
      </w:pPr>
      <w:r w:rsidRPr="0A144437">
        <w:rPr>
          <w:lang w:eastAsia="fr-CA"/>
        </w:rPr>
        <w:t xml:space="preserve">Le nombre de jours de </w:t>
      </w:r>
      <w:r w:rsidR="00BE4144" w:rsidRPr="0A144437">
        <w:rPr>
          <w:lang w:eastAsia="fr-CA"/>
        </w:rPr>
        <w:t>congés personnels et/ou</w:t>
      </w:r>
      <w:r w:rsidRPr="0A144437">
        <w:rPr>
          <w:lang w:eastAsia="fr-CA"/>
        </w:rPr>
        <w:t xml:space="preserve"> maladie ne sera pas modifié en cas de temps supplémentaire</w:t>
      </w:r>
      <w:r w:rsidRPr="00195E31">
        <w:rPr>
          <w:lang w:eastAsia="fr-CA"/>
        </w:rPr>
        <w:t>. </w:t>
      </w:r>
    </w:p>
    <w:p w14:paraId="14F1426E" w14:textId="0E657069" w:rsidR="00000457" w:rsidRDefault="001468EC" w:rsidP="5EDD836F">
      <w:pPr>
        <w:jc w:val="both"/>
        <w:rPr>
          <w:lang w:eastAsia="fr-CA"/>
        </w:rPr>
      </w:pPr>
      <w:r w:rsidRPr="6BB69119">
        <w:rPr>
          <w:lang w:eastAsia="fr-CA"/>
        </w:rPr>
        <w:t>En cas d’absence pour raison de maladie, comme pour toute autre raison personnelle, la personne employée doit en aviser la direction à la première occasion</w:t>
      </w:r>
      <w:r w:rsidRPr="27CA52AA">
        <w:rPr>
          <w:lang w:eastAsia="fr-CA"/>
        </w:rPr>
        <w:t>; elle</w:t>
      </w:r>
      <w:r w:rsidR="00000457" w:rsidRPr="6BB69119">
        <w:rPr>
          <w:lang w:eastAsia="fr-CA"/>
        </w:rPr>
        <w:t xml:space="preserve"> aura à fournir, sur demande, un certificat médical si l’employeur a des motifs raisonnables de le requérir</w:t>
      </w:r>
      <w:r w:rsidR="00405876">
        <w:rPr>
          <w:lang w:eastAsia="fr-CA"/>
        </w:rPr>
        <w:t xml:space="preserve"> tel</w:t>
      </w:r>
      <w:r w:rsidR="00303C3C">
        <w:rPr>
          <w:lang w:eastAsia="fr-CA"/>
        </w:rPr>
        <w:t>s</w:t>
      </w:r>
      <w:r w:rsidR="00405876">
        <w:rPr>
          <w:lang w:eastAsia="fr-CA"/>
        </w:rPr>
        <w:t xml:space="preserve"> que spécifié</w:t>
      </w:r>
      <w:r w:rsidR="00303C3C">
        <w:rPr>
          <w:lang w:eastAsia="fr-CA"/>
        </w:rPr>
        <w:t>s</w:t>
      </w:r>
      <w:r w:rsidR="00405876">
        <w:rPr>
          <w:lang w:eastAsia="fr-CA"/>
        </w:rPr>
        <w:t xml:space="preserve"> dans la L</w:t>
      </w:r>
      <w:r w:rsidR="00F5095E">
        <w:rPr>
          <w:lang w:eastAsia="fr-CA"/>
        </w:rPr>
        <w:t>oi</w:t>
      </w:r>
      <w:r w:rsidR="00405876">
        <w:rPr>
          <w:lang w:eastAsia="fr-CA"/>
        </w:rPr>
        <w:t xml:space="preserve">. </w:t>
      </w:r>
    </w:p>
    <w:p w14:paraId="1B9F5993" w14:textId="1969734D" w:rsidR="00000457" w:rsidRPr="00195E31" w:rsidRDefault="00000457" w:rsidP="5EDD836F">
      <w:pPr>
        <w:jc w:val="both"/>
        <w:rPr>
          <w:rFonts w:ascii="Times New Roman" w:hAnsi="Times New Roman" w:cs="Times New Roman"/>
          <w:sz w:val="24"/>
          <w:szCs w:val="24"/>
          <w:lang w:eastAsia="fr-CA"/>
        </w:rPr>
      </w:pPr>
      <w:r w:rsidRPr="6BB69119">
        <w:rPr>
          <w:lang w:eastAsia="fr-CA"/>
        </w:rPr>
        <w:t xml:space="preserve">Afin de protéger les personnes employées </w:t>
      </w:r>
      <w:r w:rsidR="009955A5" w:rsidRPr="6BB69119">
        <w:rPr>
          <w:lang w:eastAsia="fr-CA"/>
        </w:rPr>
        <w:t>régulièr</w:t>
      </w:r>
      <w:r w:rsidR="009955A5">
        <w:rPr>
          <w:lang w:eastAsia="fr-CA"/>
        </w:rPr>
        <w:t>e</w:t>
      </w:r>
      <w:r w:rsidR="009955A5" w:rsidRPr="6BB69119">
        <w:rPr>
          <w:lang w:eastAsia="fr-CA"/>
        </w:rPr>
        <w:t>s</w:t>
      </w:r>
      <w:r w:rsidRPr="6BB69119">
        <w:rPr>
          <w:lang w:eastAsia="fr-CA"/>
        </w:rPr>
        <w:t xml:space="preserve"> dans le cas d’une maladie qui exigerait une absence prolongée, la Fondation Béati s’engage à adhérer au programme PSC</w:t>
      </w:r>
      <w:r w:rsidRPr="68A2536F">
        <w:rPr>
          <w:rStyle w:val="Appelnotedebasdep"/>
          <w:lang w:eastAsia="fr-CA"/>
        </w:rPr>
        <w:footnoteReference w:id="2"/>
      </w:r>
      <w:r w:rsidRPr="6BB69119">
        <w:rPr>
          <w:lang w:eastAsia="fr-CA"/>
        </w:rPr>
        <w:t xml:space="preserve"> qui permet aux personnes employées </w:t>
      </w:r>
      <w:r w:rsidRPr="0C093ABB">
        <w:rPr>
          <w:lang w:eastAsia="fr-CA"/>
        </w:rPr>
        <w:t>régulières</w:t>
      </w:r>
      <w:r w:rsidRPr="6BB69119">
        <w:rPr>
          <w:lang w:eastAsia="fr-CA"/>
        </w:rPr>
        <w:t xml:space="preserve"> de recevoir une compensation financière dans le cadre du programme d’assurance-emploi pour une période équivalent à la période de carence et aux semaines éligibles. Cette compensation pourra s’élever jusqu’à concurrence du montant nécessaire à ce que l</w:t>
      </w:r>
      <w:r w:rsidR="00626F1E">
        <w:rPr>
          <w:lang w:eastAsia="fr-CA"/>
        </w:rPr>
        <w:t xml:space="preserve">a personne </w:t>
      </w:r>
      <w:r w:rsidRPr="6BB69119">
        <w:rPr>
          <w:lang w:eastAsia="fr-CA"/>
        </w:rPr>
        <w:t>employé</w:t>
      </w:r>
      <w:r w:rsidR="00503DE6">
        <w:rPr>
          <w:lang w:eastAsia="fr-CA"/>
        </w:rPr>
        <w:t>e</w:t>
      </w:r>
      <w:r w:rsidRPr="6BB69119">
        <w:rPr>
          <w:lang w:eastAsia="fr-CA"/>
        </w:rPr>
        <w:t xml:space="preserve"> </w:t>
      </w:r>
      <w:r w:rsidR="00626F1E">
        <w:rPr>
          <w:lang w:eastAsia="fr-CA"/>
        </w:rPr>
        <w:t>atteigne</w:t>
      </w:r>
      <w:r w:rsidRPr="6BB69119">
        <w:rPr>
          <w:lang w:eastAsia="fr-CA"/>
        </w:rPr>
        <w:t xml:space="preserve"> 75% de son salaire habituel brut</w:t>
      </w:r>
      <w:r w:rsidRPr="6BB69119">
        <w:rPr>
          <w:i/>
          <w:iCs/>
          <w:lang w:eastAsia="fr-CA"/>
        </w:rPr>
        <w:t>. </w:t>
      </w:r>
      <w:r w:rsidRPr="6BB69119">
        <w:rPr>
          <w:lang w:eastAsia="fr-CA"/>
        </w:rPr>
        <w:t> </w:t>
      </w:r>
    </w:p>
    <w:p w14:paraId="4B3C1593" w14:textId="629D2EAD" w:rsidR="00000457" w:rsidRPr="00195E31" w:rsidRDefault="00000457" w:rsidP="00E80375">
      <w:pPr>
        <w:pStyle w:val="Titre2"/>
        <w:rPr>
          <w:rFonts w:ascii="Times New Roman" w:eastAsia="Times New Roman" w:hAnsi="Times New Roman" w:cs="Times New Roman"/>
          <w:lang w:eastAsia="fr-CA"/>
        </w:rPr>
      </w:pPr>
      <w:bookmarkStart w:id="24" w:name="_Toc117507845"/>
      <w:r w:rsidRPr="6BB69119">
        <w:rPr>
          <w:rFonts w:eastAsia="Times New Roman"/>
          <w:lang w:eastAsia="fr-CA"/>
        </w:rPr>
        <w:t xml:space="preserve">Congés </w:t>
      </w:r>
      <w:r w:rsidR="7F25C794" w:rsidRPr="6BB69119">
        <w:rPr>
          <w:rFonts w:eastAsia="Times New Roman"/>
          <w:lang w:eastAsia="fr-CA"/>
        </w:rPr>
        <w:t>de solidarité</w:t>
      </w:r>
      <w:bookmarkEnd w:id="24"/>
      <w:r w:rsidRPr="6BB69119">
        <w:rPr>
          <w:rFonts w:eastAsia="Times New Roman"/>
          <w:lang w:eastAsia="fr-CA"/>
        </w:rPr>
        <w:t> </w:t>
      </w:r>
    </w:p>
    <w:p w14:paraId="3A7C913A" w14:textId="1DBCD6C1" w:rsidR="00000457" w:rsidRPr="00195E31" w:rsidRDefault="1D73FD3C" w:rsidP="5EDD836F">
      <w:pPr>
        <w:jc w:val="both"/>
        <w:rPr>
          <w:lang w:eastAsia="fr-CA"/>
        </w:rPr>
      </w:pPr>
      <w:r w:rsidRPr="6BB69119">
        <w:rPr>
          <w:lang w:eastAsia="fr-CA"/>
        </w:rPr>
        <w:t>La personne</w:t>
      </w:r>
      <w:r w:rsidR="00000457" w:rsidRPr="6BB69119">
        <w:rPr>
          <w:lang w:eastAsia="fr-CA"/>
        </w:rPr>
        <w:t xml:space="preserve"> </w:t>
      </w:r>
      <w:r w:rsidRPr="6BB69119">
        <w:rPr>
          <w:lang w:eastAsia="fr-CA"/>
        </w:rPr>
        <w:t xml:space="preserve">employée </w:t>
      </w:r>
      <w:r w:rsidR="77B12379" w:rsidRPr="6BB69119">
        <w:rPr>
          <w:lang w:eastAsia="fr-CA"/>
        </w:rPr>
        <w:t>régulière</w:t>
      </w:r>
      <w:r w:rsidRPr="6BB69119">
        <w:rPr>
          <w:lang w:eastAsia="fr-CA"/>
        </w:rPr>
        <w:t xml:space="preserve"> </w:t>
      </w:r>
      <w:r w:rsidR="1B71C77D" w:rsidRPr="6BB69119">
        <w:rPr>
          <w:lang w:eastAsia="fr-CA"/>
        </w:rPr>
        <w:t xml:space="preserve">bénéficie </w:t>
      </w:r>
      <w:r w:rsidRPr="6BB69119">
        <w:rPr>
          <w:lang w:eastAsia="fr-CA"/>
        </w:rPr>
        <w:t>de</w:t>
      </w:r>
      <w:r w:rsidR="00000457" w:rsidRPr="6BB69119">
        <w:rPr>
          <w:lang w:eastAsia="fr-CA"/>
        </w:rPr>
        <w:t xml:space="preserve"> trois (3) jours de congés payés afin de soutenir </w:t>
      </w:r>
      <w:r w:rsidR="0DBE9622" w:rsidRPr="6BB69119">
        <w:rPr>
          <w:lang w:eastAsia="fr-CA"/>
        </w:rPr>
        <w:t>et prendre soin d’un.e membre de sa famille ou de sa communauté.</w:t>
      </w:r>
      <w:r w:rsidR="00000457" w:rsidRPr="6BB69119">
        <w:rPr>
          <w:lang w:eastAsia="fr-CA"/>
        </w:rPr>
        <w:t xml:space="preserve"> </w:t>
      </w:r>
      <w:r w:rsidR="46AD8129" w:rsidRPr="6BB69119">
        <w:rPr>
          <w:lang w:eastAsia="fr-CA"/>
        </w:rPr>
        <w:t>Ces heures peuvent aussi être utilisées afin</w:t>
      </w:r>
      <w:r w:rsidR="0835749B" w:rsidRPr="6BB69119">
        <w:rPr>
          <w:lang w:eastAsia="fr-CA"/>
        </w:rPr>
        <w:t xml:space="preserve"> </w:t>
      </w:r>
      <w:r w:rsidR="46AD8129" w:rsidRPr="6BB69119">
        <w:rPr>
          <w:lang w:eastAsia="fr-CA"/>
        </w:rPr>
        <w:t xml:space="preserve">de soutenir une communauté en tant qu’allié.e </w:t>
      </w:r>
      <w:r w:rsidR="46AD8129" w:rsidRPr="6BB69119">
        <w:rPr>
          <w:lang w:eastAsia="fr-CA"/>
        </w:rPr>
        <w:lastRenderedPageBreak/>
        <w:t>notamment dans le cadre d’un appel</w:t>
      </w:r>
      <w:r w:rsidR="00F00366">
        <w:rPr>
          <w:lang w:eastAsia="fr-CA"/>
        </w:rPr>
        <w:t xml:space="preserve"> élargi à la solidarité. Cette banque n’est pas monnayable en fin</w:t>
      </w:r>
      <w:r w:rsidR="00C266BB">
        <w:rPr>
          <w:lang w:eastAsia="fr-CA"/>
        </w:rPr>
        <w:t xml:space="preserve"> d’année.</w:t>
      </w:r>
      <w:r w:rsidR="00000457" w:rsidRPr="6BB69119">
        <w:rPr>
          <w:lang w:eastAsia="fr-CA"/>
        </w:rPr>
        <w:t> </w:t>
      </w:r>
    </w:p>
    <w:p w14:paraId="57DC2267" w14:textId="715329AF" w:rsidR="00000457" w:rsidRPr="00195E31" w:rsidRDefault="00000457" w:rsidP="00E80375">
      <w:pPr>
        <w:pStyle w:val="Titre2"/>
        <w:rPr>
          <w:rFonts w:ascii="Times New Roman" w:eastAsia="Times New Roman" w:hAnsi="Times New Roman" w:cs="Times New Roman"/>
          <w:lang w:eastAsia="fr-CA"/>
        </w:rPr>
      </w:pPr>
      <w:bookmarkStart w:id="25" w:name="_Toc117507846"/>
      <w:r w:rsidRPr="6BB69119">
        <w:rPr>
          <w:rFonts w:eastAsia="Times New Roman"/>
          <w:lang w:eastAsia="fr-CA"/>
        </w:rPr>
        <w:t>Congés sociaux</w:t>
      </w:r>
      <w:bookmarkEnd w:id="25"/>
      <w:r w:rsidRPr="6BB69119">
        <w:rPr>
          <w:rFonts w:eastAsia="Times New Roman"/>
          <w:lang w:eastAsia="fr-CA"/>
        </w:rPr>
        <w:t> </w:t>
      </w:r>
    </w:p>
    <w:p w14:paraId="198CCA55" w14:textId="19BFAB66" w:rsidR="00000457" w:rsidRDefault="4A6FC7BC" w:rsidP="3F38C141">
      <w:pPr>
        <w:jc w:val="both"/>
        <w:rPr>
          <w:lang w:eastAsia="fr-CA"/>
        </w:rPr>
      </w:pPr>
      <w:r w:rsidRPr="0FCA45DA">
        <w:rPr>
          <w:lang w:eastAsia="fr-CA"/>
        </w:rPr>
        <w:t xml:space="preserve">Plusieurs </w:t>
      </w:r>
      <w:r w:rsidR="00000457" w:rsidRPr="6BB69119">
        <w:rPr>
          <w:lang w:eastAsia="fr-CA"/>
        </w:rPr>
        <w:t>congés sociaux</w:t>
      </w:r>
      <w:r w:rsidRPr="1040AF43">
        <w:rPr>
          <w:lang w:eastAsia="fr-CA"/>
        </w:rPr>
        <w:t xml:space="preserve"> </w:t>
      </w:r>
      <w:r w:rsidRPr="0CC4AF0A">
        <w:rPr>
          <w:lang w:eastAsia="fr-CA"/>
        </w:rPr>
        <w:t xml:space="preserve">sont aussi </w:t>
      </w:r>
      <w:r w:rsidRPr="63FD0DC3">
        <w:rPr>
          <w:lang w:eastAsia="fr-CA"/>
        </w:rPr>
        <w:t>prévus</w:t>
      </w:r>
      <w:r w:rsidRPr="49129556">
        <w:rPr>
          <w:lang w:eastAsia="fr-CA"/>
        </w:rPr>
        <w:t xml:space="preserve"> par la </w:t>
      </w:r>
      <w:r w:rsidR="00557F5A">
        <w:rPr>
          <w:lang w:eastAsia="fr-CA"/>
        </w:rPr>
        <w:t>L</w:t>
      </w:r>
      <w:r w:rsidRPr="49129556">
        <w:rPr>
          <w:lang w:eastAsia="fr-CA"/>
        </w:rPr>
        <w:t>oi</w:t>
      </w:r>
      <w:r w:rsidR="00000457" w:rsidRPr="6BB69119">
        <w:rPr>
          <w:lang w:eastAsia="fr-CA"/>
        </w:rPr>
        <w:t xml:space="preserve">, </w:t>
      </w:r>
      <w:r w:rsidR="00000457" w:rsidRPr="5B1F1BFD">
        <w:rPr>
          <w:lang w:eastAsia="fr-CA"/>
        </w:rPr>
        <w:t>afin de répondre</w:t>
      </w:r>
      <w:r w:rsidR="00000457" w:rsidRPr="6BB69119">
        <w:rPr>
          <w:lang w:eastAsia="fr-CA"/>
        </w:rPr>
        <w:t xml:space="preserve"> </w:t>
      </w:r>
      <w:r w:rsidR="00000457" w:rsidRPr="176D024A">
        <w:rPr>
          <w:lang w:eastAsia="fr-CA"/>
        </w:rPr>
        <w:t xml:space="preserve">à </w:t>
      </w:r>
      <w:r w:rsidR="00000457" w:rsidRPr="6BB69119">
        <w:rPr>
          <w:lang w:eastAsia="fr-CA"/>
        </w:rPr>
        <w:t>des circonstances particulières</w:t>
      </w:r>
      <w:r w:rsidR="00000457" w:rsidRPr="5ADA250E">
        <w:rPr>
          <w:lang w:eastAsia="fr-CA"/>
        </w:rPr>
        <w:t xml:space="preserve"> tel</w:t>
      </w:r>
      <w:r w:rsidR="000C3B8C">
        <w:rPr>
          <w:lang w:eastAsia="fr-CA"/>
        </w:rPr>
        <w:t>les</w:t>
      </w:r>
      <w:r w:rsidR="00000457" w:rsidRPr="5ADA250E">
        <w:rPr>
          <w:lang w:eastAsia="fr-CA"/>
        </w:rPr>
        <w:t xml:space="preserve"> </w:t>
      </w:r>
      <w:r w:rsidR="00000457" w:rsidRPr="2E81B24B">
        <w:rPr>
          <w:lang w:eastAsia="fr-CA"/>
        </w:rPr>
        <w:t>qu’un décès, des funérailles, une naissance ou une adoption</w:t>
      </w:r>
      <w:r w:rsidR="009E3D77">
        <w:rPr>
          <w:lang w:eastAsia="fr-CA"/>
        </w:rPr>
        <w:t>,</w:t>
      </w:r>
      <w:r w:rsidR="00000457" w:rsidRPr="2E81B24B">
        <w:rPr>
          <w:lang w:eastAsia="fr-CA"/>
        </w:rPr>
        <w:t xml:space="preserve"> par exemple.</w:t>
      </w:r>
      <w:r w:rsidR="00000457" w:rsidRPr="6BB69119">
        <w:rPr>
          <w:lang w:eastAsia="fr-CA"/>
        </w:rPr>
        <w:t xml:space="preserve"> </w:t>
      </w:r>
    </w:p>
    <w:p w14:paraId="62871DDB" w14:textId="380F2C2F" w:rsidR="0043098F" w:rsidRPr="00195E31" w:rsidRDefault="0043098F" w:rsidP="3F38C141">
      <w:pPr>
        <w:jc w:val="both"/>
        <w:rPr>
          <w:lang w:eastAsia="fr-CA"/>
        </w:rPr>
      </w:pPr>
      <w:r>
        <w:rPr>
          <w:lang w:eastAsia="fr-CA"/>
        </w:rPr>
        <w:t xml:space="preserve">La Fondation reconnait que la loi est limitative, </w:t>
      </w:r>
      <w:r w:rsidR="00F018CE">
        <w:rPr>
          <w:lang w:eastAsia="fr-CA"/>
        </w:rPr>
        <w:t xml:space="preserve">et invite </w:t>
      </w:r>
      <w:r w:rsidR="009E3D77">
        <w:rPr>
          <w:lang w:eastAsia="fr-CA"/>
        </w:rPr>
        <w:t>les</w:t>
      </w:r>
      <w:r w:rsidR="00F018CE">
        <w:rPr>
          <w:lang w:eastAsia="fr-CA"/>
        </w:rPr>
        <w:t xml:space="preserve"> </w:t>
      </w:r>
      <w:r w:rsidR="00A45F1B">
        <w:rPr>
          <w:lang w:eastAsia="fr-CA"/>
        </w:rPr>
        <w:t xml:space="preserve">personnes </w:t>
      </w:r>
      <w:r w:rsidR="00F018CE">
        <w:rPr>
          <w:lang w:eastAsia="fr-CA"/>
        </w:rPr>
        <w:t>employée</w:t>
      </w:r>
      <w:r w:rsidR="00303C3C">
        <w:rPr>
          <w:lang w:eastAsia="fr-CA"/>
        </w:rPr>
        <w:t>s</w:t>
      </w:r>
      <w:r w:rsidR="00F018CE">
        <w:rPr>
          <w:lang w:eastAsia="fr-CA"/>
        </w:rPr>
        <w:t xml:space="preserve"> à s’adresser à la direction pour toute situation ou </w:t>
      </w:r>
      <w:r w:rsidR="00530383">
        <w:rPr>
          <w:lang w:eastAsia="fr-CA"/>
        </w:rPr>
        <w:t xml:space="preserve">catégorie relationnelle qui n’entrerait pas dans </w:t>
      </w:r>
      <w:r w:rsidR="009E3D77">
        <w:rPr>
          <w:lang w:eastAsia="fr-CA"/>
        </w:rPr>
        <w:t>le cadre</w:t>
      </w:r>
      <w:r w:rsidR="00215FEF">
        <w:rPr>
          <w:lang w:eastAsia="fr-CA"/>
        </w:rPr>
        <w:t xml:space="preserve"> tel que défini par cette loi.</w:t>
      </w:r>
    </w:p>
    <w:p w14:paraId="2E6E77B8" w14:textId="243132AD" w:rsidR="00F4313D" w:rsidRDefault="00000457" w:rsidP="6A48D2E2">
      <w:pPr>
        <w:pStyle w:val="Titre1"/>
        <w:rPr>
          <w:rFonts w:eastAsia="Times New Roman"/>
          <w:lang w:eastAsia="fr-CA"/>
        </w:rPr>
      </w:pPr>
      <w:bookmarkStart w:id="26" w:name="_Toc117507847"/>
      <w:r w:rsidRPr="6FF951AB">
        <w:rPr>
          <w:rFonts w:eastAsia="Times New Roman"/>
          <w:lang w:eastAsia="fr-CA"/>
        </w:rPr>
        <w:t>6</w:t>
      </w:r>
      <w:r w:rsidRPr="6BB69119">
        <w:rPr>
          <w:rFonts w:eastAsia="Times New Roman"/>
          <w:lang w:eastAsia="fr-CA"/>
        </w:rPr>
        <w:t>. P</w:t>
      </w:r>
      <w:r w:rsidR="00987ADD" w:rsidRPr="6BB69119">
        <w:rPr>
          <w:rFonts w:eastAsia="Times New Roman"/>
          <w:lang w:eastAsia="fr-CA"/>
        </w:rPr>
        <w:t>rocessus d’évaluation</w:t>
      </w:r>
      <w:bookmarkEnd w:id="26"/>
    </w:p>
    <w:p w14:paraId="721CBD28" w14:textId="676904FA" w:rsidR="00830CD2" w:rsidRDefault="000B6B32" w:rsidP="00475A5C">
      <w:pPr>
        <w:jc w:val="both"/>
        <w:rPr>
          <w:lang w:eastAsia="fr-CA"/>
        </w:rPr>
      </w:pPr>
      <w:r>
        <w:rPr>
          <w:lang w:eastAsia="fr-CA"/>
        </w:rPr>
        <w:t>La Fondation favorise la mise en place d</w:t>
      </w:r>
      <w:r w:rsidR="005E1DB2">
        <w:rPr>
          <w:lang w:eastAsia="fr-CA"/>
        </w:rPr>
        <w:t>’un</w:t>
      </w:r>
      <w:r>
        <w:rPr>
          <w:lang w:eastAsia="fr-CA"/>
        </w:rPr>
        <w:t xml:space="preserve"> processus d’évaluation annuelle </w:t>
      </w:r>
      <w:r w:rsidR="72768F20" w:rsidRPr="59C1B6C6">
        <w:rPr>
          <w:lang w:eastAsia="fr-CA"/>
        </w:rPr>
        <w:t xml:space="preserve">sous </w:t>
      </w:r>
      <w:r w:rsidR="72768F20" w:rsidRPr="68224A5A">
        <w:rPr>
          <w:lang w:eastAsia="fr-CA"/>
        </w:rPr>
        <w:t>forme d’</w:t>
      </w:r>
      <w:r w:rsidR="00D22CD9">
        <w:rPr>
          <w:lang w:eastAsia="fr-CA"/>
        </w:rPr>
        <w:t>espace d’échange entre la direction et</w:t>
      </w:r>
      <w:r w:rsidR="00A45F1B">
        <w:rPr>
          <w:lang w:eastAsia="fr-CA"/>
        </w:rPr>
        <w:t xml:space="preserve"> la personne </w:t>
      </w:r>
      <w:r w:rsidR="00D22CD9">
        <w:rPr>
          <w:lang w:eastAsia="fr-CA"/>
        </w:rPr>
        <w:t>employé</w:t>
      </w:r>
      <w:r w:rsidR="00A45F1B">
        <w:rPr>
          <w:lang w:eastAsia="fr-CA"/>
        </w:rPr>
        <w:t>e.</w:t>
      </w:r>
      <w:r w:rsidR="00B73CA8">
        <w:rPr>
          <w:lang w:eastAsia="fr-CA"/>
        </w:rPr>
        <w:t xml:space="preserve"> </w:t>
      </w:r>
      <w:r w:rsidR="004E479F">
        <w:rPr>
          <w:lang w:eastAsia="fr-CA"/>
        </w:rPr>
        <w:t xml:space="preserve">Ce moment permet </w:t>
      </w:r>
      <w:r w:rsidR="00D67D7E">
        <w:rPr>
          <w:lang w:eastAsia="fr-CA"/>
        </w:rPr>
        <w:t xml:space="preserve">d’ouvrir un dialogue </w:t>
      </w:r>
      <w:r w:rsidR="004E479F">
        <w:rPr>
          <w:lang w:eastAsia="fr-CA"/>
        </w:rPr>
        <w:t>sur les réalisations, les défis</w:t>
      </w:r>
      <w:r w:rsidR="00BA146B">
        <w:rPr>
          <w:lang w:eastAsia="fr-CA"/>
        </w:rPr>
        <w:t>, les besoins</w:t>
      </w:r>
      <w:r w:rsidR="00241BA2">
        <w:rPr>
          <w:lang w:eastAsia="fr-CA"/>
        </w:rPr>
        <w:t>,</w:t>
      </w:r>
      <w:r w:rsidR="008E3802">
        <w:rPr>
          <w:lang w:eastAsia="fr-CA"/>
        </w:rPr>
        <w:t xml:space="preserve"> </w:t>
      </w:r>
      <w:r w:rsidR="00D233FA">
        <w:rPr>
          <w:lang w:eastAsia="fr-CA"/>
        </w:rPr>
        <w:t>le</w:t>
      </w:r>
      <w:r w:rsidR="00A94159">
        <w:rPr>
          <w:lang w:eastAsia="fr-CA"/>
        </w:rPr>
        <w:t xml:space="preserve"> savoir, le </w:t>
      </w:r>
      <w:r w:rsidR="000E3AC4">
        <w:rPr>
          <w:lang w:eastAsia="fr-CA"/>
        </w:rPr>
        <w:t>savoir</w:t>
      </w:r>
      <w:r w:rsidR="005A0FED">
        <w:rPr>
          <w:lang w:eastAsia="fr-CA"/>
        </w:rPr>
        <w:t>-</w:t>
      </w:r>
      <w:r w:rsidR="000E3AC4">
        <w:rPr>
          <w:lang w:eastAsia="fr-CA"/>
        </w:rPr>
        <w:t xml:space="preserve">être et </w:t>
      </w:r>
      <w:r w:rsidR="00A94159">
        <w:rPr>
          <w:lang w:eastAsia="fr-CA"/>
        </w:rPr>
        <w:t xml:space="preserve">le </w:t>
      </w:r>
      <w:r w:rsidR="005A0FED">
        <w:rPr>
          <w:lang w:eastAsia="fr-CA"/>
        </w:rPr>
        <w:t>savoir-faire</w:t>
      </w:r>
      <w:r w:rsidR="00596A58">
        <w:rPr>
          <w:lang w:eastAsia="fr-CA"/>
        </w:rPr>
        <w:t xml:space="preserve"> </w:t>
      </w:r>
      <w:r w:rsidR="00543DEF">
        <w:rPr>
          <w:lang w:eastAsia="fr-CA"/>
        </w:rPr>
        <w:t>relatif à son poste et pleine réalisation de ses tâches. Ce moment permet également de cibler</w:t>
      </w:r>
      <w:r w:rsidR="00596A58">
        <w:rPr>
          <w:lang w:eastAsia="fr-CA"/>
        </w:rPr>
        <w:t xml:space="preserve"> le</w:t>
      </w:r>
      <w:r w:rsidR="00442D3A">
        <w:rPr>
          <w:lang w:eastAsia="fr-CA"/>
        </w:rPr>
        <w:t>s éléments</w:t>
      </w:r>
      <w:r w:rsidR="005062F2">
        <w:rPr>
          <w:lang w:eastAsia="fr-CA"/>
        </w:rPr>
        <w:t xml:space="preserve"> à prio</w:t>
      </w:r>
      <w:r w:rsidR="00555ACD">
        <w:rPr>
          <w:lang w:eastAsia="fr-CA"/>
        </w:rPr>
        <w:t>riser pour l’année à venir</w:t>
      </w:r>
      <w:r w:rsidR="00A94159">
        <w:rPr>
          <w:lang w:eastAsia="fr-CA"/>
        </w:rPr>
        <w:t xml:space="preserve"> et/ou ceux à travailler.</w:t>
      </w:r>
    </w:p>
    <w:p w14:paraId="6069FCE6" w14:textId="5A46A0BD" w:rsidR="00543DEF" w:rsidRDefault="00830CD2" w:rsidP="00475A5C">
      <w:pPr>
        <w:jc w:val="both"/>
        <w:rPr>
          <w:lang w:eastAsia="fr-CA"/>
        </w:rPr>
      </w:pPr>
      <w:r>
        <w:rPr>
          <w:lang w:eastAsia="fr-CA"/>
        </w:rPr>
        <w:t>Ce processus s’inscrit dans le cadre d’une organisation apprenante</w:t>
      </w:r>
      <w:r w:rsidR="007933A7">
        <w:rPr>
          <w:lang w:eastAsia="fr-CA"/>
        </w:rPr>
        <w:t xml:space="preserve">, </w:t>
      </w:r>
      <w:r w:rsidR="00D221FB">
        <w:rPr>
          <w:lang w:eastAsia="fr-CA"/>
        </w:rPr>
        <w:t>d’un souci</w:t>
      </w:r>
      <w:r w:rsidR="007933A7">
        <w:rPr>
          <w:lang w:eastAsia="fr-CA"/>
        </w:rPr>
        <w:t xml:space="preserve"> de plein déploiement de l’équipe </w:t>
      </w:r>
      <w:r w:rsidR="00240A2A">
        <w:rPr>
          <w:lang w:eastAsia="fr-CA"/>
        </w:rPr>
        <w:t>et de saine</w:t>
      </w:r>
      <w:r w:rsidR="000C3B8C">
        <w:rPr>
          <w:lang w:eastAsia="fr-CA"/>
        </w:rPr>
        <w:t>s</w:t>
      </w:r>
      <w:r w:rsidR="00240A2A">
        <w:rPr>
          <w:lang w:eastAsia="fr-CA"/>
        </w:rPr>
        <w:t xml:space="preserve"> relations de travail.</w:t>
      </w:r>
      <w:r w:rsidR="00000457" w:rsidRPr="6BB69119">
        <w:rPr>
          <w:lang w:eastAsia="fr-CA"/>
        </w:rPr>
        <w:t>  </w:t>
      </w:r>
    </w:p>
    <w:p w14:paraId="4295C1E5" w14:textId="66F1AC40" w:rsidR="004E479F" w:rsidRDefault="00EC56B9" w:rsidP="00475A5C">
      <w:pPr>
        <w:jc w:val="both"/>
        <w:rPr>
          <w:lang w:eastAsia="fr-CA"/>
        </w:rPr>
      </w:pPr>
      <w:r>
        <w:rPr>
          <w:lang w:eastAsia="fr-CA"/>
        </w:rPr>
        <w:t>Des documents pour la préparation de cette rencontre seront remis</w:t>
      </w:r>
      <w:r w:rsidR="00CD4EF5">
        <w:rPr>
          <w:lang w:eastAsia="fr-CA"/>
        </w:rPr>
        <w:t xml:space="preserve"> aux parties concernées un (1) mois à l’avance.</w:t>
      </w:r>
    </w:p>
    <w:p w14:paraId="596638F6" w14:textId="65C3329A" w:rsidR="00B03633" w:rsidRDefault="00B03633" w:rsidP="00DD6406">
      <w:pPr>
        <w:pStyle w:val="Titre3"/>
        <w:rPr>
          <w:lang w:eastAsia="fr-CA"/>
        </w:rPr>
      </w:pPr>
      <w:bookmarkStart w:id="27" w:name="_Toc117507848"/>
      <w:r w:rsidRPr="00CF0E65">
        <w:rPr>
          <w:lang w:eastAsia="fr-CA"/>
        </w:rPr>
        <w:t>Évaluation de la direction</w:t>
      </w:r>
      <w:bookmarkEnd w:id="27"/>
      <w:r w:rsidRPr="00CF0E65">
        <w:rPr>
          <w:lang w:eastAsia="fr-CA"/>
        </w:rPr>
        <w:t xml:space="preserve"> </w:t>
      </w:r>
    </w:p>
    <w:p w14:paraId="0B0A6930" w14:textId="7A57033E" w:rsidR="00DD6406" w:rsidRDefault="00DD6406" w:rsidP="00DD6406">
      <w:pPr>
        <w:jc w:val="both"/>
        <w:rPr>
          <w:lang w:eastAsia="fr-CA"/>
        </w:rPr>
      </w:pPr>
      <w:r>
        <w:rPr>
          <w:lang w:eastAsia="fr-CA"/>
        </w:rPr>
        <w:t xml:space="preserve">La Fondation favorise la mise en place d’un processus d’évaluation annuelle </w:t>
      </w:r>
      <w:r w:rsidRPr="59C1B6C6">
        <w:rPr>
          <w:lang w:eastAsia="fr-CA"/>
        </w:rPr>
        <w:t xml:space="preserve">sous </w:t>
      </w:r>
      <w:r w:rsidRPr="68224A5A">
        <w:rPr>
          <w:lang w:eastAsia="fr-CA"/>
        </w:rPr>
        <w:t>forme d’</w:t>
      </w:r>
      <w:r>
        <w:rPr>
          <w:lang w:eastAsia="fr-CA"/>
        </w:rPr>
        <w:t xml:space="preserve">espace d’échange entre la direction et </w:t>
      </w:r>
      <w:r w:rsidR="00CF0E65">
        <w:rPr>
          <w:lang w:eastAsia="fr-CA"/>
        </w:rPr>
        <w:t>deux (2) membres du</w:t>
      </w:r>
      <w:r>
        <w:rPr>
          <w:lang w:eastAsia="fr-CA"/>
        </w:rPr>
        <w:t xml:space="preserve"> conseil d’administration. Ce moment permet d’ouvrir un dialogue sur les réalisations, les défis, les besoins, le savoir, le savoir-être et le savoir-faire relatif à son poste et pleine réalisation de ses tâches. Ce moment permet également de cibler les éléments à prioriser pour l’année à venir et/ou ceux à travailler.</w:t>
      </w:r>
    </w:p>
    <w:p w14:paraId="29720A11" w14:textId="6AABCE8D" w:rsidR="00DD6406" w:rsidRDefault="00DD6406" w:rsidP="00DD6406">
      <w:pPr>
        <w:jc w:val="both"/>
        <w:rPr>
          <w:lang w:eastAsia="fr-CA"/>
        </w:rPr>
      </w:pPr>
      <w:r>
        <w:rPr>
          <w:lang w:eastAsia="fr-CA"/>
        </w:rPr>
        <w:t>Ce processus s’inscrit dans le cadre d’une organisation apprenante, d’un souci de plein déploiement de l’équipe et de saine</w:t>
      </w:r>
      <w:r w:rsidR="000C3B8C">
        <w:rPr>
          <w:lang w:eastAsia="fr-CA"/>
        </w:rPr>
        <w:t>s</w:t>
      </w:r>
      <w:r>
        <w:rPr>
          <w:lang w:eastAsia="fr-CA"/>
        </w:rPr>
        <w:t xml:space="preserve"> relations de travail.</w:t>
      </w:r>
      <w:r w:rsidRPr="6BB69119">
        <w:rPr>
          <w:lang w:eastAsia="fr-CA"/>
        </w:rPr>
        <w:t>  </w:t>
      </w:r>
    </w:p>
    <w:p w14:paraId="5321C83D" w14:textId="52978E2D" w:rsidR="00DD6406" w:rsidRPr="00B03633" w:rsidRDefault="00DD6406" w:rsidP="00CF0E65">
      <w:pPr>
        <w:jc w:val="both"/>
        <w:rPr>
          <w:lang w:eastAsia="fr-CA"/>
        </w:rPr>
      </w:pPr>
      <w:r>
        <w:rPr>
          <w:lang w:eastAsia="fr-CA"/>
        </w:rPr>
        <w:t>Des documents pour la préparation de cette rencontre seront remis aux parties concernées un (1) mois à l’avance.</w:t>
      </w:r>
    </w:p>
    <w:p w14:paraId="178A3375" w14:textId="33F30D5E" w:rsidR="00000457" w:rsidRPr="008E1CAE" w:rsidRDefault="00000457" w:rsidP="6BB69119">
      <w:pPr>
        <w:pStyle w:val="Titre1"/>
        <w:rPr>
          <w:rFonts w:ascii="Times New Roman" w:eastAsia="Times New Roman" w:hAnsi="Times New Roman" w:cs="Times New Roman"/>
          <w:color w:val="2F5496"/>
          <w:lang w:eastAsia="fr-CA"/>
        </w:rPr>
      </w:pPr>
      <w:bookmarkStart w:id="28" w:name="_Toc117507849"/>
      <w:r w:rsidRPr="008E1CAE">
        <w:rPr>
          <w:rFonts w:eastAsia="Times New Roman"/>
          <w:lang w:eastAsia="fr-CA"/>
        </w:rPr>
        <w:t>7.   P</w:t>
      </w:r>
      <w:r w:rsidR="00987ADD" w:rsidRPr="008E1CAE">
        <w:rPr>
          <w:rFonts w:eastAsia="Times New Roman"/>
          <w:lang w:eastAsia="fr-CA"/>
        </w:rPr>
        <w:t>rocessus d’augmentation</w:t>
      </w:r>
      <w:bookmarkEnd w:id="28"/>
    </w:p>
    <w:p w14:paraId="6E3B8AC0" w14:textId="324BDB3F" w:rsidR="00000457" w:rsidRPr="008E1CAE" w:rsidRDefault="00F06AB5" w:rsidP="6BB69119">
      <w:pPr>
        <w:rPr>
          <w:rFonts w:ascii="Times New Roman" w:hAnsi="Times New Roman" w:cs="Times New Roman"/>
          <w:sz w:val="24"/>
          <w:szCs w:val="24"/>
          <w:lang w:eastAsia="fr-CA"/>
        </w:rPr>
      </w:pPr>
      <w:r>
        <w:rPr>
          <w:lang w:eastAsia="fr-CA"/>
        </w:rPr>
        <w:br/>
      </w:r>
      <w:r w:rsidR="000A784F" w:rsidRPr="008E1CAE">
        <w:rPr>
          <w:lang w:eastAsia="fr-CA"/>
        </w:rPr>
        <w:t xml:space="preserve">La Fondation Béati veille à l’indexation de sa politique salariale </w:t>
      </w:r>
      <w:r w:rsidR="00D17A21" w:rsidRPr="008E1CAE">
        <w:rPr>
          <w:lang w:eastAsia="fr-CA"/>
        </w:rPr>
        <w:t>annuellement</w:t>
      </w:r>
      <w:r w:rsidR="003101F3">
        <w:rPr>
          <w:lang w:eastAsia="fr-CA"/>
        </w:rPr>
        <w:t xml:space="preserve"> selon l’indice des prix à la consommation fédéral</w:t>
      </w:r>
      <w:r w:rsidR="00EC3556">
        <w:rPr>
          <w:lang w:eastAsia="fr-CA"/>
        </w:rPr>
        <w:t xml:space="preserve"> au 1</w:t>
      </w:r>
      <w:r w:rsidR="00EC3556" w:rsidRPr="00EC3556">
        <w:rPr>
          <w:vertAlign w:val="superscript"/>
          <w:lang w:eastAsia="fr-CA"/>
        </w:rPr>
        <w:t>er</w:t>
      </w:r>
      <w:r w:rsidR="00EC3556">
        <w:rPr>
          <w:lang w:eastAsia="fr-CA"/>
        </w:rPr>
        <w:t xml:space="preserve"> septembre, selon les capacités</w:t>
      </w:r>
      <w:r w:rsidR="002C70DB">
        <w:rPr>
          <w:lang w:eastAsia="fr-CA"/>
        </w:rPr>
        <w:t xml:space="preserve"> financières de l’organisation.</w:t>
      </w:r>
    </w:p>
    <w:p w14:paraId="6FDC7DEF" w14:textId="1623C5E0" w:rsidR="00F35E59" w:rsidRPr="008E1CAE" w:rsidRDefault="00000457" w:rsidP="6BB69119">
      <w:pPr>
        <w:rPr>
          <w:lang w:eastAsia="fr-CA"/>
        </w:rPr>
      </w:pPr>
      <w:r w:rsidRPr="008E1CAE">
        <w:rPr>
          <w:lang w:eastAsia="fr-CA"/>
        </w:rPr>
        <w:t>L’échelle salariale</w:t>
      </w:r>
      <w:r w:rsidR="00D17A21" w:rsidRPr="008E1CAE">
        <w:rPr>
          <w:lang w:eastAsia="fr-CA"/>
        </w:rPr>
        <w:t xml:space="preserve"> est </w:t>
      </w:r>
      <w:r w:rsidRPr="008E1CAE">
        <w:rPr>
          <w:lang w:eastAsia="fr-CA"/>
        </w:rPr>
        <w:t xml:space="preserve">révisée aux </w:t>
      </w:r>
      <w:r w:rsidR="003E1F26" w:rsidRPr="008E1CAE">
        <w:rPr>
          <w:lang w:eastAsia="fr-CA"/>
        </w:rPr>
        <w:t>cinq (</w:t>
      </w:r>
      <w:r w:rsidRPr="008E1CAE">
        <w:rPr>
          <w:lang w:eastAsia="fr-CA"/>
        </w:rPr>
        <w:t>5</w:t>
      </w:r>
      <w:r w:rsidR="003E1F26" w:rsidRPr="008E1CAE">
        <w:rPr>
          <w:lang w:eastAsia="fr-CA"/>
        </w:rPr>
        <w:t>)</w:t>
      </w:r>
      <w:r w:rsidRPr="008E1CAE">
        <w:rPr>
          <w:lang w:eastAsia="fr-CA"/>
        </w:rPr>
        <w:t xml:space="preserve"> ans, lors de la révision de la </w:t>
      </w:r>
      <w:r w:rsidR="00067065" w:rsidRPr="008E1CAE">
        <w:rPr>
          <w:lang w:eastAsia="fr-CA"/>
        </w:rPr>
        <w:t>P</w:t>
      </w:r>
      <w:r w:rsidRPr="008E1CAE">
        <w:rPr>
          <w:lang w:eastAsia="fr-CA"/>
        </w:rPr>
        <w:t>olitique de condition de travail.</w:t>
      </w:r>
    </w:p>
    <w:p w14:paraId="7615FB7B" w14:textId="01CB58D5" w:rsidR="008C6E13" w:rsidRPr="008C6E13" w:rsidRDefault="00A82C79" w:rsidP="6BB69119">
      <w:pPr>
        <w:rPr>
          <w:lang w:eastAsia="fr-CA"/>
        </w:rPr>
      </w:pPr>
      <w:r w:rsidRPr="008E1CAE">
        <w:rPr>
          <w:lang w:eastAsia="fr-CA"/>
        </w:rPr>
        <w:lastRenderedPageBreak/>
        <w:t xml:space="preserve">La personne employée </w:t>
      </w:r>
      <w:r w:rsidR="00325E35" w:rsidRPr="008E1CAE">
        <w:rPr>
          <w:lang w:eastAsia="fr-CA"/>
        </w:rPr>
        <w:t>régulière</w:t>
      </w:r>
      <w:r w:rsidR="00D47618" w:rsidRPr="008E1CAE">
        <w:rPr>
          <w:lang w:eastAsia="fr-CA"/>
        </w:rPr>
        <w:t xml:space="preserve"> </w:t>
      </w:r>
      <w:r w:rsidR="00533AE7" w:rsidRPr="008E1CAE">
        <w:rPr>
          <w:lang w:eastAsia="fr-CA"/>
        </w:rPr>
        <w:t xml:space="preserve">obtient une première augmentation </w:t>
      </w:r>
      <w:r w:rsidR="007D3694" w:rsidRPr="008E1CAE">
        <w:rPr>
          <w:lang w:eastAsia="fr-CA"/>
        </w:rPr>
        <w:t>suite à sa période de probation (6 mois)</w:t>
      </w:r>
      <w:r w:rsidR="00876495" w:rsidRPr="008E1CAE">
        <w:rPr>
          <w:lang w:eastAsia="fr-CA"/>
        </w:rPr>
        <w:t>. Pour les augmentations subséquentes, elle</w:t>
      </w:r>
      <w:r w:rsidR="009F73DA">
        <w:rPr>
          <w:lang w:eastAsia="fr-CA"/>
        </w:rPr>
        <w:t>s</w:t>
      </w:r>
      <w:r w:rsidR="00876495" w:rsidRPr="008E1CAE">
        <w:rPr>
          <w:lang w:eastAsia="fr-CA"/>
        </w:rPr>
        <w:t xml:space="preserve"> </w:t>
      </w:r>
      <w:r w:rsidR="00253726" w:rsidRPr="008E1CAE">
        <w:rPr>
          <w:lang w:eastAsia="fr-CA"/>
        </w:rPr>
        <w:t>se font annuellement,</w:t>
      </w:r>
      <w:r w:rsidR="002E26DB" w:rsidRPr="008E1CAE">
        <w:rPr>
          <w:lang w:eastAsia="fr-CA"/>
        </w:rPr>
        <w:t xml:space="preserve"> selon la date d’embauche.</w:t>
      </w:r>
      <w:r w:rsidR="00000457" w:rsidRPr="008E1CAE">
        <w:rPr>
          <w:lang w:eastAsia="fr-CA"/>
        </w:rPr>
        <w:t> </w:t>
      </w:r>
    </w:p>
    <w:p w14:paraId="34FEBF20" w14:textId="4AC8AD68" w:rsidR="0005709C" w:rsidRPr="0038601A" w:rsidRDefault="006A2120" w:rsidP="6BB69119">
      <w:pPr>
        <w:pStyle w:val="Titre1"/>
        <w:rPr>
          <w:highlight w:val="yellow"/>
          <w:lang w:eastAsia="fr-CA"/>
        </w:rPr>
      </w:pPr>
      <w:bookmarkStart w:id="29" w:name="_Toc117507850"/>
      <w:r>
        <w:rPr>
          <w:lang w:eastAsia="fr-CA"/>
        </w:rPr>
        <w:t>8</w:t>
      </w:r>
      <w:r w:rsidR="006C15B1" w:rsidRPr="00121CCB">
        <w:rPr>
          <w:lang w:eastAsia="fr-CA"/>
        </w:rPr>
        <w:t xml:space="preserve">. </w:t>
      </w:r>
      <w:r w:rsidR="001531A0" w:rsidRPr="00121CCB">
        <w:rPr>
          <w:lang w:eastAsia="fr-CA"/>
        </w:rPr>
        <w:t>Contrat de travai</w:t>
      </w:r>
      <w:bookmarkEnd w:id="29"/>
      <w:r w:rsidR="00C266BB">
        <w:rPr>
          <w:lang w:eastAsia="fr-CA"/>
        </w:rPr>
        <w:t>l</w:t>
      </w:r>
    </w:p>
    <w:p w14:paraId="5ADBFFEF" w14:textId="3A812339" w:rsidR="00515703" w:rsidRDefault="003835B2" w:rsidP="00DA053F">
      <w:pPr>
        <w:jc w:val="both"/>
        <w:rPr>
          <w:lang w:eastAsia="fr-CA"/>
        </w:rPr>
      </w:pPr>
      <w:r>
        <w:rPr>
          <w:lang w:eastAsia="fr-CA"/>
        </w:rPr>
        <w:br/>
      </w:r>
      <w:r w:rsidR="00515703" w:rsidRPr="007221C6">
        <w:rPr>
          <w:lang w:eastAsia="fr-CA"/>
        </w:rPr>
        <w:t xml:space="preserve">Un contrat de travail sera signé pour les personnes </w:t>
      </w:r>
      <w:r w:rsidR="00A61979">
        <w:rPr>
          <w:lang w:eastAsia="fr-CA"/>
        </w:rPr>
        <w:t>employé</w:t>
      </w:r>
      <w:r w:rsidR="00F834FD">
        <w:rPr>
          <w:lang w:eastAsia="fr-CA"/>
        </w:rPr>
        <w:t>e</w:t>
      </w:r>
      <w:r w:rsidR="00A61979">
        <w:rPr>
          <w:lang w:eastAsia="fr-CA"/>
        </w:rPr>
        <w:t>s</w:t>
      </w:r>
      <w:r w:rsidR="00515703" w:rsidRPr="007221C6">
        <w:rPr>
          <w:lang w:eastAsia="fr-CA"/>
        </w:rPr>
        <w:t xml:space="preserve"> permanentes, temporaires et contractuelles. </w:t>
      </w:r>
    </w:p>
    <w:p w14:paraId="74862D65" w14:textId="72B79492" w:rsidR="00000457" w:rsidRPr="00195E31" w:rsidRDefault="00B510FA" w:rsidP="6BB69119">
      <w:pPr>
        <w:pStyle w:val="Titre1"/>
        <w:rPr>
          <w:rFonts w:ascii="Times New Roman" w:eastAsia="Times New Roman" w:hAnsi="Times New Roman" w:cs="Times New Roman"/>
          <w:color w:val="2F5496"/>
          <w:lang w:eastAsia="fr-CA"/>
        </w:rPr>
      </w:pPr>
      <w:bookmarkStart w:id="30" w:name="_Toc117507851"/>
      <w:r>
        <w:rPr>
          <w:rFonts w:eastAsia="Times New Roman"/>
          <w:lang w:eastAsia="fr-CA"/>
        </w:rPr>
        <w:t>9</w:t>
      </w:r>
      <w:r w:rsidR="00000457" w:rsidRPr="6BB69119">
        <w:rPr>
          <w:rFonts w:eastAsia="Times New Roman"/>
          <w:lang w:eastAsia="fr-CA"/>
        </w:rPr>
        <w:t>.  R</w:t>
      </w:r>
      <w:r w:rsidR="00987ADD" w:rsidRPr="6BB69119">
        <w:rPr>
          <w:rFonts w:eastAsia="Times New Roman"/>
          <w:lang w:eastAsia="fr-CA"/>
        </w:rPr>
        <w:t>upture du lien d’emploi</w:t>
      </w:r>
      <w:bookmarkEnd w:id="30"/>
    </w:p>
    <w:p w14:paraId="2E7747A2" w14:textId="77777777" w:rsidR="00D87ED7" w:rsidRDefault="00D87ED7" w:rsidP="6BB69119">
      <w:pPr>
        <w:rPr>
          <w:rFonts w:ascii="Times New Roman" w:hAnsi="Times New Roman" w:cs="Times New Roman"/>
          <w:sz w:val="24"/>
          <w:szCs w:val="24"/>
          <w:lang w:eastAsia="fr-CA"/>
        </w:rPr>
      </w:pPr>
    </w:p>
    <w:p w14:paraId="5A8878F8" w14:textId="58DB3E5E" w:rsidR="00000457" w:rsidRPr="00C00092" w:rsidRDefault="00D87ED7" w:rsidP="6BB69119">
      <w:pPr>
        <w:rPr>
          <w:rStyle w:val="Rfrencelgre"/>
          <w:rFonts w:asciiTheme="majorHAnsi" w:eastAsiaTheme="majorEastAsia" w:hAnsiTheme="majorHAnsi" w:cstheme="majorBidi"/>
          <w:b/>
          <w:bCs/>
          <w:iCs/>
          <w:sz w:val="28"/>
          <w:szCs w:val="26"/>
        </w:rPr>
      </w:pPr>
      <w:r w:rsidRPr="00C00092">
        <w:rPr>
          <w:rStyle w:val="Rfrencelgre"/>
          <w:rFonts w:asciiTheme="majorHAnsi" w:eastAsiaTheme="majorEastAsia" w:hAnsiTheme="majorHAnsi" w:cstheme="majorBidi"/>
          <w:b/>
          <w:bCs/>
          <w:iCs/>
          <w:sz w:val="28"/>
          <w:szCs w:val="26"/>
        </w:rPr>
        <w:t>Définitions</w:t>
      </w:r>
    </w:p>
    <w:p w14:paraId="4095B6E8" w14:textId="755546CA" w:rsidR="00000457" w:rsidRPr="00C00092" w:rsidRDefault="00000457" w:rsidP="00CF06F8">
      <w:pPr>
        <w:pStyle w:val="Titre2"/>
        <w:ind w:left="708"/>
        <w:rPr>
          <w:rStyle w:val="Accentuation"/>
          <w:b/>
          <w:bCs/>
        </w:rPr>
      </w:pPr>
      <w:bookmarkStart w:id="31" w:name="_Toc117507852"/>
      <w:r w:rsidRPr="00C00092">
        <w:rPr>
          <w:rStyle w:val="Accentuation"/>
          <w:b/>
          <w:bCs/>
        </w:rPr>
        <w:t>La démission</w:t>
      </w:r>
      <w:bookmarkEnd w:id="31"/>
      <w:r w:rsidRPr="00C00092">
        <w:rPr>
          <w:rStyle w:val="Accentuation"/>
          <w:b/>
          <w:bCs/>
        </w:rPr>
        <w:t>  </w:t>
      </w:r>
    </w:p>
    <w:p w14:paraId="223DA9D2" w14:textId="66539F29" w:rsidR="005D6221" w:rsidRPr="00252D5E" w:rsidRDefault="009A30F5" w:rsidP="00CF06F8">
      <w:pPr>
        <w:ind w:left="708"/>
        <w:rPr>
          <w:szCs w:val="20"/>
        </w:rPr>
      </w:pPr>
      <w:r w:rsidRPr="00252D5E">
        <w:rPr>
          <w:color w:val="363636"/>
          <w:szCs w:val="20"/>
          <w:shd w:val="clear" w:color="auto" w:fill="FFFFFF"/>
        </w:rPr>
        <w:t>La démission constitu</w:t>
      </w:r>
      <w:r w:rsidR="009F73DA">
        <w:rPr>
          <w:color w:val="363636"/>
          <w:szCs w:val="20"/>
          <w:shd w:val="clear" w:color="auto" w:fill="FFFFFF"/>
        </w:rPr>
        <w:t>e</w:t>
      </w:r>
      <w:r w:rsidRPr="00252D5E">
        <w:rPr>
          <w:color w:val="363636"/>
          <w:szCs w:val="20"/>
          <w:shd w:val="clear" w:color="auto" w:fill="FFFFFF"/>
        </w:rPr>
        <w:t xml:space="preserve"> un acte par lequel un</w:t>
      </w:r>
      <w:r w:rsidR="00961E62" w:rsidRPr="00252D5E">
        <w:rPr>
          <w:color w:val="363636"/>
          <w:szCs w:val="20"/>
          <w:shd w:val="clear" w:color="auto" w:fill="FFFFFF"/>
        </w:rPr>
        <w:t>e personne emplo</w:t>
      </w:r>
      <w:r w:rsidR="00BD2F74" w:rsidRPr="00252D5E">
        <w:rPr>
          <w:color w:val="363636"/>
          <w:szCs w:val="20"/>
          <w:shd w:val="clear" w:color="auto" w:fill="FFFFFF"/>
        </w:rPr>
        <w:t xml:space="preserve">yée </w:t>
      </w:r>
      <w:r w:rsidR="00E75853" w:rsidRPr="00252D5E">
        <w:rPr>
          <w:color w:val="363636"/>
          <w:szCs w:val="20"/>
          <w:shd w:val="clear" w:color="auto" w:fill="FFFFFF"/>
        </w:rPr>
        <w:t>renonce volontairement à une fonction ou à un mandat</w:t>
      </w:r>
      <w:r w:rsidR="00252D5E" w:rsidRPr="00252D5E">
        <w:rPr>
          <w:color w:val="363636"/>
          <w:szCs w:val="20"/>
          <w:shd w:val="clear" w:color="auto" w:fill="FFFFFF"/>
        </w:rPr>
        <w:t>.</w:t>
      </w:r>
    </w:p>
    <w:p w14:paraId="47E6024F" w14:textId="755546CA" w:rsidR="00000457" w:rsidRPr="00C00092" w:rsidRDefault="00000457" w:rsidP="00CF06F8">
      <w:pPr>
        <w:pStyle w:val="Titre2"/>
        <w:ind w:left="708"/>
        <w:rPr>
          <w:rStyle w:val="Accentuation"/>
          <w:b/>
          <w:bCs/>
        </w:rPr>
      </w:pPr>
      <w:bookmarkStart w:id="32" w:name="_Toc117507853"/>
      <w:r w:rsidRPr="00C00092">
        <w:rPr>
          <w:rStyle w:val="Accentuation"/>
          <w:b/>
          <w:bCs/>
        </w:rPr>
        <w:t>Le licenciement</w:t>
      </w:r>
      <w:bookmarkEnd w:id="32"/>
      <w:r w:rsidRPr="00C00092">
        <w:rPr>
          <w:rStyle w:val="Accentuation"/>
          <w:b/>
          <w:bCs/>
        </w:rPr>
        <w:t> </w:t>
      </w:r>
    </w:p>
    <w:p w14:paraId="5BF23CD5" w14:textId="77629EF3" w:rsidR="00000457" w:rsidRPr="00195E31" w:rsidRDefault="00000457" w:rsidP="00CF06F8">
      <w:pPr>
        <w:ind w:left="708"/>
        <w:rPr>
          <w:rFonts w:ascii="Times New Roman" w:hAnsi="Times New Roman" w:cs="Times New Roman"/>
          <w:sz w:val="24"/>
          <w:szCs w:val="24"/>
          <w:lang w:eastAsia="fr-CA"/>
        </w:rPr>
      </w:pPr>
      <w:r w:rsidRPr="6BB69119">
        <w:rPr>
          <w:lang w:eastAsia="fr-CA"/>
        </w:rPr>
        <w:t>Le licenciement est une rupture définitive du lien d’emploi résultant de motifs administratifs, tel</w:t>
      </w:r>
      <w:r w:rsidR="009F73DA">
        <w:rPr>
          <w:lang w:eastAsia="fr-CA"/>
        </w:rPr>
        <w:t>le</w:t>
      </w:r>
      <w:r w:rsidRPr="6BB69119">
        <w:rPr>
          <w:lang w:eastAsia="fr-CA"/>
        </w:rPr>
        <w:t>s une restructuration ou une abolition de poste. </w:t>
      </w:r>
    </w:p>
    <w:p w14:paraId="7714A213" w14:textId="582D3F65" w:rsidR="00000457" w:rsidRPr="00C00092" w:rsidRDefault="00000457" w:rsidP="00CF06F8">
      <w:pPr>
        <w:pStyle w:val="Titre2"/>
        <w:ind w:left="708"/>
        <w:rPr>
          <w:rStyle w:val="Accentuation"/>
          <w:b/>
          <w:bCs/>
        </w:rPr>
      </w:pPr>
      <w:bookmarkStart w:id="33" w:name="_Toc117507854"/>
      <w:r w:rsidRPr="00C00092">
        <w:rPr>
          <w:rStyle w:val="Accentuation"/>
          <w:b/>
          <w:bCs/>
        </w:rPr>
        <w:t>La mise à pied</w:t>
      </w:r>
      <w:bookmarkEnd w:id="33"/>
      <w:r w:rsidRPr="00C00092">
        <w:rPr>
          <w:rStyle w:val="Accentuation"/>
          <w:b/>
          <w:bCs/>
        </w:rPr>
        <w:t> </w:t>
      </w:r>
    </w:p>
    <w:p w14:paraId="60DBFB51" w14:textId="2F050E65" w:rsidR="00000457" w:rsidRPr="00195E31" w:rsidRDefault="00000457" w:rsidP="00CF06F8">
      <w:pPr>
        <w:ind w:left="708"/>
        <w:rPr>
          <w:rFonts w:ascii="Times New Roman" w:hAnsi="Times New Roman" w:cs="Times New Roman"/>
          <w:sz w:val="24"/>
          <w:szCs w:val="24"/>
          <w:lang w:eastAsia="fr-CA"/>
        </w:rPr>
      </w:pPr>
      <w:r w:rsidRPr="6BB69119">
        <w:rPr>
          <w:lang w:eastAsia="fr-CA"/>
        </w:rPr>
        <w:t>La mise à pied est une rupture du lien d’emploi pour des raisons de manque de travail. </w:t>
      </w:r>
    </w:p>
    <w:p w14:paraId="72452F42" w14:textId="3464F14E" w:rsidR="00000457" w:rsidRPr="00C00092" w:rsidRDefault="00000457" w:rsidP="00CF06F8">
      <w:pPr>
        <w:pStyle w:val="Titre2"/>
        <w:ind w:left="708"/>
        <w:rPr>
          <w:rStyle w:val="Accentuation"/>
          <w:b/>
          <w:bCs/>
        </w:rPr>
      </w:pPr>
      <w:bookmarkStart w:id="34" w:name="_Toc117507855"/>
      <w:r w:rsidRPr="00C00092">
        <w:rPr>
          <w:rStyle w:val="Accentuation"/>
          <w:b/>
          <w:bCs/>
        </w:rPr>
        <w:t>Le congédiement</w:t>
      </w:r>
      <w:bookmarkEnd w:id="34"/>
      <w:r w:rsidRPr="00C00092">
        <w:rPr>
          <w:rStyle w:val="Accentuation"/>
          <w:b/>
          <w:bCs/>
        </w:rPr>
        <w:t> </w:t>
      </w:r>
    </w:p>
    <w:p w14:paraId="358F0E0B" w14:textId="755546CA" w:rsidR="00000457" w:rsidRPr="00195E31" w:rsidRDefault="00000457" w:rsidP="00CF06F8">
      <w:pPr>
        <w:ind w:left="708"/>
        <w:rPr>
          <w:rFonts w:ascii="Times New Roman" w:hAnsi="Times New Roman" w:cs="Times New Roman"/>
          <w:sz w:val="24"/>
          <w:szCs w:val="24"/>
          <w:lang w:eastAsia="fr-CA"/>
        </w:rPr>
      </w:pPr>
      <w:r w:rsidRPr="6BB69119">
        <w:rPr>
          <w:lang w:eastAsia="fr-CA"/>
        </w:rPr>
        <w:t>Le congédiement est une rupture définitive du lien d’emploi pour des motifs administratifs et/ou disciplinaires. Une personne salariée ne peut être congédiée que pour des raisons justes et suffisantes. </w:t>
      </w:r>
    </w:p>
    <w:p w14:paraId="6D0A67BB" w14:textId="755546CA" w:rsidR="005D6221" w:rsidRPr="004A5C41" w:rsidRDefault="005D6221" w:rsidP="005D6221">
      <w:pPr>
        <w:pStyle w:val="Titre2"/>
        <w:rPr>
          <w:rStyle w:val="Rfrencelgre"/>
        </w:rPr>
      </w:pPr>
      <w:bookmarkStart w:id="35" w:name="_Toc117507856"/>
      <w:r w:rsidRPr="004A5C41">
        <w:rPr>
          <w:rStyle w:val="Rfrencelgre"/>
        </w:rPr>
        <w:t xml:space="preserve">Procédure </w:t>
      </w:r>
      <w:r>
        <w:rPr>
          <w:rStyle w:val="Rfrencelgre"/>
        </w:rPr>
        <w:t>de démission</w:t>
      </w:r>
      <w:bookmarkEnd w:id="35"/>
      <w:r w:rsidRPr="004A5C41">
        <w:rPr>
          <w:rStyle w:val="Rfrencelgre"/>
        </w:rPr>
        <w:t>   </w:t>
      </w:r>
    </w:p>
    <w:p w14:paraId="30A33A49" w14:textId="755546CA" w:rsidR="005D6221" w:rsidRPr="00195E31" w:rsidRDefault="005D6221" w:rsidP="007F2355">
      <w:pPr>
        <w:jc w:val="both"/>
        <w:rPr>
          <w:lang w:eastAsia="fr-CA"/>
        </w:rPr>
      </w:pPr>
      <w:r w:rsidRPr="6BB69119">
        <w:rPr>
          <w:lang w:eastAsia="fr-CA"/>
        </w:rPr>
        <w:t>Dans le cas d’une démission, il est convenu que les personnes employées régulièr</w:t>
      </w:r>
      <w:r>
        <w:rPr>
          <w:lang w:eastAsia="fr-CA"/>
        </w:rPr>
        <w:t>e</w:t>
      </w:r>
      <w:r w:rsidRPr="6BB69119">
        <w:rPr>
          <w:lang w:eastAsia="fr-CA"/>
        </w:rPr>
        <w:t xml:space="preserve">s donnent un préavis d’un (1) mois à la direction générale et au </w:t>
      </w:r>
      <w:r>
        <w:rPr>
          <w:lang w:eastAsia="fr-CA"/>
        </w:rPr>
        <w:t>c</w:t>
      </w:r>
      <w:r w:rsidRPr="6BB69119">
        <w:rPr>
          <w:lang w:eastAsia="fr-CA"/>
        </w:rPr>
        <w:t>onseil d’administration. Toutefois, une entente pourra être convenue pour que les deux parties puissent trouver satisfaction.   </w:t>
      </w:r>
    </w:p>
    <w:p w14:paraId="00FFD518" w14:textId="755546CA" w:rsidR="005D6221" w:rsidRPr="00195E31" w:rsidRDefault="005D6221" w:rsidP="007F2355">
      <w:pPr>
        <w:jc w:val="both"/>
        <w:rPr>
          <w:rFonts w:ascii="Times New Roman" w:hAnsi="Times New Roman" w:cs="Times New Roman"/>
          <w:sz w:val="24"/>
          <w:szCs w:val="24"/>
          <w:lang w:eastAsia="fr-CA"/>
        </w:rPr>
      </w:pPr>
      <w:r w:rsidRPr="6BB69119">
        <w:rPr>
          <w:lang w:eastAsia="fr-CA"/>
        </w:rPr>
        <w:t>Dans le cas d’une démission</w:t>
      </w:r>
      <w:r>
        <w:rPr>
          <w:lang w:eastAsia="fr-CA"/>
        </w:rPr>
        <w:t>,</w:t>
      </w:r>
      <w:r w:rsidRPr="6BB69119">
        <w:rPr>
          <w:lang w:eastAsia="fr-CA"/>
        </w:rPr>
        <w:t xml:space="preserve"> il est convenu que la direction générale donne un préavis de deux (2) mois au Conseil d’administration. Toutefois, une entente pourra être convenue pour que les deux parties puissent trouver satisfaction.  </w:t>
      </w:r>
    </w:p>
    <w:p w14:paraId="7B96DFB5" w14:textId="755546CA" w:rsidR="005D6221" w:rsidRDefault="005D6221" w:rsidP="00F32549">
      <w:pPr>
        <w:pStyle w:val="Titre2"/>
        <w:rPr>
          <w:rStyle w:val="Rfrencelgre"/>
        </w:rPr>
      </w:pPr>
    </w:p>
    <w:p w14:paraId="4C1A80C8" w14:textId="6D1DCDC6" w:rsidR="00000457" w:rsidRPr="004A5C41" w:rsidRDefault="00000457" w:rsidP="00F32549">
      <w:pPr>
        <w:pStyle w:val="Titre2"/>
        <w:rPr>
          <w:rStyle w:val="Rfrencelgre"/>
        </w:rPr>
      </w:pPr>
      <w:bookmarkStart w:id="36" w:name="_Toc117507857"/>
      <w:r w:rsidRPr="004A5C41">
        <w:rPr>
          <w:rStyle w:val="Rfrencelgre"/>
        </w:rPr>
        <w:t>Procédure d’avis : Le licenciement, la mise à pied et le congédiement</w:t>
      </w:r>
      <w:bookmarkEnd w:id="36"/>
      <w:r w:rsidRPr="004A5C41">
        <w:rPr>
          <w:rStyle w:val="Rfrencelgre"/>
        </w:rPr>
        <w:t>   </w:t>
      </w:r>
    </w:p>
    <w:p w14:paraId="078A87C3" w14:textId="1E20E1B2" w:rsidR="000234E7" w:rsidRDefault="008661BE" w:rsidP="000234E7">
      <w:pPr>
        <w:jc w:val="both"/>
        <w:rPr>
          <w:rFonts w:ascii="Times New Roman" w:hAnsi="Times New Roman" w:cs="Times New Roman"/>
          <w:sz w:val="24"/>
          <w:szCs w:val="24"/>
          <w:lang w:eastAsia="fr-CA"/>
        </w:rPr>
      </w:pPr>
      <w:r>
        <w:rPr>
          <w:lang w:eastAsia="fr-CA"/>
        </w:rPr>
        <w:t xml:space="preserve">Comme </w:t>
      </w:r>
      <w:r w:rsidR="004F7617">
        <w:rPr>
          <w:lang w:eastAsia="fr-CA"/>
        </w:rPr>
        <w:t>indiqué par la Loi, u</w:t>
      </w:r>
      <w:r w:rsidR="00000457" w:rsidRPr="6BB69119">
        <w:rPr>
          <w:lang w:eastAsia="fr-CA"/>
        </w:rPr>
        <w:t xml:space="preserve">n avis de cessation d’emploi </w:t>
      </w:r>
      <w:r w:rsidR="004F7617">
        <w:rPr>
          <w:lang w:eastAsia="fr-CA"/>
        </w:rPr>
        <w:t>sera</w:t>
      </w:r>
      <w:r w:rsidR="00000457" w:rsidRPr="6BB69119">
        <w:rPr>
          <w:lang w:eastAsia="fr-CA"/>
        </w:rPr>
        <w:t xml:space="preserve"> remis à la personne salariée avant de procéder à son licenciement, à sa mise à pied ou à son congédiement, sauf en cas de faute grave. </w:t>
      </w:r>
    </w:p>
    <w:p w14:paraId="44399F34" w14:textId="3A9FABA8" w:rsidR="00F06A24" w:rsidRPr="000234E7" w:rsidRDefault="000234E7" w:rsidP="000234E7">
      <w:pPr>
        <w:jc w:val="both"/>
        <w:rPr>
          <w:lang w:eastAsia="fr-CA"/>
        </w:rPr>
      </w:pPr>
      <w:r w:rsidRPr="000234E7">
        <w:rPr>
          <w:lang w:eastAsia="fr-CA"/>
        </w:rPr>
        <w:t>Les délais d’avis seront tels que stipulés dans la Loi prévu à cet effet.</w:t>
      </w:r>
      <w:r w:rsidR="00F06A24" w:rsidRPr="000234E7">
        <w:rPr>
          <w:lang w:eastAsia="fr-CA"/>
        </w:rPr>
        <w:t> </w:t>
      </w:r>
    </w:p>
    <w:p w14:paraId="719D6734" w14:textId="4B832DAF" w:rsidR="00F06A24" w:rsidRPr="004A5C41" w:rsidRDefault="00F06A24" w:rsidP="00F32549">
      <w:pPr>
        <w:pStyle w:val="Titre2"/>
        <w:rPr>
          <w:rStyle w:val="Rfrencelgre"/>
        </w:rPr>
      </w:pPr>
      <w:bookmarkStart w:id="37" w:name="_Toc117507858"/>
      <w:r w:rsidRPr="004A5C41">
        <w:rPr>
          <w:rStyle w:val="Rfrencelgre"/>
          <w:lang w:eastAsia="fr-CA"/>
        </w:rPr>
        <w:lastRenderedPageBreak/>
        <w:t>Mesure disciplinaire</w:t>
      </w:r>
      <w:bookmarkEnd w:id="37"/>
      <w:r w:rsidRPr="004A5C41">
        <w:rPr>
          <w:rStyle w:val="Rfrencelgre"/>
          <w:lang w:eastAsia="fr-CA"/>
        </w:rPr>
        <w:t>   </w:t>
      </w:r>
    </w:p>
    <w:p w14:paraId="3E8D2383" w14:textId="65C1AA73" w:rsidR="00F06A24" w:rsidRDefault="00F06A24" w:rsidP="00E3030B">
      <w:pPr>
        <w:jc w:val="both"/>
        <w:rPr>
          <w:lang w:eastAsia="fr-CA"/>
        </w:rPr>
      </w:pPr>
      <w:r w:rsidRPr="6BB69119">
        <w:rPr>
          <w:lang w:eastAsia="fr-CA"/>
        </w:rPr>
        <w:t>Le processus conduisant à un congédiement de nature disciplinaire doit être fait avec diligence et suivre les étapes suivantes :  </w:t>
      </w:r>
    </w:p>
    <w:p w14:paraId="1F4C10D3" w14:textId="1C48D6B6" w:rsidR="00F06A24" w:rsidRPr="00195E31" w:rsidRDefault="00B829AB" w:rsidP="00E3030B">
      <w:pPr>
        <w:ind w:left="708"/>
        <w:jc w:val="both"/>
        <w:rPr>
          <w:rFonts w:ascii="Times New Roman" w:hAnsi="Times New Roman" w:cs="Times New Roman"/>
          <w:sz w:val="24"/>
          <w:szCs w:val="24"/>
          <w:lang w:eastAsia="fr-CA"/>
        </w:rPr>
      </w:pPr>
      <w:r w:rsidRPr="00B829AB">
        <w:rPr>
          <w:rStyle w:val="Accentuation"/>
        </w:rPr>
        <w:t>1</w:t>
      </w:r>
      <w:r w:rsidR="008F7248">
        <w:rPr>
          <w:rStyle w:val="Accentuation"/>
        </w:rPr>
        <w:t>r</w:t>
      </w:r>
      <w:r w:rsidRPr="00B829AB">
        <w:rPr>
          <w:rStyle w:val="Accentuation"/>
        </w:rPr>
        <w:t>e étape</w:t>
      </w:r>
      <w:r w:rsidR="00235DAC" w:rsidRPr="00B829AB">
        <w:rPr>
          <w:rStyle w:val="Accentuation"/>
        </w:rPr>
        <w:t>:</w:t>
      </w:r>
      <w:r w:rsidR="00235DAC">
        <w:rPr>
          <w:lang w:eastAsia="fr-CA"/>
        </w:rPr>
        <w:t xml:space="preserve"> </w:t>
      </w:r>
      <w:r w:rsidR="00F06A24" w:rsidRPr="6BB69119">
        <w:rPr>
          <w:lang w:eastAsia="fr-CA"/>
        </w:rPr>
        <w:t xml:space="preserve">Un avertissement verbal est donné à </w:t>
      </w:r>
      <w:r w:rsidR="00BB6997">
        <w:rPr>
          <w:lang w:eastAsia="fr-CA"/>
        </w:rPr>
        <w:t xml:space="preserve">la personne </w:t>
      </w:r>
      <w:r w:rsidR="00F06A24" w:rsidRPr="6BB69119">
        <w:rPr>
          <w:lang w:eastAsia="fr-CA"/>
        </w:rPr>
        <w:t>employé</w:t>
      </w:r>
      <w:r w:rsidR="006A7817">
        <w:rPr>
          <w:lang w:eastAsia="fr-CA"/>
        </w:rPr>
        <w:t>e</w:t>
      </w:r>
      <w:r w:rsidR="00F06A24" w:rsidRPr="6BB69119">
        <w:rPr>
          <w:lang w:eastAsia="fr-CA"/>
        </w:rPr>
        <w:t xml:space="preserve"> par la direction générale.  </w:t>
      </w:r>
    </w:p>
    <w:p w14:paraId="3D4F8A94" w14:textId="46B6FFFF" w:rsidR="00F06A24" w:rsidRPr="00195E31" w:rsidRDefault="00F06A24" w:rsidP="00E3030B">
      <w:pPr>
        <w:ind w:left="708"/>
        <w:jc w:val="both"/>
        <w:rPr>
          <w:rFonts w:ascii="Times New Roman" w:hAnsi="Times New Roman" w:cs="Times New Roman"/>
          <w:sz w:val="24"/>
          <w:szCs w:val="24"/>
          <w:lang w:eastAsia="fr-CA"/>
        </w:rPr>
      </w:pPr>
      <w:r w:rsidRPr="00B829AB">
        <w:rPr>
          <w:rStyle w:val="Accentuation"/>
        </w:rPr>
        <w:t>2e étape</w:t>
      </w:r>
      <w:r w:rsidR="00235DAC" w:rsidRPr="00B829AB">
        <w:rPr>
          <w:rStyle w:val="Accentuation"/>
        </w:rPr>
        <w:t> :</w:t>
      </w:r>
      <w:r w:rsidRPr="00B829AB">
        <w:rPr>
          <w:rStyle w:val="Accentuation"/>
        </w:rPr>
        <w:t xml:space="preserve"> </w:t>
      </w:r>
      <w:r w:rsidRPr="6BB69119">
        <w:rPr>
          <w:lang w:eastAsia="fr-CA"/>
        </w:rPr>
        <w:t xml:space="preserve">En cas de récidive, un avertissement écrit est donné à </w:t>
      </w:r>
      <w:r w:rsidR="00BB6997">
        <w:rPr>
          <w:lang w:eastAsia="fr-CA"/>
        </w:rPr>
        <w:t xml:space="preserve">la personne </w:t>
      </w:r>
      <w:r w:rsidRPr="6BB69119">
        <w:rPr>
          <w:lang w:eastAsia="fr-CA"/>
        </w:rPr>
        <w:t>employé</w:t>
      </w:r>
      <w:r w:rsidR="006A7817">
        <w:rPr>
          <w:lang w:eastAsia="fr-CA"/>
        </w:rPr>
        <w:t>e</w:t>
      </w:r>
      <w:r w:rsidRPr="6BB69119">
        <w:rPr>
          <w:lang w:eastAsia="fr-CA"/>
        </w:rPr>
        <w:t xml:space="preserve"> par la direction générale.  </w:t>
      </w:r>
    </w:p>
    <w:p w14:paraId="79B06E56" w14:textId="4B149AEC" w:rsidR="00F06A24" w:rsidRPr="00195E31" w:rsidRDefault="00F06A24" w:rsidP="00E3030B">
      <w:pPr>
        <w:ind w:left="708"/>
        <w:jc w:val="both"/>
        <w:rPr>
          <w:rFonts w:ascii="Times New Roman" w:hAnsi="Times New Roman" w:cs="Times New Roman"/>
          <w:sz w:val="24"/>
          <w:szCs w:val="24"/>
          <w:lang w:eastAsia="fr-CA"/>
        </w:rPr>
      </w:pPr>
      <w:r w:rsidRPr="00B829AB">
        <w:rPr>
          <w:rStyle w:val="Accentuation"/>
        </w:rPr>
        <w:t>3</w:t>
      </w:r>
      <w:r w:rsidR="00A94C1E" w:rsidRPr="00B829AB">
        <w:rPr>
          <w:rStyle w:val="Accentuation"/>
        </w:rPr>
        <w:t>e</w:t>
      </w:r>
      <w:r w:rsidRPr="00B829AB">
        <w:rPr>
          <w:rStyle w:val="Accentuation"/>
        </w:rPr>
        <w:t xml:space="preserve"> étape :</w:t>
      </w:r>
      <w:r w:rsidRPr="6BB69119">
        <w:rPr>
          <w:lang w:eastAsia="fr-CA"/>
        </w:rPr>
        <w:t xml:space="preserve"> En cas de récidive, une suspension sans solde d’une durée variant entre une et cinq (5) journées est </w:t>
      </w:r>
      <w:r w:rsidR="00154889">
        <w:rPr>
          <w:lang w:eastAsia="fr-CA"/>
        </w:rPr>
        <w:t>déterminée</w:t>
      </w:r>
      <w:r w:rsidRPr="6BB69119">
        <w:rPr>
          <w:lang w:eastAsia="fr-CA"/>
        </w:rPr>
        <w:t xml:space="preserve"> par la direction générale, selon la gravité de la faute et les facteurs atténuants ou aggravants. </w:t>
      </w:r>
    </w:p>
    <w:p w14:paraId="265905C0" w14:textId="4C56CA44" w:rsidR="00F06A24" w:rsidRPr="00195E31" w:rsidRDefault="00F06A24" w:rsidP="00E3030B">
      <w:pPr>
        <w:ind w:left="708"/>
        <w:jc w:val="both"/>
        <w:rPr>
          <w:rFonts w:ascii="Times New Roman" w:hAnsi="Times New Roman" w:cs="Times New Roman"/>
          <w:sz w:val="24"/>
          <w:szCs w:val="24"/>
          <w:lang w:eastAsia="fr-CA"/>
        </w:rPr>
      </w:pPr>
      <w:r w:rsidRPr="00B829AB">
        <w:rPr>
          <w:rStyle w:val="Accentuation"/>
        </w:rPr>
        <w:t>4e étape</w:t>
      </w:r>
      <w:r w:rsidR="00D07C84" w:rsidRPr="00B829AB">
        <w:rPr>
          <w:rStyle w:val="Accentuation"/>
        </w:rPr>
        <w:t> :</w:t>
      </w:r>
      <w:r w:rsidRPr="6BB69119">
        <w:rPr>
          <w:lang w:eastAsia="fr-CA"/>
        </w:rPr>
        <w:t xml:space="preserve"> </w:t>
      </w:r>
      <w:r w:rsidR="00D84170">
        <w:rPr>
          <w:lang w:eastAsia="fr-CA"/>
        </w:rPr>
        <w:t>Après le retour de suspension, t</w:t>
      </w:r>
      <w:r w:rsidRPr="6BB69119">
        <w:rPr>
          <w:lang w:eastAsia="fr-CA"/>
        </w:rPr>
        <w:t xml:space="preserve">oute récidive entraine le congédiement immédiat de </w:t>
      </w:r>
      <w:r w:rsidR="00BB6997">
        <w:rPr>
          <w:lang w:eastAsia="fr-CA"/>
        </w:rPr>
        <w:t xml:space="preserve">la personne </w:t>
      </w:r>
      <w:r w:rsidRPr="6BB69119">
        <w:rPr>
          <w:lang w:eastAsia="fr-CA"/>
        </w:rPr>
        <w:t>employé</w:t>
      </w:r>
      <w:r w:rsidR="00CC4F9B">
        <w:rPr>
          <w:lang w:eastAsia="fr-CA"/>
        </w:rPr>
        <w:t>e</w:t>
      </w:r>
      <w:r w:rsidRPr="6BB69119">
        <w:rPr>
          <w:lang w:eastAsia="fr-CA"/>
        </w:rPr>
        <w:t>.</w:t>
      </w:r>
      <w:r w:rsidR="00D84170">
        <w:rPr>
          <w:lang w:eastAsia="fr-CA"/>
        </w:rPr>
        <w:t xml:space="preserve"> Un </w:t>
      </w:r>
      <w:r w:rsidRPr="6BB69119">
        <w:rPr>
          <w:lang w:eastAsia="fr-CA"/>
        </w:rPr>
        <w:t>avis</w:t>
      </w:r>
      <w:r w:rsidR="00D84170">
        <w:rPr>
          <w:lang w:eastAsia="fr-CA"/>
        </w:rPr>
        <w:t xml:space="preserve"> écrit</w:t>
      </w:r>
      <w:r w:rsidRPr="6BB69119">
        <w:rPr>
          <w:lang w:eastAsia="fr-CA"/>
        </w:rPr>
        <w:t xml:space="preserve"> </w:t>
      </w:r>
      <w:r w:rsidR="00D84170">
        <w:rPr>
          <w:lang w:eastAsia="fr-CA"/>
        </w:rPr>
        <w:t>lui est remis</w:t>
      </w:r>
      <w:r w:rsidRPr="6BB69119">
        <w:rPr>
          <w:lang w:eastAsia="fr-CA"/>
        </w:rPr>
        <w:t xml:space="preserve"> </w:t>
      </w:r>
      <w:r w:rsidR="00E95067" w:rsidRPr="6BB69119">
        <w:rPr>
          <w:lang w:eastAsia="fr-CA"/>
        </w:rPr>
        <w:t>par la direction générale</w:t>
      </w:r>
      <w:r w:rsidR="00E95067">
        <w:rPr>
          <w:lang w:eastAsia="fr-CA"/>
        </w:rPr>
        <w:t>. Ce dernier</w:t>
      </w:r>
      <w:r w:rsidR="00911260">
        <w:rPr>
          <w:lang w:eastAsia="fr-CA"/>
        </w:rPr>
        <w:t xml:space="preserve"> indique le</w:t>
      </w:r>
      <w:r w:rsidR="00E95067" w:rsidRPr="6BB69119">
        <w:rPr>
          <w:lang w:eastAsia="fr-CA"/>
        </w:rPr>
        <w:t xml:space="preserve"> </w:t>
      </w:r>
      <w:r w:rsidRPr="6BB69119">
        <w:rPr>
          <w:lang w:eastAsia="fr-CA"/>
        </w:rPr>
        <w:t xml:space="preserve">congédiement </w:t>
      </w:r>
      <w:r w:rsidR="00911260">
        <w:rPr>
          <w:lang w:eastAsia="fr-CA"/>
        </w:rPr>
        <w:t xml:space="preserve">ainsi que les </w:t>
      </w:r>
      <w:r w:rsidRPr="6BB69119">
        <w:rPr>
          <w:lang w:eastAsia="fr-CA"/>
        </w:rPr>
        <w:t xml:space="preserve">raisons qui le motivent. </w:t>
      </w:r>
    </w:p>
    <w:p w14:paraId="37FB81EA" w14:textId="224CF326" w:rsidR="00F06A24" w:rsidRDefault="00BB6997" w:rsidP="00C80089">
      <w:pPr>
        <w:jc w:val="both"/>
      </w:pPr>
      <w:r w:rsidRPr="00D72096">
        <w:rPr>
          <w:lang w:eastAsia="fr-CA"/>
        </w:rPr>
        <w:t>La personne employée</w:t>
      </w:r>
      <w:r w:rsidR="00F06A24" w:rsidRPr="00F012F2">
        <w:t xml:space="preserve"> peut soumettre son congédiement à une procédure d’appel. </w:t>
      </w:r>
      <w:r w:rsidR="009068C0" w:rsidRPr="00F012F2">
        <w:t xml:space="preserve">Cette demande doit </w:t>
      </w:r>
      <w:r w:rsidR="00F06A24" w:rsidRPr="00F012F2">
        <w:t xml:space="preserve">être </w:t>
      </w:r>
      <w:r w:rsidR="009068C0" w:rsidRPr="00F012F2">
        <w:t xml:space="preserve">transmise </w:t>
      </w:r>
      <w:r w:rsidR="00F06A24" w:rsidRPr="00F012F2">
        <w:t xml:space="preserve">par écrit au conseil d’administration ou à son mandataire au plus tard trois jours </w:t>
      </w:r>
      <w:r w:rsidR="00281CCE" w:rsidRPr="00F012F2">
        <w:t xml:space="preserve">ouvrables </w:t>
      </w:r>
      <w:r w:rsidR="00F06A24" w:rsidRPr="00F012F2">
        <w:t xml:space="preserve">après la réception de </w:t>
      </w:r>
      <w:r w:rsidR="00C80089" w:rsidRPr="00F012F2">
        <w:t xml:space="preserve">l’avis </w:t>
      </w:r>
      <w:r w:rsidR="00F06A24" w:rsidRPr="00F012F2">
        <w:t>de congédiement. Le conseil d’administration a le devoir de statuer sur la demande d’appel dans les quinze jours suivant le dépôt de la demande. </w:t>
      </w:r>
    </w:p>
    <w:p w14:paraId="413A3707" w14:textId="6E597217" w:rsidR="00D95D09" w:rsidRPr="00C80089" w:rsidRDefault="00D95D09" w:rsidP="00C80089">
      <w:pPr>
        <w:jc w:val="both"/>
        <w:rPr>
          <w:lang w:eastAsia="fr-CA"/>
        </w:rPr>
      </w:pPr>
      <w:r w:rsidRPr="00D72096">
        <w:rPr>
          <w:lang w:eastAsia="fr-CA"/>
        </w:rPr>
        <w:t>La personne employée qui souhaite déposer une plainte en matière de normes du travail peut également procéder auprès de la CNESST</w:t>
      </w:r>
      <w:r w:rsidR="00F012F2" w:rsidRPr="00D72096">
        <w:rPr>
          <w:lang w:eastAsia="fr-CA"/>
        </w:rPr>
        <w:t>, dans les délais prescrits par la loi.</w:t>
      </w:r>
    </w:p>
    <w:p w14:paraId="4483C4DD" w14:textId="4BD95FAE" w:rsidR="005A6DBC" w:rsidRPr="00195E31" w:rsidRDefault="005A6DBC" w:rsidP="6BB69119">
      <w:pPr>
        <w:rPr>
          <w:rFonts w:ascii="Times New Roman" w:hAnsi="Times New Roman" w:cs="Times New Roman"/>
          <w:sz w:val="24"/>
          <w:szCs w:val="24"/>
          <w:lang w:eastAsia="fr-CA"/>
        </w:rPr>
      </w:pPr>
      <w:r w:rsidRPr="6BB69119">
        <w:rPr>
          <w:lang w:eastAsia="fr-CA"/>
        </w:rPr>
        <w:t>Le processus conduisant à un congédiement de nature administratif doit être fait avec diligence et suivre les étapes suivantes :  </w:t>
      </w:r>
    </w:p>
    <w:p w14:paraId="1CB4F9B0" w14:textId="428F7D13" w:rsidR="005A6DBC" w:rsidRPr="00195E31" w:rsidRDefault="005A6DBC" w:rsidP="00D6503E">
      <w:pPr>
        <w:ind w:left="708"/>
        <w:jc w:val="both"/>
        <w:rPr>
          <w:rFonts w:ascii="Times New Roman" w:hAnsi="Times New Roman" w:cs="Times New Roman"/>
          <w:sz w:val="24"/>
          <w:szCs w:val="24"/>
          <w:lang w:eastAsia="fr-CA"/>
        </w:rPr>
      </w:pPr>
      <w:r w:rsidRPr="008F7248">
        <w:rPr>
          <w:rStyle w:val="Accentuation"/>
        </w:rPr>
        <w:t xml:space="preserve">1re étape : </w:t>
      </w:r>
      <w:r w:rsidRPr="6BB69119">
        <w:rPr>
          <w:lang w:eastAsia="fr-CA"/>
        </w:rPr>
        <w:t xml:space="preserve">En cas de rendement insatisfaisant ou pour tout autre motif administratif, une rencontre est tenue entre la direction générale et </w:t>
      </w:r>
      <w:r w:rsidR="001303EE">
        <w:rPr>
          <w:lang w:eastAsia="fr-CA"/>
        </w:rPr>
        <w:t>la personne employée</w:t>
      </w:r>
      <w:r w:rsidRPr="6BB69119">
        <w:rPr>
          <w:lang w:eastAsia="fr-CA"/>
        </w:rPr>
        <w:t xml:space="preserve"> afin d’identifier la problématique ou les lacunes, de fixer des objectifs ou identifier des solutions</w:t>
      </w:r>
      <w:r w:rsidR="00712BEB">
        <w:rPr>
          <w:lang w:eastAsia="fr-CA"/>
        </w:rPr>
        <w:t>. La</w:t>
      </w:r>
      <w:r w:rsidRPr="6BB69119">
        <w:rPr>
          <w:lang w:eastAsia="fr-CA"/>
        </w:rPr>
        <w:t xml:space="preserve"> direction s’engage à fournir des outils à </w:t>
      </w:r>
      <w:r w:rsidR="001303EE">
        <w:rPr>
          <w:lang w:eastAsia="fr-CA"/>
        </w:rPr>
        <w:t>la personne employée</w:t>
      </w:r>
      <w:r w:rsidRPr="6BB69119">
        <w:rPr>
          <w:lang w:eastAsia="fr-CA"/>
        </w:rPr>
        <w:t xml:space="preserve"> pour qu</w:t>
      </w:r>
      <w:r w:rsidR="003D604D">
        <w:rPr>
          <w:lang w:eastAsia="fr-CA"/>
        </w:rPr>
        <w:t>e cette personne</w:t>
      </w:r>
      <w:r w:rsidRPr="6BB69119">
        <w:rPr>
          <w:lang w:eastAsia="fr-CA"/>
        </w:rPr>
        <w:t xml:space="preserve"> parvienne à appliquer les solutions ou atteindre les objectifs. Une date de suivi est indiquée par la direction afin de faire le point avec </w:t>
      </w:r>
      <w:r w:rsidR="001303EE">
        <w:rPr>
          <w:lang w:eastAsia="fr-CA"/>
        </w:rPr>
        <w:t>la personne employée</w:t>
      </w:r>
      <w:r w:rsidRPr="6BB69119">
        <w:rPr>
          <w:lang w:eastAsia="fr-CA"/>
        </w:rPr>
        <w:t xml:space="preserve"> sur sa progression  </w:t>
      </w:r>
    </w:p>
    <w:p w14:paraId="1BCD5AC9" w14:textId="7430E1E6" w:rsidR="00531433" w:rsidRPr="00F012F2" w:rsidRDefault="00CE37FE" w:rsidP="00D6503E">
      <w:pPr>
        <w:ind w:left="708"/>
        <w:jc w:val="both"/>
        <w:rPr>
          <w:lang w:eastAsia="fr-CA"/>
        </w:rPr>
      </w:pPr>
      <w:r w:rsidRPr="00160810">
        <w:rPr>
          <w:rStyle w:val="Accentuation"/>
        </w:rPr>
        <w:t>2e étape</w:t>
      </w:r>
      <w:r w:rsidR="00E464D3" w:rsidRPr="00160810">
        <w:rPr>
          <w:rStyle w:val="Accentuation"/>
        </w:rPr>
        <w:t> :</w:t>
      </w:r>
      <w:r w:rsidRPr="00160810">
        <w:rPr>
          <w:rStyle w:val="Accentuation"/>
        </w:rPr>
        <w:t xml:space="preserve"> </w:t>
      </w:r>
      <w:r w:rsidRPr="00F012F2">
        <w:rPr>
          <w:lang w:eastAsia="fr-CA"/>
        </w:rPr>
        <w:t xml:space="preserve">Lors de la rencontre de suivi, la direction générale informe </w:t>
      </w:r>
      <w:r w:rsidR="001303EE">
        <w:rPr>
          <w:lang w:eastAsia="fr-CA"/>
        </w:rPr>
        <w:t>la personne employée</w:t>
      </w:r>
      <w:r w:rsidRPr="00F012F2">
        <w:rPr>
          <w:lang w:eastAsia="fr-CA"/>
        </w:rPr>
        <w:t xml:space="preserve"> de sa progression. </w:t>
      </w:r>
    </w:p>
    <w:p w14:paraId="592C36B7" w14:textId="4E2301D9" w:rsidR="00531433" w:rsidRPr="00F012F2" w:rsidRDefault="00CE37FE" w:rsidP="00D6503E">
      <w:pPr>
        <w:ind w:left="708"/>
        <w:jc w:val="both"/>
        <w:rPr>
          <w:lang w:eastAsia="fr-CA"/>
        </w:rPr>
      </w:pPr>
      <w:r w:rsidRPr="00F012F2">
        <w:rPr>
          <w:lang w:eastAsia="fr-CA"/>
        </w:rPr>
        <w:t xml:space="preserve">Si </w:t>
      </w:r>
      <w:r w:rsidR="00326731" w:rsidRPr="00F012F2">
        <w:rPr>
          <w:lang w:eastAsia="fr-CA"/>
        </w:rPr>
        <w:t>selon</w:t>
      </w:r>
      <w:r w:rsidRPr="00F012F2">
        <w:rPr>
          <w:lang w:eastAsia="fr-CA"/>
        </w:rPr>
        <w:t xml:space="preserve"> la direction général</w:t>
      </w:r>
      <w:r w:rsidR="0008561A" w:rsidRPr="00F012F2">
        <w:rPr>
          <w:lang w:eastAsia="fr-CA"/>
        </w:rPr>
        <w:t>e</w:t>
      </w:r>
      <w:r w:rsidRPr="00F012F2">
        <w:rPr>
          <w:lang w:eastAsia="fr-CA"/>
        </w:rPr>
        <w:t>, les lacunes et/ou problématique</w:t>
      </w:r>
      <w:r w:rsidR="00266047">
        <w:rPr>
          <w:lang w:eastAsia="fr-CA"/>
        </w:rPr>
        <w:t>s</w:t>
      </w:r>
      <w:r w:rsidRPr="00F012F2">
        <w:rPr>
          <w:lang w:eastAsia="fr-CA"/>
        </w:rPr>
        <w:t xml:space="preserve"> sont réglé</w:t>
      </w:r>
      <w:r w:rsidR="00C45AA8" w:rsidRPr="00F012F2">
        <w:rPr>
          <w:lang w:eastAsia="fr-CA"/>
        </w:rPr>
        <w:t>e</w:t>
      </w:r>
      <w:r w:rsidRPr="00F012F2">
        <w:rPr>
          <w:lang w:eastAsia="fr-CA"/>
        </w:rPr>
        <w:t xml:space="preserve">s, le processus est terminé. </w:t>
      </w:r>
    </w:p>
    <w:p w14:paraId="42EBEB64" w14:textId="77777777" w:rsidR="00F85CB1" w:rsidRPr="00F012F2" w:rsidRDefault="00CE37FE" w:rsidP="00D6503E">
      <w:pPr>
        <w:ind w:left="708"/>
        <w:jc w:val="both"/>
        <w:rPr>
          <w:lang w:eastAsia="fr-CA"/>
        </w:rPr>
      </w:pPr>
      <w:r w:rsidRPr="00F012F2">
        <w:rPr>
          <w:lang w:eastAsia="fr-CA"/>
        </w:rPr>
        <w:t>Si une amélioration quant aux lacunes et/ou problématiques soulevé</w:t>
      </w:r>
      <w:r w:rsidR="00C45AA8" w:rsidRPr="00F012F2">
        <w:rPr>
          <w:lang w:eastAsia="fr-CA"/>
        </w:rPr>
        <w:t>e</w:t>
      </w:r>
      <w:r w:rsidRPr="00F012F2">
        <w:rPr>
          <w:lang w:eastAsia="fr-CA"/>
        </w:rPr>
        <w:t xml:space="preserve">s est notée de manière satisfaisante, une nouvelle rencontre de suivi est fixée. </w:t>
      </w:r>
    </w:p>
    <w:p w14:paraId="45BE969A" w14:textId="5219ADA1" w:rsidR="00CE37FE" w:rsidRPr="00195E31" w:rsidRDefault="00CE37FE" w:rsidP="00D6503E">
      <w:pPr>
        <w:ind w:left="708"/>
        <w:jc w:val="both"/>
        <w:rPr>
          <w:rFonts w:ascii="Times New Roman" w:hAnsi="Times New Roman" w:cs="Times New Roman"/>
          <w:sz w:val="24"/>
          <w:szCs w:val="24"/>
          <w:lang w:eastAsia="fr-CA"/>
        </w:rPr>
      </w:pPr>
      <w:r w:rsidRPr="00F012F2">
        <w:rPr>
          <w:lang w:eastAsia="fr-CA"/>
        </w:rPr>
        <w:t>Si aucune amélioration n’est notée, la direction procède à la fin d’emploi.</w:t>
      </w:r>
      <w:r w:rsidRPr="6BB69119">
        <w:rPr>
          <w:lang w:eastAsia="fr-CA"/>
        </w:rPr>
        <w:t> </w:t>
      </w:r>
    </w:p>
    <w:p w14:paraId="3BA47454" w14:textId="584CEB7C" w:rsidR="00CE37FE" w:rsidRPr="00195E31" w:rsidRDefault="00CE37FE" w:rsidP="000B05B9">
      <w:pPr>
        <w:rPr>
          <w:rFonts w:ascii="Times New Roman" w:hAnsi="Times New Roman" w:cs="Times New Roman"/>
          <w:sz w:val="24"/>
          <w:szCs w:val="24"/>
          <w:lang w:eastAsia="fr-CA"/>
        </w:rPr>
      </w:pPr>
      <w:r w:rsidRPr="6BB69119">
        <w:rPr>
          <w:lang w:eastAsia="fr-CA"/>
        </w:rPr>
        <w:t>L</w:t>
      </w:r>
      <w:r w:rsidR="001303EE">
        <w:rPr>
          <w:lang w:eastAsia="fr-CA"/>
        </w:rPr>
        <w:t>a personne employée</w:t>
      </w:r>
      <w:r w:rsidRPr="6BB69119">
        <w:rPr>
          <w:lang w:eastAsia="fr-CA"/>
        </w:rPr>
        <w:t xml:space="preserve"> peut soumettre son congédiement à une procédure d’appel.  La demande d’appel doit être adressée par écrit au conseil d’administration </w:t>
      </w:r>
      <w:r w:rsidRPr="6BB69119">
        <w:rPr>
          <w:lang w:eastAsia="fr-CA"/>
        </w:rPr>
        <w:lastRenderedPageBreak/>
        <w:t>ou à son mandataire au plus tard trois jours après la réception de l’avis de congédiement.  Le conseil d’administration a le devoir de statuer sur la demande d’appel dans les quinze jours suivant le dépôt de la demande. </w:t>
      </w:r>
    </w:p>
    <w:p w14:paraId="2F0F80F3" w14:textId="77615DC7" w:rsidR="00CE37FE" w:rsidRPr="00195E31" w:rsidRDefault="00CE37FE" w:rsidP="6BB69119">
      <w:pPr>
        <w:pStyle w:val="Titre1"/>
        <w:rPr>
          <w:rFonts w:ascii="Times New Roman" w:eastAsia="Times New Roman" w:hAnsi="Times New Roman" w:cs="Times New Roman"/>
          <w:color w:val="2F5496"/>
          <w:lang w:eastAsia="fr-CA"/>
        </w:rPr>
      </w:pPr>
      <w:bookmarkStart w:id="38" w:name="_Toc117507859"/>
      <w:r w:rsidRPr="6BB69119">
        <w:rPr>
          <w:rFonts w:eastAsia="Times New Roman"/>
          <w:lang w:eastAsia="fr-CA"/>
        </w:rPr>
        <w:t>11. C</w:t>
      </w:r>
      <w:r w:rsidR="00987ADD" w:rsidRPr="6BB69119">
        <w:rPr>
          <w:rFonts w:eastAsia="Times New Roman"/>
          <w:lang w:eastAsia="fr-CA"/>
        </w:rPr>
        <w:t>ongé sans solde</w:t>
      </w:r>
      <w:bookmarkEnd w:id="38"/>
    </w:p>
    <w:p w14:paraId="4822D341" w14:textId="2C3CABFD" w:rsidR="00531FD5" w:rsidRDefault="00CE37FE" w:rsidP="006428DF">
      <w:pPr>
        <w:jc w:val="both"/>
        <w:rPr>
          <w:lang w:eastAsia="fr-CA"/>
        </w:rPr>
      </w:pPr>
      <w:r w:rsidRPr="00D24125">
        <w:rPr>
          <w:lang w:eastAsia="fr-CA"/>
        </w:rPr>
        <w:t xml:space="preserve">Après quatre (4) ans de service, toute personne salariée </w:t>
      </w:r>
      <w:r w:rsidR="006A7505" w:rsidRPr="00D24125">
        <w:rPr>
          <w:lang w:eastAsia="fr-CA"/>
        </w:rPr>
        <w:t>régulière</w:t>
      </w:r>
      <w:r w:rsidRPr="00D24125">
        <w:rPr>
          <w:lang w:eastAsia="fr-CA"/>
        </w:rPr>
        <w:t xml:space="preserve"> peut obtenir un congé sans solde d’une durée maximale d’un an après entente avec la direction générale. </w:t>
      </w:r>
      <w:r w:rsidR="0015625F" w:rsidRPr="00D24125">
        <w:rPr>
          <w:lang w:eastAsia="fr-CA"/>
        </w:rPr>
        <w:t>La personne employée</w:t>
      </w:r>
      <w:r w:rsidR="00531FD5" w:rsidRPr="00D24125">
        <w:rPr>
          <w:lang w:eastAsia="fr-CA"/>
        </w:rPr>
        <w:t xml:space="preserve"> qui le désire p</w:t>
      </w:r>
      <w:r w:rsidR="00D24125">
        <w:rPr>
          <w:lang w:eastAsia="fr-CA"/>
        </w:rPr>
        <w:t>eut</w:t>
      </w:r>
      <w:r w:rsidR="00531FD5" w:rsidRPr="00D24125">
        <w:rPr>
          <w:lang w:eastAsia="fr-CA"/>
        </w:rPr>
        <w:t xml:space="preserve"> convenir d’un montant prélevé sur sa paye p</w:t>
      </w:r>
      <w:r w:rsidR="00531FD5">
        <w:rPr>
          <w:lang w:eastAsia="fr-CA"/>
        </w:rPr>
        <w:t>our assurer une rémunération durant le congé prévu (congé différé).</w:t>
      </w:r>
    </w:p>
    <w:p w14:paraId="37223F81" w14:textId="1778832F" w:rsidR="00EF693F" w:rsidRPr="006428DF" w:rsidRDefault="00CE6130" w:rsidP="006428DF">
      <w:pPr>
        <w:jc w:val="both"/>
        <w:rPr>
          <w:lang w:eastAsia="fr-CA"/>
        </w:rPr>
      </w:pPr>
      <w:r w:rsidRPr="006428DF">
        <w:rPr>
          <w:lang w:eastAsia="fr-CA"/>
        </w:rPr>
        <w:t>La personne employée</w:t>
      </w:r>
      <w:r w:rsidR="0031722D" w:rsidRPr="006428DF">
        <w:rPr>
          <w:lang w:eastAsia="fr-CA"/>
        </w:rPr>
        <w:t xml:space="preserve"> peut faire la demande d’un congé sans solde d’une durée maximale d’un an suivant un congé de maternité/parentalité.</w:t>
      </w:r>
    </w:p>
    <w:p w14:paraId="75110641" w14:textId="315CFCED" w:rsidR="0041447C" w:rsidRPr="00DB3D3A" w:rsidRDefault="00EF693F" w:rsidP="006428DF">
      <w:pPr>
        <w:jc w:val="both"/>
        <w:rPr>
          <w:rFonts w:ascii="Times New Roman" w:hAnsi="Times New Roman" w:cs="Times New Roman"/>
          <w:sz w:val="24"/>
          <w:szCs w:val="24"/>
          <w:lang w:eastAsia="fr-CA"/>
        </w:rPr>
      </w:pPr>
      <w:r w:rsidRPr="006428DF">
        <w:rPr>
          <w:lang w:eastAsia="fr-CA"/>
        </w:rPr>
        <w:t xml:space="preserve">La personne employée peut demander </w:t>
      </w:r>
      <w:r w:rsidR="00E10285" w:rsidRPr="006428DF">
        <w:rPr>
          <w:lang w:eastAsia="fr-CA"/>
        </w:rPr>
        <w:t>deux (2) semaines de congé sans solde par année.</w:t>
      </w:r>
      <w:r w:rsidR="007E37FD" w:rsidRPr="006428DF">
        <w:rPr>
          <w:lang w:eastAsia="fr-CA"/>
        </w:rPr>
        <w:t xml:space="preserve"> Le nombre de semaines sans solde</w:t>
      </w:r>
      <w:r w:rsidR="009A52F8" w:rsidRPr="006428DF">
        <w:rPr>
          <w:lang w:eastAsia="fr-CA"/>
        </w:rPr>
        <w:t xml:space="preserve"> annuel p</w:t>
      </w:r>
      <w:r w:rsidR="00595DCC" w:rsidRPr="006428DF">
        <w:rPr>
          <w:lang w:eastAsia="fr-CA"/>
        </w:rPr>
        <w:t>eut</w:t>
      </w:r>
      <w:r w:rsidR="009A52F8" w:rsidRPr="006428DF">
        <w:rPr>
          <w:lang w:eastAsia="fr-CA"/>
        </w:rPr>
        <w:t xml:space="preserve">, </w:t>
      </w:r>
      <w:r w:rsidR="00595DCC" w:rsidRPr="006428DF">
        <w:rPr>
          <w:lang w:eastAsia="fr-CA"/>
        </w:rPr>
        <w:t xml:space="preserve">lors de </w:t>
      </w:r>
      <w:r w:rsidR="009A52F8" w:rsidRPr="006428DF">
        <w:rPr>
          <w:lang w:eastAsia="fr-CA"/>
        </w:rPr>
        <w:t>situation particulière</w:t>
      </w:r>
      <w:r w:rsidR="003D068E" w:rsidRPr="006428DF">
        <w:rPr>
          <w:lang w:eastAsia="fr-CA"/>
        </w:rPr>
        <w:t xml:space="preserve"> et suivant une entente avec la direction,</w:t>
      </w:r>
      <w:r w:rsidR="009A52F8" w:rsidRPr="006428DF">
        <w:rPr>
          <w:lang w:eastAsia="fr-CA"/>
        </w:rPr>
        <w:t xml:space="preserve"> atteindre jusqu’à un maximum d’un (1) mois.</w:t>
      </w:r>
      <w:r w:rsidR="009A52F8">
        <w:rPr>
          <w:lang w:eastAsia="fr-CA"/>
        </w:rPr>
        <w:t xml:space="preserve"> </w:t>
      </w:r>
      <w:r w:rsidR="00AD67D9" w:rsidRPr="006428DF">
        <w:rPr>
          <w:lang w:eastAsia="fr-CA"/>
        </w:rPr>
        <w:br/>
      </w:r>
    </w:p>
    <w:p w14:paraId="222E14DD" w14:textId="2F69C738" w:rsidR="00CE37FE" w:rsidRPr="003115CF" w:rsidRDefault="00CE37FE" w:rsidP="003115CF">
      <w:pPr>
        <w:pStyle w:val="Titre2"/>
        <w:rPr>
          <w:rStyle w:val="Rfrencelgre"/>
          <w:lang w:eastAsia="fr-CA"/>
        </w:rPr>
      </w:pPr>
      <w:bookmarkStart w:id="39" w:name="_Toc117507860"/>
      <w:r w:rsidRPr="003115CF">
        <w:rPr>
          <w:rStyle w:val="Rfrencelgre"/>
          <w:lang w:eastAsia="fr-CA"/>
        </w:rPr>
        <w:t>R</w:t>
      </w:r>
      <w:r w:rsidR="00987ADD" w:rsidRPr="003115CF">
        <w:rPr>
          <w:rStyle w:val="Rfrencelgre"/>
          <w:lang w:eastAsia="fr-CA"/>
        </w:rPr>
        <w:t>etour de congé sans solde</w:t>
      </w:r>
      <w:bookmarkEnd w:id="39"/>
    </w:p>
    <w:p w14:paraId="12D8ACA2" w14:textId="728FADCB" w:rsidR="00CE37FE" w:rsidRPr="00195E31" w:rsidRDefault="00CE37FE" w:rsidP="00E86D58">
      <w:pPr>
        <w:jc w:val="both"/>
        <w:rPr>
          <w:rFonts w:ascii="Times New Roman" w:hAnsi="Times New Roman" w:cs="Times New Roman"/>
          <w:sz w:val="24"/>
          <w:szCs w:val="24"/>
          <w:lang w:eastAsia="fr-CA"/>
        </w:rPr>
      </w:pPr>
      <w:r w:rsidRPr="6BB69119">
        <w:rPr>
          <w:lang w:eastAsia="fr-CA"/>
        </w:rPr>
        <w:t xml:space="preserve">La personne employée </w:t>
      </w:r>
      <w:r w:rsidR="0098391B" w:rsidRPr="6BB69119">
        <w:rPr>
          <w:lang w:eastAsia="fr-CA"/>
        </w:rPr>
        <w:t>régulièr</w:t>
      </w:r>
      <w:r w:rsidR="0098391B">
        <w:rPr>
          <w:lang w:eastAsia="fr-CA"/>
        </w:rPr>
        <w:t>e</w:t>
      </w:r>
      <w:r w:rsidRPr="6BB69119">
        <w:rPr>
          <w:lang w:eastAsia="fr-CA"/>
        </w:rPr>
        <w:t xml:space="preserve"> devra aviser de son intention de reprendre ses fonctions à la fin de son congé sans solde, au moins quatre (4) semaines avant la date prévue par les parties pour son dit retour, à défaut de quoi elle est réputée avoir démissionné. </w:t>
      </w:r>
    </w:p>
    <w:p w14:paraId="4AC14E21" w14:textId="3C637433" w:rsidR="00CE37FE" w:rsidRPr="00195E31" w:rsidRDefault="00CE37FE" w:rsidP="00E86D58">
      <w:pPr>
        <w:jc w:val="both"/>
        <w:rPr>
          <w:rFonts w:ascii="Times New Roman" w:hAnsi="Times New Roman" w:cs="Times New Roman"/>
          <w:sz w:val="24"/>
          <w:szCs w:val="24"/>
          <w:lang w:eastAsia="fr-CA"/>
        </w:rPr>
      </w:pPr>
      <w:r w:rsidRPr="6BB69119">
        <w:rPr>
          <w:lang w:eastAsia="fr-CA"/>
        </w:rPr>
        <w:t xml:space="preserve">À son retour de congé sans solde, la personne employée </w:t>
      </w:r>
      <w:r w:rsidR="00DC64E9" w:rsidRPr="6BB69119">
        <w:rPr>
          <w:lang w:eastAsia="fr-CA"/>
        </w:rPr>
        <w:t>régulièr</w:t>
      </w:r>
      <w:r w:rsidR="00DC64E9">
        <w:rPr>
          <w:lang w:eastAsia="fr-CA"/>
        </w:rPr>
        <w:t>e</w:t>
      </w:r>
      <w:r w:rsidRPr="6BB69119">
        <w:rPr>
          <w:lang w:eastAsia="fr-CA"/>
        </w:rPr>
        <w:t xml:space="preserve"> réintègre son poste. Dans le cas où le poste n'existerait plus, c'est l'ancienneté et les compétences qui prévalent pour, par exemple, occuper un autre poste. </w:t>
      </w:r>
    </w:p>
    <w:p w14:paraId="74DF2472" w14:textId="0B021B0F" w:rsidR="00CE37FE" w:rsidRPr="00195E31" w:rsidRDefault="00CE37FE" w:rsidP="00E86D58">
      <w:pPr>
        <w:jc w:val="both"/>
        <w:rPr>
          <w:rFonts w:ascii="Times New Roman" w:hAnsi="Times New Roman" w:cs="Times New Roman"/>
          <w:sz w:val="24"/>
          <w:szCs w:val="24"/>
          <w:lang w:eastAsia="fr-CA"/>
        </w:rPr>
      </w:pPr>
      <w:r w:rsidRPr="6BB69119">
        <w:rPr>
          <w:lang w:eastAsia="fr-CA"/>
        </w:rPr>
        <w:t>Un retour anticipé ne pourra s'effectuer sans le consentement de la direction</w:t>
      </w:r>
      <w:r w:rsidR="00D0708A">
        <w:rPr>
          <w:lang w:eastAsia="fr-CA"/>
        </w:rPr>
        <w:t>.</w:t>
      </w:r>
    </w:p>
    <w:p w14:paraId="6A8594BA" w14:textId="62CDD626" w:rsidR="00CE37FE" w:rsidRPr="00195E31" w:rsidRDefault="00CE37FE" w:rsidP="6BB69119">
      <w:pPr>
        <w:pStyle w:val="Titre1"/>
        <w:rPr>
          <w:rFonts w:ascii="Times New Roman" w:eastAsia="Times New Roman" w:hAnsi="Times New Roman" w:cs="Times New Roman"/>
          <w:color w:val="2F5496"/>
          <w:lang w:eastAsia="fr-CA"/>
        </w:rPr>
      </w:pPr>
      <w:bookmarkStart w:id="40" w:name="_Toc117507861"/>
      <w:r w:rsidRPr="6BB69119">
        <w:rPr>
          <w:rFonts w:eastAsia="Times New Roman"/>
          <w:lang w:eastAsia="fr-CA"/>
        </w:rPr>
        <w:t>13.     A</w:t>
      </w:r>
      <w:r w:rsidR="00987ADD" w:rsidRPr="6BB69119">
        <w:rPr>
          <w:rFonts w:eastAsia="Times New Roman"/>
          <w:lang w:eastAsia="fr-CA"/>
        </w:rPr>
        <w:t>ctivités de représentation</w:t>
      </w:r>
      <w:bookmarkEnd w:id="40"/>
      <w:r w:rsidRPr="6BB69119">
        <w:rPr>
          <w:rFonts w:eastAsia="Times New Roman"/>
          <w:lang w:eastAsia="fr-CA"/>
        </w:rPr>
        <w:t> </w:t>
      </w:r>
    </w:p>
    <w:p w14:paraId="51966168" w14:textId="7434FFCE" w:rsidR="00F06A24" w:rsidRPr="00195E31" w:rsidRDefault="00CE37FE" w:rsidP="00AC2A45">
      <w:pPr>
        <w:jc w:val="both"/>
        <w:rPr>
          <w:rFonts w:ascii="Times New Roman" w:hAnsi="Times New Roman" w:cs="Times New Roman"/>
          <w:sz w:val="24"/>
          <w:szCs w:val="24"/>
          <w:lang w:eastAsia="fr-CA"/>
        </w:rPr>
      </w:pPr>
      <w:r w:rsidRPr="6BB69119">
        <w:rPr>
          <w:lang w:eastAsia="fr-CA"/>
        </w:rPr>
        <w:t>Une activité de représentation est une activité réalisée au nom et au bénéfice de la Fondation Béati et visant à</w:t>
      </w:r>
      <w:r w:rsidR="003732FA">
        <w:rPr>
          <w:lang w:eastAsia="fr-CA"/>
        </w:rPr>
        <w:t xml:space="preserve"> en</w:t>
      </w:r>
      <w:r w:rsidRPr="6BB69119">
        <w:rPr>
          <w:lang w:eastAsia="fr-CA"/>
        </w:rPr>
        <w:t xml:space="preserve"> assurer la représentation auprès d’une organisation, d’un réseau ou d’un partenaire. </w:t>
      </w:r>
    </w:p>
    <w:p w14:paraId="35A49579" w14:textId="546EE58F" w:rsidR="00CE37FE" w:rsidRPr="00195E31" w:rsidRDefault="00CE37FE" w:rsidP="6BB69119">
      <w:pPr>
        <w:pStyle w:val="Titre1"/>
        <w:rPr>
          <w:rFonts w:ascii="Times New Roman" w:eastAsia="Times New Roman" w:hAnsi="Times New Roman" w:cs="Times New Roman"/>
          <w:color w:val="2F5496"/>
          <w:lang w:eastAsia="fr-CA"/>
        </w:rPr>
      </w:pPr>
      <w:bookmarkStart w:id="41" w:name="_Toc117507862"/>
      <w:r w:rsidRPr="6BB69119">
        <w:rPr>
          <w:rFonts w:eastAsia="Times New Roman"/>
          <w:lang w:eastAsia="fr-CA"/>
        </w:rPr>
        <w:t xml:space="preserve">14.    </w:t>
      </w:r>
      <w:r w:rsidRPr="000A0D46">
        <w:rPr>
          <w:rFonts w:eastAsia="Times New Roman"/>
          <w:lang w:eastAsia="fr-CA"/>
        </w:rPr>
        <w:t>F</w:t>
      </w:r>
      <w:r w:rsidR="00987ADD" w:rsidRPr="000A0D46">
        <w:rPr>
          <w:rFonts w:eastAsia="Times New Roman"/>
          <w:lang w:eastAsia="fr-CA"/>
        </w:rPr>
        <w:t>ormation</w:t>
      </w:r>
      <w:bookmarkEnd w:id="41"/>
      <w:r w:rsidR="00EB6718">
        <w:rPr>
          <w:rFonts w:eastAsia="Times New Roman"/>
          <w:lang w:eastAsia="fr-CA"/>
        </w:rPr>
        <w:t xml:space="preserve"> </w:t>
      </w:r>
    </w:p>
    <w:p w14:paraId="01E6162D" w14:textId="2316D3C8" w:rsidR="00CE37FE" w:rsidRPr="00195E31" w:rsidRDefault="25769032" w:rsidP="16122CC9">
      <w:pPr>
        <w:jc w:val="both"/>
        <w:rPr>
          <w:lang w:eastAsia="fr-CA"/>
        </w:rPr>
      </w:pPr>
      <w:r w:rsidRPr="352981FC">
        <w:rPr>
          <w:lang w:eastAsia="fr-CA"/>
        </w:rPr>
        <w:t xml:space="preserve">Dans </w:t>
      </w:r>
      <w:r w:rsidRPr="2FCCD5F4">
        <w:rPr>
          <w:lang w:eastAsia="fr-CA"/>
        </w:rPr>
        <w:t xml:space="preserve">un </w:t>
      </w:r>
      <w:r w:rsidRPr="6C1ABC40">
        <w:rPr>
          <w:lang w:eastAsia="fr-CA"/>
        </w:rPr>
        <w:t xml:space="preserve">objectif </w:t>
      </w:r>
      <w:r w:rsidRPr="00DC1909">
        <w:rPr>
          <w:lang w:eastAsia="fr-CA"/>
        </w:rPr>
        <w:t xml:space="preserve">d’assurer </w:t>
      </w:r>
      <w:r w:rsidRPr="4856B1C8">
        <w:rPr>
          <w:lang w:eastAsia="fr-CA"/>
        </w:rPr>
        <w:t>une évolution constante des savoirs, savoir</w:t>
      </w:r>
      <w:r w:rsidR="00AF209E">
        <w:rPr>
          <w:lang w:eastAsia="fr-CA"/>
        </w:rPr>
        <w:t>-être</w:t>
      </w:r>
      <w:r w:rsidRPr="4856B1C8">
        <w:rPr>
          <w:lang w:eastAsia="fr-CA"/>
        </w:rPr>
        <w:t xml:space="preserve"> et savoir</w:t>
      </w:r>
      <w:r w:rsidR="00AF209E">
        <w:rPr>
          <w:lang w:eastAsia="fr-CA"/>
        </w:rPr>
        <w:t>-faire</w:t>
      </w:r>
      <w:r w:rsidRPr="00DC1909">
        <w:rPr>
          <w:lang w:eastAsia="fr-CA"/>
        </w:rPr>
        <w:t xml:space="preserve"> </w:t>
      </w:r>
      <w:r w:rsidRPr="6C1ABC40">
        <w:rPr>
          <w:lang w:eastAsia="fr-CA"/>
        </w:rPr>
        <w:t xml:space="preserve">de </w:t>
      </w:r>
      <w:r w:rsidRPr="4856B1C8">
        <w:rPr>
          <w:lang w:eastAsia="fr-CA"/>
        </w:rPr>
        <w:t xml:space="preserve">l’ensemble de </w:t>
      </w:r>
      <w:r w:rsidRPr="6663623B">
        <w:rPr>
          <w:lang w:eastAsia="fr-CA"/>
        </w:rPr>
        <w:t xml:space="preserve">son équipe et d’ainsi s’assurer que la Fondation pose </w:t>
      </w:r>
      <w:r w:rsidRPr="37A2CAFB">
        <w:rPr>
          <w:lang w:eastAsia="fr-CA"/>
        </w:rPr>
        <w:t xml:space="preserve">les bases d’une </w:t>
      </w:r>
      <w:r w:rsidRPr="226C5199">
        <w:rPr>
          <w:lang w:eastAsia="fr-CA"/>
        </w:rPr>
        <w:t xml:space="preserve">organisation </w:t>
      </w:r>
      <w:r w:rsidRPr="13C6C716">
        <w:rPr>
          <w:lang w:eastAsia="fr-CA"/>
        </w:rPr>
        <w:t>apprenante</w:t>
      </w:r>
      <w:r w:rsidR="007C2214">
        <w:rPr>
          <w:lang w:eastAsia="fr-CA"/>
        </w:rPr>
        <w:t xml:space="preserve"> et responsable</w:t>
      </w:r>
      <w:r w:rsidRPr="13C6C716">
        <w:rPr>
          <w:lang w:eastAsia="fr-CA"/>
        </w:rPr>
        <w:t xml:space="preserve">; </w:t>
      </w:r>
      <w:r w:rsidRPr="172ACDE2">
        <w:rPr>
          <w:lang w:eastAsia="fr-CA"/>
        </w:rPr>
        <w:t xml:space="preserve">en plus de nombreux </w:t>
      </w:r>
      <w:r w:rsidR="04BC5EB1" w:rsidRPr="1F9FF91F">
        <w:rPr>
          <w:lang w:eastAsia="fr-CA"/>
        </w:rPr>
        <w:t>espaces</w:t>
      </w:r>
      <w:r w:rsidRPr="172ACDE2">
        <w:rPr>
          <w:lang w:eastAsia="fr-CA"/>
        </w:rPr>
        <w:t xml:space="preserve"> de croisement de savoir</w:t>
      </w:r>
      <w:r w:rsidRPr="4BBAB894">
        <w:rPr>
          <w:lang w:eastAsia="fr-CA"/>
        </w:rPr>
        <w:t xml:space="preserve">, </w:t>
      </w:r>
      <w:r w:rsidR="00CE37FE" w:rsidRPr="6BB69119">
        <w:rPr>
          <w:lang w:eastAsia="fr-CA"/>
        </w:rPr>
        <w:t xml:space="preserve">Béati </w:t>
      </w:r>
      <w:r w:rsidR="500F0F4C" w:rsidRPr="69FEE3C5">
        <w:rPr>
          <w:lang w:eastAsia="fr-CA"/>
        </w:rPr>
        <w:t>soutient</w:t>
      </w:r>
      <w:r w:rsidR="00CE37FE" w:rsidRPr="6BB69119">
        <w:rPr>
          <w:lang w:eastAsia="fr-CA"/>
        </w:rPr>
        <w:t xml:space="preserve"> </w:t>
      </w:r>
      <w:r w:rsidRPr="14208F49">
        <w:rPr>
          <w:lang w:eastAsia="fr-CA"/>
        </w:rPr>
        <w:t xml:space="preserve">la </w:t>
      </w:r>
      <w:r w:rsidR="00CE37FE" w:rsidRPr="6BB69119">
        <w:rPr>
          <w:lang w:eastAsia="fr-CA"/>
        </w:rPr>
        <w:t>formation continue</w:t>
      </w:r>
      <w:r w:rsidR="007C2214">
        <w:rPr>
          <w:lang w:eastAsia="fr-CA"/>
        </w:rPr>
        <w:t xml:space="preserve"> et autoéducation</w:t>
      </w:r>
      <w:r w:rsidR="00CE37FE" w:rsidRPr="6BB69119">
        <w:rPr>
          <w:lang w:eastAsia="fr-CA"/>
        </w:rPr>
        <w:t xml:space="preserve"> </w:t>
      </w:r>
      <w:r w:rsidR="1EEC2E98" w:rsidRPr="1C9FF37F">
        <w:rPr>
          <w:lang w:eastAsia="fr-CA"/>
        </w:rPr>
        <w:t>d</w:t>
      </w:r>
      <w:r w:rsidR="04A80637" w:rsidRPr="1C9FF37F">
        <w:rPr>
          <w:lang w:eastAsia="fr-CA"/>
        </w:rPr>
        <w:t xml:space="preserve">e ses </w:t>
      </w:r>
      <w:r w:rsidR="04A80637" w:rsidRPr="6DDF5C3E">
        <w:rPr>
          <w:lang w:eastAsia="fr-CA"/>
        </w:rPr>
        <w:t>employé.e.s</w:t>
      </w:r>
      <w:r w:rsidR="4D58F080" w:rsidRPr="14508223">
        <w:rPr>
          <w:lang w:eastAsia="fr-CA"/>
        </w:rPr>
        <w:t xml:space="preserve"> et u</w:t>
      </w:r>
      <w:r w:rsidR="00CE37FE" w:rsidRPr="14508223">
        <w:rPr>
          <w:lang w:eastAsia="fr-CA"/>
        </w:rPr>
        <w:t>n</w:t>
      </w:r>
      <w:r w:rsidR="00CE37FE" w:rsidRPr="6BB69119">
        <w:rPr>
          <w:lang w:eastAsia="fr-CA"/>
        </w:rPr>
        <w:t xml:space="preserve"> poste budgétaire</w:t>
      </w:r>
      <w:r w:rsidR="00CE37FE" w:rsidRPr="77F58542">
        <w:rPr>
          <w:lang w:eastAsia="fr-CA"/>
        </w:rPr>
        <w:t xml:space="preserve"> </w:t>
      </w:r>
      <w:r w:rsidR="04A80637" w:rsidRPr="77F58542">
        <w:rPr>
          <w:lang w:eastAsia="fr-CA"/>
        </w:rPr>
        <w:t>est prévu</w:t>
      </w:r>
      <w:r w:rsidR="00CE37FE" w:rsidRPr="77F58542">
        <w:rPr>
          <w:lang w:eastAsia="fr-CA"/>
        </w:rPr>
        <w:t xml:space="preserve"> à cette fin. </w:t>
      </w:r>
    </w:p>
    <w:p w14:paraId="3C91B5BF" w14:textId="61001AB7" w:rsidR="495A1BFB" w:rsidRDefault="495A1BFB" w:rsidP="2BC90513">
      <w:pPr>
        <w:jc w:val="both"/>
        <w:rPr>
          <w:lang w:eastAsia="fr-CA"/>
        </w:rPr>
      </w:pPr>
      <w:r w:rsidRPr="69FEE3C5">
        <w:rPr>
          <w:lang w:eastAsia="fr-CA"/>
        </w:rPr>
        <w:t xml:space="preserve">Les besoins de formation sont définis en collaboration avec l’équipe et en croisement des besoins individuels, collectifs et organisationnels. </w:t>
      </w:r>
      <w:r w:rsidR="04F1C511" w:rsidRPr="626DB2DC">
        <w:rPr>
          <w:lang w:eastAsia="fr-CA"/>
        </w:rPr>
        <w:t>Les activités,</w:t>
      </w:r>
      <w:r w:rsidR="04F1C511" w:rsidRPr="1EBB9929">
        <w:rPr>
          <w:lang w:eastAsia="fr-CA"/>
        </w:rPr>
        <w:t xml:space="preserve"> outils </w:t>
      </w:r>
      <w:r w:rsidR="04F1C511" w:rsidRPr="6FFB01E8">
        <w:rPr>
          <w:lang w:eastAsia="fr-CA"/>
        </w:rPr>
        <w:t xml:space="preserve">ou </w:t>
      </w:r>
      <w:r w:rsidR="04F1C511" w:rsidRPr="1DA35DB2">
        <w:rPr>
          <w:lang w:eastAsia="fr-CA"/>
        </w:rPr>
        <w:t xml:space="preserve">ressources de </w:t>
      </w:r>
      <w:r w:rsidR="04A80637" w:rsidRPr="1DA35DB2">
        <w:rPr>
          <w:lang w:eastAsia="fr-CA"/>
        </w:rPr>
        <w:t xml:space="preserve">formation </w:t>
      </w:r>
      <w:r w:rsidR="04A80637" w:rsidRPr="69284443">
        <w:rPr>
          <w:lang w:eastAsia="fr-CA"/>
        </w:rPr>
        <w:t>peuvent</w:t>
      </w:r>
      <w:r w:rsidR="04A80637" w:rsidRPr="6C1A896F">
        <w:rPr>
          <w:lang w:eastAsia="fr-CA"/>
        </w:rPr>
        <w:t xml:space="preserve"> prendre diverses formes telles que : achat de livres, cours, colloque, publication, etc. </w:t>
      </w:r>
    </w:p>
    <w:p w14:paraId="10EAEBF3" w14:textId="11587440" w:rsidR="00002A98" w:rsidRDefault="00002A98" w:rsidP="2BC90513">
      <w:pPr>
        <w:jc w:val="both"/>
        <w:rPr>
          <w:lang w:eastAsia="fr-CA"/>
        </w:rPr>
      </w:pPr>
      <w:r w:rsidRPr="00183324">
        <w:rPr>
          <w:lang w:eastAsia="fr-CA"/>
        </w:rPr>
        <w:lastRenderedPageBreak/>
        <w:t xml:space="preserve">Pour se faire, la Fondation </w:t>
      </w:r>
      <w:r w:rsidR="00670B98" w:rsidRPr="00183324">
        <w:rPr>
          <w:lang w:eastAsia="fr-CA"/>
        </w:rPr>
        <w:t xml:space="preserve">réserve 1% de la masse salariale </w:t>
      </w:r>
      <w:r w:rsidR="00A8330F" w:rsidRPr="00183324">
        <w:rPr>
          <w:lang w:eastAsia="fr-CA"/>
        </w:rPr>
        <w:t>à ces fins et y greffe un montant forfaitaire annuel</w:t>
      </w:r>
      <w:r w:rsidR="008D5F63" w:rsidRPr="00183324">
        <w:rPr>
          <w:lang w:eastAsia="fr-CA"/>
        </w:rPr>
        <w:t xml:space="preserve"> de 1000$ à 2000$ additionnel. Ce montant sera </w:t>
      </w:r>
      <w:r w:rsidR="00E92E92" w:rsidRPr="00183324">
        <w:rPr>
          <w:lang w:eastAsia="fr-CA"/>
        </w:rPr>
        <w:t>évalué</w:t>
      </w:r>
      <w:r w:rsidR="00AA3AE5" w:rsidRPr="00183324">
        <w:rPr>
          <w:lang w:eastAsia="fr-CA"/>
        </w:rPr>
        <w:t xml:space="preserve"> annuellement</w:t>
      </w:r>
      <w:r w:rsidR="007C7EF7" w:rsidRPr="00183324">
        <w:rPr>
          <w:lang w:eastAsia="fr-CA"/>
        </w:rPr>
        <w:t xml:space="preserve"> et adopt</w:t>
      </w:r>
      <w:r w:rsidR="00AF209E">
        <w:rPr>
          <w:lang w:eastAsia="fr-CA"/>
        </w:rPr>
        <w:t>é</w:t>
      </w:r>
      <w:r w:rsidR="007C7EF7" w:rsidRPr="00183324">
        <w:rPr>
          <w:lang w:eastAsia="fr-CA"/>
        </w:rPr>
        <w:t xml:space="preserve"> lors du budget.</w:t>
      </w:r>
      <w:r w:rsidR="00980A72" w:rsidRPr="00183324">
        <w:rPr>
          <w:rStyle w:val="Appelnotedebasdep"/>
          <w:lang w:eastAsia="fr-CA"/>
        </w:rPr>
        <w:footnoteReference w:id="3"/>
      </w:r>
    </w:p>
    <w:p w14:paraId="24CABD41" w14:textId="456F2326" w:rsidR="00355F73" w:rsidRPr="00CA5A14" w:rsidRDefault="00A83805" w:rsidP="00355F73">
      <w:pPr>
        <w:pStyle w:val="Titre2"/>
        <w:rPr>
          <w:rStyle w:val="Rfrencelgre"/>
          <w:lang w:eastAsia="fr-CA"/>
        </w:rPr>
      </w:pPr>
      <w:bookmarkStart w:id="42" w:name="_Toc117507863"/>
      <w:r w:rsidRPr="00CA5A14">
        <w:rPr>
          <w:rStyle w:val="Rfrencelgre"/>
          <w:lang w:eastAsia="fr-CA"/>
        </w:rPr>
        <w:t xml:space="preserve">Journée </w:t>
      </w:r>
      <w:r w:rsidR="000607BA" w:rsidRPr="00CA5A14">
        <w:rPr>
          <w:rStyle w:val="Rfrencelgre"/>
          <w:lang w:eastAsia="fr-CA"/>
        </w:rPr>
        <w:t xml:space="preserve">nationale </w:t>
      </w:r>
      <w:r w:rsidR="00DF2698" w:rsidRPr="00CA5A14">
        <w:rPr>
          <w:rStyle w:val="Rfrencelgre"/>
          <w:lang w:eastAsia="fr-CA"/>
        </w:rPr>
        <w:t xml:space="preserve">pour la </w:t>
      </w:r>
      <w:r w:rsidRPr="00CA5A14">
        <w:rPr>
          <w:rStyle w:val="Rfrencelgre"/>
          <w:lang w:eastAsia="fr-CA"/>
        </w:rPr>
        <w:t>vérité et réconciliation</w:t>
      </w:r>
      <w:r w:rsidR="00DF2698" w:rsidRPr="00CA5A14">
        <w:rPr>
          <w:rStyle w:val="Rfrencelgre"/>
          <w:lang w:eastAsia="fr-CA"/>
        </w:rPr>
        <w:t xml:space="preserve"> </w:t>
      </w:r>
      <w:r w:rsidR="00DF2698" w:rsidRPr="00CA5A14">
        <w:rPr>
          <w:rStyle w:val="Rfrencelgre"/>
          <w:lang w:eastAsia="fr-CA"/>
        </w:rPr>
        <w:br/>
        <w:t xml:space="preserve">(30 </w:t>
      </w:r>
      <w:bookmarkEnd w:id="42"/>
      <w:r w:rsidR="002B23BC" w:rsidRPr="00CA5A14">
        <w:rPr>
          <w:rStyle w:val="Rfrencelgre"/>
          <w:lang w:eastAsia="fr-CA"/>
        </w:rPr>
        <w:t xml:space="preserve">SEPTEMBRE) </w:t>
      </w:r>
      <w:r w:rsidR="002B23BC">
        <w:rPr>
          <w:rStyle w:val="Appelnotedebasdep"/>
          <w:smallCaps/>
          <w:color w:val="6BB9DB" w:themeColor="accent5" w:themeTint="99"/>
          <w:lang w:eastAsia="fr-CA"/>
        </w:rPr>
        <w:footnoteReference w:id="4"/>
      </w:r>
    </w:p>
    <w:p w14:paraId="4AE9EBC4" w14:textId="42CB2FB7" w:rsidR="00355F73" w:rsidRPr="00CA5A14" w:rsidRDefault="00DF2698" w:rsidP="2BC90513">
      <w:pPr>
        <w:jc w:val="both"/>
        <w:rPr>
          <w:lang w:eastAsia="fr-CA"/>
        </w:rPr>
      </w:pPr>
      <w:r w:rsidRPr="00CA5A14">
        <w:rPr>
          <w:lang w:eastAsia="fr-CA"/>
        </w:rPr>
        <w:t>L</w:t>
      </w:r>
      <w:r w:rsidR="0085460E" w:rsidRPr="00CA5A14">
        <w:rPr>
          <w:lang w:eastAsia="fr-CA"/>
        </w:rPr>
        <w:t xml:space="preserve">a Fondation réserve la journée du 30 septembre </w:t>
      </w:r>
      <w:r w:rsidR="00665393" w:rsidRPr="00CA5A14">
        <w:rPr>
          <w:lang w:eastAsia="fr-CA"/>
        </w:rPr>
        <w:t xml:space="preserve">afin de favoriser </w:t>
      </w:r>
      <w:r w:rsidR="00EC5445" w:rsidRPr="00CA5A14">
        <w:rPr>
          <w:lang w:eastAsia="fr-CA"/>
        </w:rPr>
        <w:t>la participation de l’équipe à des év</w:t>
      </w:r>
      <w:r w:rsidR="00E47D85">
        <w:rPr>
          <w:lang w:eastAsia="fr-CA"/>
        </w:rPr>
        <w:t>é</w:t>
      </w:r>
      <w:r w:rsidR="00EC5445" w:rsidRPr="00CA5A14">
        <w:rPr>
          <w:lang w:eastAsia="fr-CA"/>
        </w:rPr>
        <w:t>nements</w:t>
      </w:r>
      <w:r w:rsidR="00594A4F" w:rsidRPr="00CA5A14">
        <w:rPr>
          <w:lang w:eastAsia="fr-CA"/>
        </w:rPr>
        <w:t xml:space="preserve"> de commémoration</w:t>
      </w:r>
      <w:r w:rsidR="0052698C" w:rsidRPr="00CA5A14">
        <w:rPr>
          <w:lang w:eastAsia="fr-CA"/>
        </w:rPr>
        <w:t>, de formation, d’atelier et/ou festivités</w:t>
      </w:r>
      <w:r w:rsidR="00594A4F" w:rsidRPr="00CA5A14">
        <w:rPr>
          <w:lang w:eastAsia="fr-CA"/>
        </w:rPr>
        <w:t xml:space="preserve"> </w:t>
      </w:r>
      <w:r w:rsidR="003A0E34" w:rsidRPr="00CA5A14">
        <w:rPr>
          <w:lang w:eastAsia="fr-CA"/>
        </w:rPr>
        <w:t>organisé</w:t>
      </w:r>
      <w:r w:rsidR="0052698C" w:rsidRPr="00CA5A14">
        <w:rPr>
          <w:lang w:eastAsia="fr-CA"/>
        </w:rPr>
        <w:t>s</w:t>
      </w:r>
      <w:r w:rsidR="003A0E34" w:rsidRPr="00CA5A14">
        <w:rPr>
          <w:lang w:eastAsia="fr-CA"/>
        </w:rPr>
        <w:t xml:space="preserve"> par les communautés autochtones</w:t>
      </w:r>
      <w:r w:rsidR="00CB30B4" w:rsidRPr="00CA5A14">
        <w:rPr>
          <w:lang w:eastAsia="fr-CA"/>
        </w:rPr>
        <w:t xml:space="preserve"> et/ou pour </w:t>
      </w:r>
      <w:r w:rsidR="00ED1FD6" w:rsidRPr="00CA5A14">
        <w:rPr>
          <w:lang w:eastAsia="fr-CA"/>
        </w:rPr>
        <w:t xml:space="preserve">toute activité d’autoéducation relative à une meilleure compréhension </w:t>
      </w:r>
      <w:r w:rsidR="0050700F" w:rsidRPr="00CA5A14">
        <w:rPr>
          <w:lang w:eastAsia="fr-CA"/>
        </w:rPr>
        <w:t xml:space="preserve">des enjeux et réalités autochtones </w:t>
      </w:r>
      <w:r w:rsidR="009F09CC" w:rsidRPr="00CA5A14">
        <w:rPr>
          <w:lang w:eastAsia="fr-CA"/>
        </w:rPr>
        <w:t>ou de réflexion sur</w:t>
      </w:r>
      <w:r w:rsidR="0050700F" w:rsidRPr="00CA5A14">
        <w:rPr>
          <w:lang w:eastAsia="fr-CA"/>
        </w:rPr>
        <w:t xml:space="preserve"> notre propre rôle et responsabilité</w:t>
      </w:r>
      <w:r w:rsidR="009F09CC" w:rsidRPr="00CA5A14">
        <w:rPr>
          <w:lang w:eastAsia="fr-CA"/>
        </w:rPr>
        <w:t>s</w:t>
      </w:r>
      <w:r w:rsidR="0050700F" w:rsidRPr="00CA5A14">
        <w:rPr>
          <w:lang w:eastAsia="fr-CA"/>
        </w:rPr>
        <w:t xml:space="preserve"> comme actrice philanthropique</w:t>
      </w:r>
      <w:r w:rsidR="003A0E34" w:rsidRPr="00CA5A14">
        <w:rPr>
          <w:lang w:eastAsia="fr-CA"/>
        </w:rPr>
        <w:t>.</w:t>
      </w:r>
    </w:p>
    <w:p w14:paraId="0D7665EC" w14:textId="2575CA4F" w:rsidR="00127BE6" w:rsidRPr="00CA5A14" w:rsidRDefault="00127BE6" w:rsidP="00127BE6">
      <w:pPr>
        <w:pStyle w:val="Titre2"/>
        <w:rPr>
          <w:rStyle w:val="Rfrencelgre"/>
          <w:lang w:eastAsia="fr-CA"/>
        </w:rPr>
      </w:pPr>
      <w:bookmarkStart w:id="43" w:name="_Toc117507864"/>
      <w:r w:rsidRPr="00CA5A14">
        <w:rPr>
          <w:rStyle w:val="Rfrencelgre"/>
          <w:lang w:eastAsia="fr-CA"/>
        </w:rPr>
        <w:t>Jour</w:t>
      </w:r>
      <w:r w:rsidR="007F3758" w:rsidRPr="00CA5A14">
        <w:rPr>
          <w:rStyle w:val="Rfrencelgre"/>
          <w:lang w:eastAsia="fr-CA"/>
        </w:rPr>
        <w:t xml:space="preserve"> de la terre</w:t>
      </w:r>
      <w:r w:rsidR="001A3147" w:rsidRPr="00CA5A14">
        <w:rPr>
          <w:rStyle w:val="Rfrencelgre"/>
          <w:lang w:eastAsia="fr-CA"/>
        </w:rPr>
        <w:t xml:space="preserve"> </w:t>
      </w:r>
      <w:r w:rsidRPr="00CA5A14">
        <w:rPr>
          <w:rStyle w:val="Rfrencelgre"/>
          <w:lang w:eastAsia="fr-CA"/>
        </w:rPr>
        <w:br/>
        <w:t xml:space="preserve">(22 </w:t>
      </w:r>
      <w:bookmarkEnd w:id="43"/>
      <w:r w:rsidR="002B23BC" w:rsidRPr="00CA5A14">
        <w:rPr>
          <w:rStyle w:val="Rfrencelgre"/>
          <w:lang w:eastAsia="fr-CA"/>
        </w:rPr>
        <w:t>AVRIL)</w:t>
      </w:r>
      <w:r w:rsidR="00A86502">
        <w:rPr>
          <w:rStyle w:val="Appelnotedebasdep"/>
          <w:smallCaps/>
          <w:color w:val="6BB9DB" w:themeColor="accent5" w:themeTint="99"/>
          <w:lang w:eastAsia="fr-CA"/>
        </w:rPr>
        <w:footnoteReference w:id="5"/>
      </w:r>
      <w:r w:rsidR="002B23BC" w:rsidRPr="00CA5A14">
        <w:rPr>
          <w:rStyle w:val="Rfrencelgre"/>
          <w:lang w:eastAsia="fr-CA"/>
        </w:rPr>
        <w:t xml:space="preserve"> </w:t>
      </w:r>
    </w:p>
    <w:p w14:paraId="5E19BCED" w14:textId="014F13D9" w:rsidR="005C2229" w:rsidRDefault="005C2229" w:rsidP="005C2229">
      <w:pPr>
        <w:jc w:val="both"/>
        <w:rPr>
          <w:lang w:eastAsia="fr-CA"/>
        </w:rPr>
      </w:pPr>
      <w:r w:rsidRPr="00CA5A14">
        <w:rPr>
          <w:lang w:eastAsia="fr-CA"/>
        </w:rPr>
        <w:t>La Fondation réserve la journée du 22 avril afin de favoriser la participation de l’équipe à des év</w:t>
      </w:r>
      <w:r w:rsidR="00E47D85">
        <w:rPr>
          <w:lang w:eastAsia="fr-CA"/>
        </w:rPr>
        <w:t>é</w:t>
      </w:r>
      <w:r w:rsidRPr="00CA5A14">
        <w:rPr>
          <w:lang w:eastAsia="fr-CA"/>
        </w:rPr>
        <w:t xml:space="preserve">nements de </w:t>
      </w:r>
      <w:r w:rsidR="00402AC1" w:rsidRPr="00CA5A14">
        <w:rPr>
          <w:lang w:eastAsia="fr-CA"/>
        </w:rPr>
        <w:t>mobilisation</w:t>
      </w:r>
      <w:r w:rsidRPr="00CA5A14">
        <w:rPr>
          <w:lang w:eastAsia="fr-CA"/>
        </w:rPr>
        <w:t xml:space="preserve">, de formation, d’atelier et/ou festivités organisés </w:t>
      </w:r>
      <w:r w:rsidR="00402AC1" w:rsidRPr="00CA5A14">
        <w:rPr>
          <w:lang w:eastAsia="fr-CA"/>
        </w:rPr>
        <w:t xml:space="preserve">dans le cadre de cette journée </w:t>
      </w:r>
      <w:r w:rsidRPr="00CA5A14">
        <w:rPr>
          <w:lang w:eastAsia="fr-CA"/>
        </w:rPr>
        <w:t>et/ou pour toute activité d’autoéducation relative à une meilleure compréhension des enjeux et réalités</w:t>
      </w:r>
      <w:r w:rsidR="001C1EA5" w:rsidRPr="00CA5A14">
        <w:rPr>
          <w:lang w:eastAsia="fr-CA"/>
        </w:rPr>
        <w:t xml:space="preserve"> d</w:t>
      </w:r>
      <w:r w:rsidR="00CA5A14" w:rsidRPr="00CA5A14">
        <w:rPr>
          <w:lang w:eastAsia="fr-CA"/>
        </w:rPr>
        <w:t>e justice climatique</w:t>
      </w:r>
      <w:r w:rsidRPr="00CA5A14">
        <w:rPr>
          <w:lang w:eastAsia="fr-CA"/>
        </w:rPr>
        <w:t xml:space="preserve"> ou de réflexion sur notre propre rôle et responsabilités comme actrice philanthropique.</w:t>
      </w:r>
    </w:p>
    <w:p w14:paraId="07C10E4B" w14:textId="2E1EAB62" w:rsidR="00A23CE7" w:rsidRPr="00333384" w:rsidRDefault="00E9447B" w:rsidP="00E9447B">
      <w:pPr>
        <w:pStyle w:val="Titre1"/>
        <w:numPr>
          <w:ilvl w:val="0"/>
          <w:numId w:val="19"/>
        </w:numPr>
      </w:pPr>
      <w:bookmarkStart w:id="44" w:name="_Toc117507865"/>
      <w:r w:rsidRPr="00333384">
        <w:t>Stagiaire</w:t>
      </w:r>
      <w:bookmarkEnd w:id="44"/>
    </w:p>
    <w:p w14:paraId="7A68C17A" w14:textId="65543B97" w:rsidR="000F784C" w:rsidRPr="000F784C" w:rsidRDefault="000F784C" w:rsidP="00C939A3">
      <w:pPr>
        <w:jc w:val="both"/>
        <w:rPr>
          <w:lang w:eastAsia="fr-CA"/>
        </w:rPr>
      </w:pPr>
      <w:r w:rsidRPr="006428DF">
        <w:rPr>
          <w:lang w:eastAsia="fr-CA"/>
        </w:rPr>
        <w:t xml:space="preserve">Béati </w:t>
      </w:r>
      <w:r w:rsidR="0082613D" w:rsidRPr="006428DF">
        <w:rPr>
          <w:lang w:eastAsia="fr-CA"/>
        </w:rPr>
        <w:t>favorise l’accueil de stagiaire</w:t>
      </w:r>
      <w:r w:rsidR="009968ED" w:rsidRPr="006428DF">
        <w:rPr>
          <w:lang w:eastAsia="fr-CA"/>
        </w:rPr>
        <w:t>s</w:t>
      </w:r>
      <w:r w:rsidR="0082613D" w:rsidRPr="006428DF">
        <w:rPr>
          <w:lang w:eastAsia="fr-CA"/>
        </w:rPr>
        <w:t xml:space="preserve"> au sein de </w:t>
      </w:r>
      <w:r w:rsidR="000C10D3" w:rsidRPr="006428DF">
        <w:rPr>
          <w:lang w:eastAsia="fr-CA"/>
        </w:rPr>
        <w:t>son équipe.</w:t>
      </w:r>
      <w:r w:rsidR="00EB6ECC" w:rsidRPr="006428DF">
        <w:rPr>
          <w:lang w:eastAsia="fr-CA"/>
        </w:rPr>
        <w:t xml:space="preserve"> Elle s’engage à </w:t>
      </w:r>
      <w:r w:rsidR="00883F46" w:rsidRPr="006428DF">
        <w:rPr>
          <w:lang w:eastAsia="fr-CA"/>
        </w:rPr>
        <w:t>rémunérer</w:t>
      </w:r>
      <w:r w:rsidR="005C5144" w:rsidRPr="006428DF">
        <w:rPr>
          <w:lang w:eastAsia="fr-CA"/>
        </w:rPr>
        <w:t xml:space="preserve"> </w:t>
      </w:r>
      <w:r w:rsidR="00FC061E" w:rsidRPr="006428DF">
        <w:rPr>
          <w:lang w:eastAsia="fr-CA"/>
        </w:rPr>
        <w:t>et/ou prévoir un dédommagement pour</w:t>
      </w:r>
      <w:r w:rsidR="00883F46" w:rsidRPr="006428DF">
        <w:rPr>
          <w:lang w:eastAsia="fr-CA"/>
        </w:rPr>
        <w:t xml:space="preserve"> les stagiaires</w:t>
      </w:r>
      <w:r w:rsidR="00FC061E" w:rsidRPr="006428DF">
        <w:rPr>
          <w:lang w:eastAsia="fr-CA"/>
        </w:rPr>
        <w:t xml:space="preserve"> </w:t>
      </w:r>
      <w:r w:rsidR="00883F46" w:rsidRPr="006428DF">
        <w:rPr>
          <w:lang w:eastAsia="fr-CA"/>
        </w:rPr>
        <w:t>(voir document en annexe).</w:t>
      </w:r>
      <w:r w:rsidR="00373A90">
        <w:rPr>
          <w:rStyle w:val="Appelnotedebasdep"/>
          <w:lang w:eastAsia="fr-CA"/>
        </w:rPr>
        <w:footnoteReference w:id="6"/>
      </w:r>
    </w:p>
    <w:p w14:paraId="34886F0B" w14:textId="35735F14" w:rsidR="00CE37FE" w:rsidRPr="001B3A6C" w:rsidRDefault="002A206E" w:rsidP="00E9447B">
      <w:pPr>
        <w:pStyle w:val="Titre1"/>
        <w:numPr>
          <w:ilvl w:val="0"/>
          <w:numId w:val="19"/>
        </w:numPr>
        <w:rPr>
          <w:rFonts w:eastAsia="Times New Roman"/>
          <w:lang w:eastAsia="fr-CA"/>
        </w:rPr>
      </w:pPr>
      <w:bookmarkStart w:id="45" w:name="_Toc117507866"/>
      <w:r>
        <w:rPr>
          <w:szCs w:val="36"/>
          <w:lang w:eastAsia="fr-CA"/>
        </w:rPr>
        <w:t xml:space="preserve">Politique de </w:t>
      </w:r>
      <w:r w:rsidR="00C06148">
        <w:rPr>
          <w:szCs w:val="36"/>
          <w:lang w:eastAsia="fr-CA"/>
        </w:rPr>
        <w:t>h</w:t>
      </w:r>
      <w:r w:rsidR="00987ADD" w:rsidRPr="2A4F178F">
        <w:rPr>
          <w:szCs w:val="36"/>
          <w:lang w:eastAsia="fr-CA"/>
        </w:rPr>
        <w:t>arcèlement psychologique, sexuel et violence</w:t>
      </w:r>
      <w:bookmarkEnd w:id="45"/>
      <w:r w:rsidR="00CE37FE" w:rsidRPr="001B3A6C">
        <w:rPr>
          <w:rFonts w:eastAsia="Times New Roman"/>
          <w:lang w:eastAsia="fr-CA"/>
        </w:rPr>
        <w:t> </w:t>
      </w:r>
    </w:p>
    <w:p w14:paraId="03F86FFF" w14:textId="1F1277ED" w:rsidR="002467FC" w:rsidRPr="001B3A6C" w:rsidRDefault="002467FC" w:rsidP="12ECF5CE">
      <w:pPr>
        <w:jc w:val="both"/>
        <w:rPr>
          <w:rFonts w:eastAsiaTheme="minorEastAsia"/>
          <w:lang w:eastAsia="fr-CA"/>
        </w:rPr>
      </w:pPr>
      <w:r w:rsidRPr="728CF221">
        <w:rPr>
          <w:rFonts w:eastAsiaTheme="minorEastAsia"/>
          <w:lang w:eastAsia="fr-CA"/>
        </w:rPr>
        <w:t>Tout</w:t>
      </w:r>
      <w:r w:rsidR="00EB0877">
        <w:rPr>
          <w:rFonts w:eastAsiaTheme="minorEastAsia"/>
          <w:lang w:eastAsia="fr-CA"/>
        </w:rPr>
        <w:t>es les personnes employées sont invitées</w:t>
      </w:r>
      <w:r w:rsidRPr="728CF221">
        <w:rPr>
          <w:rFonts w:eastAsiaTheme="minorEastAsia"/>
          <w:lang w:eastAsia="fr-CA"/>
        </w:rPr>
        <w:t xml:space="preserve"> à prendre connaissance de la politique </w:t>
      </w:r>
      <w:r w:rsidR="003553E3" w:rsidRPr="728CF221">
        <w:rPr>
          <w:rFonts w:eastAsiaTheme="minorEastAsia"/>
          <w:lang w:eastAsia="fr-CA"/>
        </w:rPr>
        <w:t>de prévention du harcèlement et de la violence au travail</w:t>
      </w:r>
      <w:r w:rsidR="0033266C" w:rsidRPr="728CF221">
        <w:rPr>
          <w:rFonts w:eastAsiaTheme="minorEastAsia"/>
          <w:lang w:eastAsia="fr-CA"/>
        </w:rPr>
        <w:t>, voir annexe correspondante.</w:t>
      </w:r>
    </w:p>
    <w:p w14:paraId="0BC8B912" w14:textId="61161FBC" w:rsidR="001C0C01" w:rsidRPr="00195E31" w:rsidRDefault="001C0C01" w:rsidP="00E9447B">
      <w:pPr>
        <w:pStyle w:val="Titre1"/>
        <w:numPr>
          <w:ilvl w:val="0"/>
          <w:numId w:val="19"/>
        </w:numPr>
        <w:rPr>
          <w:rFonts w:eastAsia="Times New Roman"/>
          <w:lang w:eastAsia="fr-CA"/>
        </w:rPr>
      </w:pPr>
      <w:bookmarkStart w:id="46" w:name="_Toc117507867"/>
      <w:r w:rsidRPr="1DE98296">
        <w:rPr>
          <w:rFonts w:eastAsia="Times New Roman"/>
          <w:lang w:eastAsia="fr-CA"/>
        </w:rPr>
        <w:t>Politique de remboursement</w:t>
      </w:r>
      <w:bookmarkEnd w:id="46"/>
      <w:r w:rsidRPr="1DE98296">
        <w:rPr>
          <w:rFonts w:eastAsia="Times New Roman"/>
          <w:lang w:eastAsia="fr-CA"/>
        </w:rPr>
        <w:t xml:space="preserve"> </w:t>
      </w:r>
    </w:p>
    <w:p w14:paraId="0513EC86" w14:textId="155D9908" w:rsidR="001C0C01" w:rsidRPr="00195E31" w:rsidRDefault="001C0C01" w:rsidP="006428DF">
      <w:pPr>
        <w:jc w:val="both"/>
        <w:rPr>
          <w:lang w:eastAsia="fr-CA"/>
        </w:rPr>
      </w:pPr>
      <w:r w:rsidRPr="6BB69119">
        <w:rPr>
          <w:lang w:val="fr-FR" w:eastAsia="fr-CA"/>
        </w:rPr>
        <w:t>Pour les frais de déplacement, de représentation</w:t>
      </w:r>
      <w:r w:rsidRPr="7A4AEDBB">
        <w:rPr>
          <w:lang w:val="fr-FR" w:eastAsia="fr-CA"/>
        </w:rPr>
        <w:t xml:space="preserve"> et d’hébergement</w:t>
      </w:r>
      <w:r w:rsidR="009A1E7E">
        <w:rPr>
          <w:lang w:val="fr-FR" w:eastAsia="fr-CA"/>
        </w:rPr>
        <w:t>,</w:t>
      </w:r>
      <w:r w:rsidRPr="6BB69119">
        <w:rPr>
          <w:lang w:val="fr-FR" w:eastAsia="fr-CA"/>
        </w:rPr>
        <w:t xml:space="preserve"> ainsi que toutes dépenses liées aux mandats au sein de la </w:t>
      </w:r>
      <w:r w:rsidR="001D1E92">
        <w:rPr>
          <w:lang w:val="fr-FR" w:eastAsia="fr-CA"/>
        </w:rPr>
        <w:t>F</w:t>
      </w:r>
      <w:r w:rsidRPr="6BB69119">
        <w:rPr>
          <w:lang w:val="fr-FR" w:eastAsia="fr-CA"/>
        </w:rPr>
        <w:t xml:space="preserve">ondation, se référer à la </w:t>
      </w:r>
      <w:r w:rsidRPr="5FF1EB10">
        <w:rPr>
          <w:lang w:eastAsia="fr-CA"/>
        </w:rPr>
        <w:t>Politique</w:t>
      </w:r>
      <w:r w:rsidRPr="6BB69119">
        <w:rPr>
          <w:lang w:eastAsia="fr-CA"/>
        </w:rPr>
        <w:t xml:space="preserve"> de remboursement des dépenses en vigueur. </w:t>
      </w:r>
    </w:p>
    <w:p w14:paraId="17723C64" w14:textId="1EBD3ADC" w:rsidR="001C0C01" w:rsidRPr="00195E31" w:rsidRDefault="005C7301" w:rsidP="00E9447B">
      <w:pPr>
        <w:pStyle w:val="Titre1"/>
        <w:numPr>
          <w:ilvl w:val="0"/>
          <w:numId w:val="19"/>
        </w:numPr>
        <w:rPr>
          <w:rFonts w:ascii="Times New Roman" w:eastAsia="Times New Roman" w:hAnsi="Times New Roman" w:cs="Times New Roman"/>
          <w:sz w:val="24"/>
          <w:szCs w:val="24"/>
          <w:lang w:eastAsia="fr-CA"/>
        </w:rPr>
      </w:pPr>
      <w:bookmarkStart w:id="47" w:name="_Toc117507868"/>
      <w:r w:rsidRPr="2CF14951">
        <w:rPr>
          <w:rFonts w:eastAsia="Times New Roman"/>
          <w:lang w:eastAsia="fr-CA"/>
        </w:rPr>
        <w:lastRenderedPageBreak/>
        <w:t>Renouvellement</w:t>
      </w:r>
      <w:r w:rsidR="006709BF" w:rsidRPr="2CF14951">
        <w:rPr>
          <w:rFonts w:eastAsia="Times New Roman"/>
          <w:lang w:eastAsia="fr-CA"/>
        </w:rPr>
        <w:t xml:space="preserve"> de la politique</w:t>
      </w:r>
      <w:bookmarkEnd w:id="47"/>
    </w:p>
    <w:p w14:paraId="08B523CC" w14:textId="2B8EDAEE" w:rsidR="001C0C01" w:rsidRPr="00195E31" w:rsidRDefault="001C0C01" w:rsidP="006428DF">
      <w:pPr>
        <w:jc w:val="both"/>
        <w:rPr>
          <w:rFonts w:ascii="Times New Roman" w:hAnsi="Times New Roman" w:cs="Times New Roman"/>
          <w:sz w:val="24"/>
          <w:szCs w:val="24"/>
          <w:lang w:eastAsia="fr-CA"/>
        </w:rPr>
      </w:pPr>
      <w:r w:rsidRPr="6BB69119">
        <w:rPr>
          <w:lang w:eastAsia="fr-CA"/>
        </w:rPr>
        <w:t>La Fondation Béati verra, aux cinq ans, à réviser la politique de conditions de travail afin de tenir compte de l’évolution de l’organisation et des conditions du marché du travail et la durée de cette révision ne doit pas excéder 1 an.  </w:t>
      </w:r>
    </w:p>
    <w:p w14:paraId="08128B7A" w14:textId="46B46823" w:rsidR="003C7C1E" w:rsidRPr="002B25DC" w:rsidRDefault="00987ADD" w:rsidP="002B25DC">
      <w:pPr>
        <w:pStyle w:val="Titre1"/>
        <w:numPr>
          <w:ilvl w:val="0"/>
          <w:numId w:val="19"/>
        </w:numPr>
        <w:rPr>
          <w:rFonts w:eastAsia="Times New Roman"/>
          <w:lang w:eastAsia="fr-CA"/>
        </w:rPr>
      </w:pPr>
      <w:bookmarkStart w:id="48" w:name="_Toc117507869"/>
      <w:r w:rsidRPr="002B25DC">
        <w:rPr>
          <w:rFonts w:eastAsia="Times New Roman"/>
          <w:lang w:eastAsia="fr-CA"/>
        </w:rPr>
        <w:t>Comité sur les conditions</w:t>
      </w:r>
      <w:r w:rsidR="00855EF8" w:rsidRPr="002B25DC">
        <w:rPr>
          <w:rFonts w:eastAsia="Times New Roman"/>
          <w:lang w:eastAsia="fr-CA"/>
        </w:rPr>
        <w:t xml:space="preserve"> et relation</w:t>
      </w:r>
      <w:r w:rsidR="00F3427A">
        <w:rPr>
          <w:rFonts w:eastAsia="Times New Roman"/>
          <w:lang w:eastAsia="fr-CA"/>
        </w:rPr>
        <w:t>s</w:t>
      </w:r>
      <w:r w:rsidRPr="002B25DC">
        <w:rPr>
          <w:rFonts w:eastAsia="Times New Roman"/>
          <w:lang w:eastAsia="fr-CA"/>
        </w:rPr>
        <w:t xml:space="preserve"> de travail</w:t>
      </w:r>
      <w:bookmarkEnd w:id="48"/>
    </w:p>
    <w:p w14:paraId="3B8E7504" w14:textId="1789446B" w:rsidR="00A70066" w:rsidRPr="003C7C1E" w:rsidRDefault="00987ADD" w:rsidP="006428DF">
      <w:pPr>
        <w:jc w:val="both"/>
        <w:rPr>
          <w:rFonts w:ascii="Times New Roman" w:hAnsi="Times New Roman" w:cs="Times New Roman"/>
          <w:sz w:val="24"/>
          <w:szCs w:val="24"/>
          <w:lang w:eastAsia="fr-CA"/>
        </w:rPr>
      </w:pPr>
      <w:r w:rsidRPr="6BB69119">
        <w:rPr>
          <w:lang w:eastAsia="fr-CA"/>
        </w:rPr>
        <w:t xml:space="preserve">La Fondation Béati </w:t>
      </w:r>
      <w:r w:rsidR="004456C8">
        <w:rPr>
          <w:lang w:eastAsia="fr-CA"/>
        </w:rPr>
        <w:t>a un</w:t>
      </w:r>
      <w:r w:rsidRPr="6BB69119">
        <w:rPr>
          <w:lang w:eastAsia="fr-CA"/>
        </w:rPr>
        <w:t xml:space="preserve"> comité </w:t>
      </w:r>
      <w:r w:rsidRPr="04C081FE">
        <w:rPr>
          <w:lang w:eastAsia="fr-CA"/>
        </w:rPr>
        <w:t>permanent</w:t>
      </w:r>
      <w:r w:rsidRPr="384B5851">
        <w:rPr>
          <w:lang w:eastAsia="fr-CA"/>
        </w:rPr>
        <w:t xml:space="preserve"> </w:t>
      </w:r>
      <w:r w:rsidRPr="6BB69119">
        <w:rPr>
          <w:lang w:eastAsia="fr-CA"/>
        </w:rPr>
        <w:t xml:space="preserve">sur les conditions </w:t>
      </w:r>
      <w:r w:rsidRPr="18DB97C0">
        <w:rPr>
          <w:lang w:eastAsia="fr-CA"/>
        </w:rPr>
        <w:t xml:space="preserve">et </w:t>
      </w:r>
      <w:r w:rsidRPr="795200C4">
        <w:rPr>
          <w:lang w:eastAsia="fr-CA"/>
        </w:rPr>
        <w:t>relations</w:t>
      </w:r>
      <w:r w:rsidRPr="18DB97C0">
        <w:rPr>
          <w:lang w:eastAsia="fr-CA"/>
        </w:rPr>
        <w:t xml:space="preserve"> </w:t>
      </w:r>
      <w:r w:rsidRPr="6BB69119">
        <w:rPr>
          <w:lang w:eastAsia="fr-CA"/>
        </w:rPr>
        <w:t xml:space="preserve">de travail. </w:t>
      </w:r>
      <w:r w:rsidR="00D1240F">
        <w:rPr>
          <w:lang w:eastAsia="fr-CA"/>
        </w:rPr>
        <w:t>Pour les rôles et responsabilités</w:t>
      </w:r>
      <w:r w:rsidR="00153B97">
        <w:rPr>
          <w:lang w:eastAsia="fr-CA"/>
        </w:rPr>
        <w:t xml:space="preserve"> de ce dernier</w:t>
      </w:r>
      <w:r w:rsidR="00800EF6" w:rsidRPr="003C7C1E">
        <w:rPr>
          <w:rFonts w:eastAsiaTheme="minorEastAsia"/>
          <w:lang w:eastAsia="fr-CA"/>
        </w:rPr>
        <w:t>, voir annexe correspondante.</w:t>
      </w:r>
    </w:p>
    <w:p w14:paraId="52DE2500" w14:textId="1709AC83" w:rsidR="00987ADD" w:rsidRPr="002B25DC" w:rsidRDefault="00987ADD" w:rsidP="002B25DC">
      <w:pPr>
        <w:pStyle w:val="Titre1"/>
        <w:numPr>
          <w:ilvl w:val="0"/>
          <w:numId w:val="19"/>
        </w:numPr>
        <w:rPr>
          <w:rFonts w:eastAsia="Times New Roman"/>
          <w:lang w:eastAsia="fr-CA"/>
        </w:rPr>
      </w:pPr>
      <w:bookmarkStart w:id="49" w:name="_Toc117507870"/>
      <w:r w:rsidRPr="002B25DC">
        <w:rPr>
          <w:rFonts w:eastAsia="Times New Roman"/>
          <w:lang w:eastAsia="fr-CA"/>
        </w:rPr>
        <w:t>Mésente</w:t>
      </w:r>
      <w:r w:rsidR="00CE1B93" w:rsidRPr="002B25DC">
        <w:rPr>
          <w:rFonts w:eastAsia="Times New Roman"/>
          <w:lang w:eastAsia="fr-CA"/>
        </w:rPr>
        <w:t>nte sur l’interprétation et l’application de la politique</w:t>
      </w:r>
      <w:bookmarkEnd w:id="49"/>
    </w:p>
    <w:p w14:paraId="0753630B" w14:textId="15E2CCBD" w:rsidR="00987ADD" w:rsidRPr="00195E31" w:rsidRDefault="00987ADD" w:rsidP="372B097B">
      <w:pPr>
        <w:jc w:val="both"/>
        <w:rPr>
          <w:rFonts w:ascii="Times New Roman" w:hAnsi="Times New Roman" w:cs="Times New Roman"/>
          <w:sz w:val="24"/>
          <w:szCs w:val="24"/>
          <w:lang w:eastAsia="fr-CA"/>
        </w:rPr>
      </w:pPr>
      <w:r w:rsidRPr="6BB69119">
        <w:rPr>
          <w:lang w:eastAsia="fr-CA"/>
        </w:rPr>
        <w:t>En cas de mésentente entre une personne employée et la direction générale sur l’interprétation et/ou l’application de la politique des conditions de travail la première étape</w:t>
      </w:r>
      <w:r w:rsidRPr="277EEC9C">
        <w:rPr>
          <w:lang w:eastAsia="fr-CA"/>
        </w:rPr>
        <w:t xml:space="preserve"> est</w:t>
      </w:r>
      <w:r w:rsidRPr="6BB69119">
        <w:rPr>
          <w:lang w:eastAsia="fr-CA"/>
        </w:rPr>
        <w:t xml:space="preserve"> que les parties s’avisent verbalement et cherchent à </w:t>
      </w:r>
      <w:r w:rsidRPr="372B097B">
        <w:rPr>
          <w:lang w:eastAsia="fr-CA"/>
        </w:rPr>
        <w:t>la</w:t>
      </w:r>
      <w:r w:rsidRPr="6BB69119">
        <w:rPr>
          <w:lang w:eastAsia="fr-CA"/>
        </w:rPr>
        <w:t xml:space="preserve"> résoudre de bonne foi ;  </w:t>
      </w:r>
    </w:p>
    <w:p w14:paraId="63F37593" w14:textId="2EDC77F0" w:rsidR="00987ADD" w:rsidRPr="001336CF" w:rsidRDefault="00987ADD" w:rsidP="52083888">
      <w:pPr>
        <w:jc w:val="both"/>
        <w:rPr>
          <w:rFonts w:ascii="Times New Roman" w:hAnsi="Times New Roman" w:cs="Times New Roman"/>
          <w:sz w:val="24"/>
          <w:szCs w:val="24"/>
          <w:lang w:eastAsia="fr-CA"/>
        </w:rPr>
      </w:pPr>
      <w:r w:rsidRPr="6BB69119">
        <w:rPr>
          <w:lang w:eastAsia="fr-CA"/>
        </w:rPr>
        <w:t xml:space="preserve">Si aucune solution mutuellement satisfaisante n’est trouvée, chaque partie peut faire appel par écrit au comité </w:t>
      </w:r>
      <w:r w:rsidRPr="19332A4C">
        <w:rPr>
          <w:lang w:eastAsia="fr-CA"/>
        </w:rPr>
        <w:t xml:space="preserve">des </w:t>
      </w:r>
      <w:r w:rsidRPr="6BB69119">
        <w:rPr>
          <w:lang w:eastAsia="fr-CA"/>
        </w:rPr>
        <w:t xml:space="preserve">conditions </w:t>
      </w:r>
      <w:r w:rsidR="00B8598A" w:rsidRPr="0D3ABB35">
        <w:rPr>
          <w:lang w:eastAsia="fr-CA"/>
        </w:rPr>
        <w:t>et relations</w:t>
      </w:r>
      <w:r w:rsidRPr="0D3ABB35">
        <w:rPr>
          <w:lang w:eastAsia="fr-CA"/>
        </w:rPr>
        <w:t xml:space="preserve"> </w:t>
      </w:r>
      <w:r w:rsidRPr="6BB69119">
        <w:rPr>
          <w:lang w:eastAsia="fr-CA"/>
        </w:rPr>
        <w:t>de travail.  </w:t>
      </w:r>
      <w:r w:rsidRPr="0D3ABB35">
        <w:rPr>
          <w:lang w:eastAsia="fr-CA"/>
        </w:rPr>
        <w:t>Le comité</w:t>
      </w:r>
      <w:r w:rsidRPr="6BB69119">
        <w:rPr>
          <w:lang w:eastAsia="fr-CA"/>
        </w:rPr>
        <w:t xml:space="preserve"> reçoit la demande, ent</w:t>
      </w:r>
      <w:r w:rsidRPr="001336CF">
        <w:rPr>
          <w:lang w:eastAsia="fr-CA"/>
        </w:rPr>
        <w:t xml:space="preserve">end les parties si nécessaire, traite la question et émet son jugement par écrit dans un délai de </w:t>
      </w:r>
      <w:r w:rsidR="001C68FF" w:rsidRPr="001336CF">
        <w:rPr>
          <w:lang w:eastAsia="fr-CA"/>
        </w:rPr>
        <w:t xml:space="preserve">trente </w:t>
      </w:r>
      <w:r w:rsidRPr="001336CF">
        <w:rPr>
          <w:lang w:eastAsia="fr-CA"/>
        </w:rPr>
        <w:t>jours. </w:t>
      </w:r>
    </w:p>
    <w:p w14:paraId="1D4891BA" w14:textId="3D9AFF2A" w:rsidR="00A70066" w:rsidRDefault="00987ADD" w:rsidP="00A70066">
      <w:pPr>
        <w:jc w:val="both"/>
        <w:rPr>
          <w:lang w:eastAsia="fr-CA"/>
        </w:rPr>
      </w:pPr>
      <w:r w:rsidRPr="001336CF">
        <w:rPr>
          <w:lang w:eastAsia="fr-CA"/>
        </w:rPr>
        <w:t xml:space="preserve">Si dans un délai maximum de </w:t>
      </w:r>
      <w:r w:rsidR="001C68FF" w:rsidRPr="001336CF">
        <w:rPr>
          <w:lang w:eastAsia="fr-CA"/>
        </w:rPr>
        <w:t xml:space="preserve">trente </w:t>
      </w:r>
      <w:r w:rsidRPr="001336CF">
        <w:rPr>
          <w:lang w:eastAsia="fr-CA"/>
        </w:rPr>
        <w:t>jours suivant</w:t>
      </w:r>
      <w:r w:rsidR="009A1E7E">
        <w:rPr>
          <w:lang w:eastAsia="fr-CA"/>
        </w:rPr>
        <w:t>s</w:t>
      </w:r>
      <w:r w:rsidRPr="001336CF">
        <w:rPr>
          <w:lang w:eastAsia="fr-CA"/>
        </w:rPr>
        <w:t xml:space="preserve"> la réception dudit avis écrit, la personne </w:t>
      </w:r>
      <w:r w:rsidR="191CCD91" w:rsidRPr="001336CF">
        <w:rPr>
          <w:lang w:eastAsia="fr-CA"/>
        </w:rPr>
        <w:t>employée</w:t>
      </w:r>
      <w:r w:rsidRPr="001336CF">
        <w:rPr>
          <w:lang w:eastAsia="fr-CA"/>
        </w:rPr>
        <w:t xml:space="preserve"> évalue que la solution </w:t>
      </w:r>
      <w:r w:rsidR="6B317C71" w:rsidRPr="001336CF">
        <w:rPr>
          <w:lang w:eastAsia="fr-CA"/>
        </w:rPr>
        <w:t>retenue</w:t>
      </w:r>
      <w:r w:rsidRPr="001336CF">
        <w:rPr>
          <w:lang w:eastAsia="fr-CA"/>
        </w:rPr>
        <w:t xml:space="preserve"> n’est pas satisfaisante et lui porte préjudice, elle peut choisir de se prévaloir</w:t>
      </w:r>
      <w:r w:rsidRPr="6BB69119">
        <w:rPr>
          <w:lang w:eastAsia="fr-CA"/>
        </w:rPr>
        <w:t xml:space="preserve"> de son droit de porter plainte à la commission des normes du travail. </w:t>
      </w:r>
    </w:p>
    <w:p w14:paraId="2F77E341" w14:textId="415D1522" w:rsidR="00FE19F5" w:rsidRPr="002B25DC" w:rsidRDefault="00FE19F5" w:rsidP="002B25DC">
      <w:pPr>
        <w:pStyle w:val="Titre1"/>
        <w:numPr>
          <w:ilvl w:val="0"/>
          <w:numId w:val="19"/>
        </w:numPr>
        <w:rPr>
          <w:rFonts w:eastAsia="Times New Roman"/>
          <w:lang w:eastAsia="fr-CA"/>
        </w:rPr>
      </w:pPr>
      <w:bookmarkStart w:id="50" w:name="_Toc117507871"/>
      <w:r w:rsidRPr="002B25DC">
        <w:rPr>
          <w:rFonts w:eastAsia="Times New Roman"/>
          <w:lang w:eastAsia="fr-CA"/>
        </w:rPr>
        <w:t xml:space="preserve">Mésentente entre les </w:t>
      </w:r>
      <w:r w:rsidR="2EEDED7B" w:rsidRPr="002B25DC">
        <w:rPr>
          <w:rFonts w:eastAsia="Times New Roman"/>
          <w:lang w:eastAsia="fr-CA"/>
        </w:rPr>
        <w:t>personnes</w:t>
      </w:r>
      <w:r w:rsidRPr="002B25DC">
        <w:rPr>
          <w:rFonts w:eastAsia="Times New Roman"/>
          <w:lang w:eastAsia="fr-CA"/>
        </w:rPr>
        <w:t xml:space="preserve"> salariées</w:t>
      </w:r>
      <w:bookmarkEnd w:id="50"/>
    </w:p>
    <w:p w14:paraId="031BA4B4" w14:textId="1217C494" w:rsidR="00BF4BB5" w:rsidRPr="00BF4BB5" w:rsidRDefault="00BF4BB5" w:rsidP="2670C8BF">
      <w:pPr>
        <w:spacing w:after="0" w:line="240" w:lineRule="auto"/>
        <w:jc w:val="both"/>
        <w:textAlignment w:val="baseline"/>
        <w:rPr>
          <w:lang w:eastAsia="fr-CA"/>
        </w:rPr>
      </w:pPr>
      <w:r w:rsidRPr="00BF4BB5">
        <w:rPr>
          <w:lang w:eastAsia="fr-CA"/>
        </w:rPr>
        <w:t xml:space="preserve">Dans le cas de mésentente pouvant survenir entre les personnes </w:t>
      </w:r>
      <w:r w:rsidRPr="2044B7C2">
        <w:rPr>
          <w:lang w:eastAsia="fr-CA"/>
        </w:rPr>
        <w:t>employées</w:t>
      </w:r>
      <w:r w:rsidRPr="00BF4BB5">
        <w:rPr>
          <w:lang w:eastAsia="fr-CA"/>
        </w:rPr>
        <w:t>, il convient de privilégier d’abord un mode de résolution pacifique des conflits</w:t>
      </w:r>
      <w:r w:rsidRPr="4688E024">
        <w:rPr>
          <w:lang w:eastAsia="fr-CA"/>
        </w:rPr>
        <w:t xml:space="preserve"> via </w:t>
      </w:r>
      <w:r w:rsidRPr="5E6C74F2">
        <w:rPr>
          <w:lang w:eastAsia="fr-CA"/>
        </w:rPr>
        <w:t>des approches de médiations</w:t>
      </w:r>
      <w:r w:rsidR="001433B3">
        <w:rPr>
          <w:lang w:eastAsia="fr-CA"/>
        </w:rPr>
        <w:t>, de conciliations</w:t>
      </w:r>
      <w:r w:rsidRPr="5E6C74F2">
        <w:rPr>
          <w:lang w:eastAsia="fr-CA"/>
        </w:rPr>
        <w:t xml:space="preserve"> et de communication</w:t>
      </w:r>
      <w:r w:rsidRPr="1ABA5B3F">
        <w:rPr>
          <w:lang w:eastAsia="fr-CA"/>
        </w:rPr>
        <w:t xml:space="preserve"> non</w:t>
      </w:r>
      <w:r w:rsidR="00191812">
        <w:rPr>
          <w:lang w:eastAsia="fr-CA"/>
        </w:rPr>
        <w:t xml:space="preserve"> </w:t>
      </w:r>
      <w:r w:rsidRPr="6B6FD620">
        <w:rPr>
          <w:lang w:eastAsia="fr-CA"/>
        </w:rPr>
        <w:t xml:space="preserve">violente et </w:t>
      </w:r>
      <w:r w:rsidR="00423184">
        <w:rPr>
          <w:lang w:eastAsia="fr-CA"/>
        </w:rPr>
        <w:t>d’</w:t>
      </w:r>
      <w:r w:rsidRPr="6B6FD620">
        <w:rPr>
          <w:lang w:eastAsia="fr-CA"/>
        </w:rPr>
        <w:t>outill</w:t>
      </w:r>
      <w:r w:rsidR="006C0FB5">
        <w:rPr>
          <w:lang w:eastAsia="fr-CA"/>
        </w:rPr>
        <w:t>er</w:t>
      </w:r>
      <w:r w:rsidRPr="6B6FD620">
        <w:rPr>
          <w:lang w:eastAsia="fr-CA"/>
        </w:rPr>
        <w:t xml:space="preserve"> en ce sens notamment par la co</w:t>
      </w:r>
      <w:r w:rsidRPr="27BDBC6D">
        <w:rPr>
          <w:lang w:eastAsia="fr-CA"/>
        </w:rPr>
        <w:t xml:space="preserve">-construction </w:t>
      </w:r>
      <w:r w:rsidRPr="4B0FD274">
        <w:rPr>
          <w:lang w:eastAsia="fr-CA"/>
        </w:rPr>
        <w:t>d’espace</w:t>
      </w:r>
      <w:r w:rsidR="004A599F">
        <w:rPr>
          <w:lang w:eastAsia="fr-CA"/>
        </w:rPr>
        <w:t>s</w:t>
      </w:r>
      <w:r w:rsidRPr="4B0FD274">
        <w:rPr>
          <w:lang w:eastAsia="fr-CA"/>
        </w:rPr>
        <w:t xml:space="preserve"> </w:t>
      </w:r>
      <w:r w:rsidRPr="26A580F6">
        <w:rPr>
          <w:lang w:eastAsia="fr-CA"/>
        </w:rPr>
        <w:t>bienveillant</w:t>
      </w:r>
      <w:r w:rsidR="004A599F">
        <w:rPr>
          <w:lang w:eastAsia="fr-CA"/>
        </w:rPr>
        <w:t xml:space="preserve">s </w:t>
      </w:r>
      <w:r w:rsidRPr="26A580F6">
        <w:rPr>
          <w:lang w:eastAsia="fr-CA"/>
        </w:rPr>
        <w:t>et sécuritaire</w:t>
      </w:r>
      <w:r w:rsidR="004A599F">
        <w:rPr>
          <w:lang w:eastAsia="fr-CA"/>
        </w:rPr>
        <w:t>s</w:t>
      </w:r>
      <w:r w:rsidRPr="26A580F6">
        <w:rPr>
          <w:lang w:eastAsia="fr-CA"/>
        </w:rPr>
        <w:t xml:space="preserve"> tel</w:t>
      </w:r>
      <w:r w:rsidR="004A599F">
        <w:rPr>
          <w:lang w:eastAsia="fr-CA"/>
        </w:rPr>
        <w:t>s</w:t>
      </w:r>
      <w:r w:rsidRPr="26A580F6">
        <w:rPr>
          <w:lang w:eastAsia="fr-CA"/>
        </w:rPr>
        <w:t xml:space="preserve"> que</w:t>
      </w:r>
      <w:r w:rsidRPr="3506148A">
        <w:rPr>
          <w:lang w:eastAsia="fr-CA"/>
        </w:rPr>
        <w:t xml:space="preserve"> défini</w:t>
      </w:r>
      <w:r w:rsidR="004A599F">
        <w:rPr>
          <w:lang w:eastAsia="fr-CA"/>
        </w:rPr>
        <w:t>s</w:t>
      </w:r>
      <w:r w:rsidRPr="3506148A">
        <w:rPr>
          <w:lang w:eastAsia="fr-CA"/>
        </w:rPr>
        <w:t xml:space="preserve"> par le </w:t>
      </w:r>
      <w:r w:rsidRPr="6D49AD04">
        <w:rPr>
          <w:lang w:eastAsia="fr-CA"/>
        </w:rPr>
        <w:t xml:space="preserve">collectif </w:t>
      </w:r>
      <w:r w:rsidRPr="23C83FDF">
        <w:rPr>
          <w:i/>
          <w:lang w:eastAsia="fr-CA"/>
        </w:rPr>
        <w:t>Politics and care</w:t>
      </w:r>
      <w:r w:rsidRPr="08F298B6">
        <w:rPr>
          <w:rStyle w:val="Appelnotedebasdep"/>
          <w:lang w:eastAsia="fr-CA"/>
        </w:rPr>
        <w:footnoteReference w:id="7"/>
      </w:r>
      <w:r w:rsidRPr="00BF4BB5">
        <w:rPr>
          <w:lang w:eastAsia="fr-CA"/>
        </w:rPr>
        <w:t>. </w:t>
      </w:r>
    </w:p>
    <w:p w14:paraId="568A2ECF" w14:textId="77777777" w:rsidR="00BF4BB5" w:rsidRPr="00BF4BB5" w:rsidRDefault="00BF4BB5" w:rsidP="00BF4BB5">
      <w:pPr>
        <w:spacing w:after="0" w:line="240" w:lineRule="auto"/>
        <w:textAlignment w:val="baseline"/>
        <w:rPr>
          <w:lang w:eastAsia="fr-CA"/>
        </w:rPr>
      </w:pPr>
      <w:r w:rsidRPr="00BF4BB5">
        <w:rPr>
          <w:lang w:eastAsia="fr-CA"/>
        </w:rPr>
        <w:t> </w:t>
      </w:r>
    </w:p>
    <w:p w14:paraId="4312D272" w14:textId="0D7C5D00" w:rsidR="00BF4BB5" w:rsidRPr="00BF4BB5" w:rsidRDefault="00BF4BB5" w:rsidP="46D0CC6B">
      <w:pPr>
        <w:spacing w:after="0" w:line="240" w:lineRule="auto"/>
        <w:jc w:val="both"/>
        <w:textAlignment w:val="baseline"/>
        <w:rPr>
          <w:lang w:eastAsia="fr-CA"/>
        </w:rPr>
      </w:pPr>
      <w:r w:rsidRPr="2D1360B9">
        <w:rPr>
          <w:lang w:eastAsia="fr-CA"/>
        </w:rPr>
        <w:t>Exemple de procédures</w:t>
      </w:r>
      <w:r w:rsidRPr="666F34AA">
        <w:rPr>
          <w:lang w:eastAsia="fr-CA"/>
        </w:rPr>
        <w:t xml:space="preserve"> de médiation</w:t>
      </w:r>
      <w:r w:rsidRPr="00BF4BB5">
        <w:rPr>
          <w:lang w:eastAsia="fr-CA"/>
        </w:rPr>
        <w:t> </w:t>
      </w:r>
      <w:r w:rsidRPr="2F322E8C">
        <w:rPr>
          <w:lang w:eastAsia="fr-CA"/>
        </w:rPr>
        <w:t xml:space="preserve">: </w:t>
      </w:r>
      <w:r w:rsidRPr="00BF4BB5">
        <w:rPr>
          <w:lang w:eastAsia="fr-CA"/>
        </w:rPr>
        <w:t xml:space="preserve">En vue de régler dans le plus bref délai possible toute mésentente pouvant survenir, les parties </w:t>
      </w:r>
      <w:r w:rsidRPr="2F322E8C">
        <w:rPr>
          <w:lang w:eastAsia="fr-CA"/>
        </w:rPr>
        <w:t xml:space="preserve">peuvent </w:t>
      </w:r>
      <w:r w:rsidR="001C68FF" w:rsidRPr="00BF4BB5">
        <w:rPr>
          <w:lang w:eastAsia="fr-CA"/>
        </w:rPr>
        <w:t>conv</w:t>
      </w:r>
      <w:r w:rsidR="001C68FF">
        <w:rPr>
          <w:lang w:eastAsia="fr-CA"/>
        </w:rPr>
        <w:t>enir</w:t>
      </w:r>
      <w:r w:rsidR="001C68FF" w:rsidRPr="00BF4BB5">
        <w:rPr>
          <w:lang w:eastAsia="fr-CA"/>
        </w:rPr>
        <w:t xml:space="preserve"> </w:t>
      </w:r>
      <w:r w:rsidRPr="00BF4BB5">
        <w:rPr>
          <w:lang w:eastAsia="fr-CA"/>
        </w:rPr>
        <w:t xml:space="preserve">de se conformer à la procédure </w:t>
      </w:r>
      <w:r w:rsidRPr="5DFA8081">
        <w:rPr>
          <w:lang w:eastAsia="fr-CA"/>
        </w:rPr>
        <w:t>suivante : </w:t>
      </w:r>
    </w:p>
    <w:p w14:paraId="432C736D" w14:textId="42BBFFCB" w:rsidR="00BF4BB5" w:rsidRPr="00BF4BB5" w:rsidRDefault="00BF4BB5" w:rsidP="5C20A99D">
      <w:pPr>
        <w:pStyle w:val="Paragraphedeliste"/>
        <w:numPr>
          <w:ilvl w:val="0"/>
          <w:numId w:val="8"/>
        </w:numPr>
        <w:spacing w:after="0"/>
        <w:textAlignment w:val="baseline"/>
        <w:rPr>
          <w:rFonts w:eastAsiaTheme="minorEastAsia"/>
          <w:color w:val="auto"/>
          <w:szCs w:val="20"/>
          <w:lang w:eastAsia="fr-CA"/>
        </w:rPr>
      </w:pPr>
      <w:r w:rsidRPr="00BF4BB5">
        <w:rPr>
          <w:color w:val="auto"/>
          <w:lang w:eastAsia="fr-CA"/>
        </w:rPr>
        <w:t>En cas de mésentente, les parties conviennent de s’aviser verbalement de l’objet du litige et de chercher à le résoudre de bonne foi et rapidement. </w:t>
      </w:r>
    </w:p>
    <w:p w14:paraId="1CCB6959" w14:textId="2151BA1C" w:rsidR="00BF4BB5" w:rsidRPr="00BF4BB5" w:rsidRDefault="00BF4BB5" w:rsidP="5C20A99D">
      <w:pPr>
        <w:pStyle w:val="Paragraphedeliste"/>
        <w:numPr>
          <w:ilvl w:val="0"/>
          <w:numId w:val="8"/>
        </w:numPr>
        <w:spacing w:after="0"/>
        <w:textAlignment w:val="baseline"/>
        <w:rPr>
          <w:rFonts w:eastAsiaTheme="minorEastAsia"/>
          <w:color w:val="auto"/>
          <w:szCs w:val="20"/>
          <w:lang w:eastAsia="fr-CA"/>
        </w:rPr>
      </w:pPr>
      <w:r w:rsidRPr="00BF4BB5">
        <w:rPr>
          <w:color w:val="auto"/>
          <w:lang w:eastAsia="fr-CA"/>
        </w:rPr>
        <w:t xml:space="preserve">Si la mésentente persiste, les parties doivent tenter de résoudre le litige en passant par les structures internes décisionnelles allant jusqu’au conseil </w:t>
      </w:r>
      <w:r w:rsidRPr="00BF4BB5">
        <w:rPr>
          <w:color w:val="auto"/>
          <w:lang w:eastAsia="fr-CA"/>
        </w:rPr>
        <w:lastRenderedPageBreak/>
        <w:t>d’administration, si nécessaire. À chaque étape, toutes les parties ont le droit d’être entendues. </w:t>
      </w:r>
    </w:p>
    <w:p w14:paraId="3197A0E8" w14:textId="5DAF97C3" w:rsidR="00BF4BB5" w:rsidRPr="00BF4BB5" w:rsidRDefault="00BF4BB5" w:rsidP="5C20A99D">
      <w:pPr>
        <w:pStyle w:val="Paragraphedeliste"/>
        <w:numPr>
          <w:ilvl w:val="0"/>
          <w:numId w:val="8"/>
        </w:numPr>
        <w:spacing w:after="0"/>
        <w:textAlignment w:val="baseline"/>
        <w:rPr>
          <w:rFonts w:eastAsiaTheme="minorEastAsia"/>
          <w:color w:val="auto"/>
          <w:szCs w:val="20"/>
          <w:lang w:eastAsia="fr-CA"/>
        </w:rPr>
      </w:pPr>
      <w:r w:rsidRPr="00BF4BB5">
        <w:rPr>
          <w:color w:val="auto"/>
          <w:lang w:eastAsia="fr-CA"/>
        </w:rPr>
        <w:t>Si aucune solution mutuellement satisfaisante n’est trouvée, les parties ont la possibilité de demander par écrit au conseil d’administration de choisir et de faire intervenir une personne médiatrice venant de l’</w:t>
      </w:r>
      <w:r w:rsidR="001315AF" w:rsidRPr="00707304">
        <w:rPr>
          <w:color w:val="auto"/>
          <w:lang w:eastAsia="fr-CA"/>
        </w:rPr>
        <w:t>interne ou de l’</w:t>
      </w:r>
      <w:r w:rsidRPr="00BF4BB5">
        <w:rPr>
          <w:color w:val="auto"/>
          <w:lang w:eastAsia="fr-CA"/>
        </w:rPr>
        <w:t>extérieur et convenant aux parties. </w:t>
      </w:r>
    </w:p>
    <w:p w14:paraId="2104BAC0" w14:textId="0DF1EF45" w:rsidR="00BF4BB5" w:rsidRPr="00BF4BB5" w:rsidRDefault="00BF4BB5" w:rsidP="5C20A99D">
      <w:pPr>
        <w:pStyle w:val="Paragraphedeliste"/>
        <w:numPr>
          <w:ilvl w:val="0"/>
          <w:numId w:val="8"/>
        </w:numPr>
        <w:spacing w:after="0"/>
        <w:textAlignment w:val="baseline"/>
        <w:rPr>
          <w:rFonts w:eastAsiaTheme="minorEastAsia"/>
          <w:color w:val="auto"/>
          <w:lang w:eastAsia="fr-CA"/>
        </w:rPr>
      </w:pPr>
      <w:r w:rsidRPr="00BF4BB5">
        <w:rPr>
          <w:color w:val="auto"/>
          <w:lang w:eastAsia="fr-CA"/>
        </w:rPr>
        <w:t xml:space="preserve">Si dans un délai de </w:t>
      </w:r>
      <w:r w:rsidRPr="00707304">
        <w:rPr>
          <w:color w:val="auto"/>
          <w:lang w:eastAsia="fr-CA"/>
        </w:rPr>
        <w:t>30 jours</w:t>
      </w:r>
      <w:r w:rsidRPr="00BF4BB5">
        <w:rPr>
          <w:color w:val="auto"/>
          <w:lang w:eastAsia="fr-CA"/>
        </w:rPr>
        <w:t xml:space="preserve"> suivant la réception dudit écrit la </w:t>
      </w:r>
      <w:r w:rsidRPr="00707304">
        <w:rPr>
          <w:color w:val="auto"/>
          <w:lang w:eastAsia="fr-CA"/>
        </w:rPr>
        <w:t>procédure de médiation n’est pas parvenue à un dénouement positif</w:t>
      </w:r>
      <w:r w:rsidRPr="00BF4BB5">
        <w:rPr>
          <w:color w:val="auto"/>
          <w:lang w:eastAsia="fr-CA"/>
        </w:rPr>
        <w:t xml:space="preserve">, il reviendra </w:t>
      </w:r>
      <w:r w:rsidRPr="00707304">
        <w:rPr>
          <w:color w:val="auto"/>
          <w:lang w:eastAsia="fr-CA"/>
        </w:rPr>
        <w:t xml:space="preserve">à la direction générale </w:t>
      </w:r>
      <w:r w:rsidRPr="00BF4BB5">
        <w:rPr>
          <w:color w:val="auto"/>
          <w:lang w:eastAsia="fr-CA"/>
        </w:rPr>
        <w:t>de prendre les mesures appropriées. </w:t>
      </w:r>
    </w:p>
    <w:p w14:paraId="4D7D22C1" w14:textId="77777777" w:rsidR="00BF4BB5" w:rsidRPr="00BF4BB5" w:rsidRDefault="00BF4BB5" w:rsidP="00BF4BB5">
      <w:pPr>
        <w:spacing w:after="0" w:line="240" w:lineRule="auto"/>
        <w:textAlignment w:val="baseline"/>
        <w:rPr>
          <w:lang w:eastAsia="fr-CA"/>
        </w:rPr>
      </w:pPr>
      <w:r w:rsidRPr="00BF4BB5">
        <w:rPr>
          <w:lang w:eastAsia="fr-CA"/>
        </w:rPr>
        <w:t> </w:t>
      </w:r>
    </w:p>
    <w:p w14:paraId="47EC5117" w14:textId="77777777" w:rsidR="00A80B7C" w:rsidRDefault="00BF4BB5" w:rsidP="00A80B7C">
      <w:pPr>
        <w:spacing w:after="0" w:line="240" w:lineRule="auto"/>
        <w:textAlignment w:val="baseline"/>
        <w:rPr>
          <w:lang w:eastAsia="fr-CA"/>
        </w:rPr>
      </w:pPr>
      <w:r w:rsidRPr="00BF4BB5">
        <w:rPr>
          <w:lang w:eastAsia="fr-CA"/>
        </w:rPr>
        <w:t>Les frais de conciliation seront assumés par l’organisation. </w:t>
      </w:r>
    </w:p>
    <w:p w14:paraId="2867FB72" w14:textId="77777777" w:rsidR="00A80B7C" w:rsidRDefault="00A80B7C" w:rsidP="00A80B7C">
      <w:pPr>
        <w:spacing w:after="0" w:line="240" w:lineRule="auto"/>
        <w:textAlignment w:val="baseline"/>
        <w:rPr>
          <w:lang w:eastAsia="fr-CA"/>
        </w:rPr>
      </w:pPr>
    </w:p>
    <w:p w14:paraId="06E46BA6" w14:textId="77777777" w:rsidR="008700BA" w:rsidRDefault="008700BA">
      <w:pPr>
        <w:rPr>
          <w:rFonts w:asciiTheme="majorHAnsi" w:eastAsiaTheme="majorEastAsia" w:hAnsiTheme="majorHAnsi" w:cstheme="majorBidi"/>
          <w:b/>
          <w:color w:val="003A60" w:themeColor="accent1"/>
          <w:sz w:val="36"/>
          <w:szCs w:val="36"/>
          <w:lang w:eastAsia="fr-CA"/>
        </w:rPr>
      </w:pPr>
      <w:r>
        <w:rPr>
          <w:rFonts w:asciiTheme="majorHAnsi" w:eastAsiaTheme="majorEastAsia" w:hAnsiTheme="majorHAnsi" w:cstheme="majorBidi"/>
          <w:b/>
          <w:color w:val="003A60" w:themeColor="accent1"/>
          <w:sz w:val="36"/>
          <w:szCs w:val="36"/>
          <w:lang w:eastAsia="fr-CA"/>
        </w:rPr>
        <w:br w:type="page"/>
      </w:r>
    </w:p>
    <w:p w14:paraId="7E8FBCC0" w14:textId="30389CCF" w:rsidR="00987ADD" w:rsidRPr="002B25DC" w:rsidRDefault="00987ADD" w:rsidP="002B25DC">
      <w:pPr>
        <w:pStyle w:val="Titre1"/>
        <w:numPr>
          <w:ilvl w:val="0"/>
          <w:numId w:val="19"/>
        </w:numPr>
        <w:rPr>
          <w:rFonts w:eastAsia="Times New Roman"/>
          <w:lang w:eastAsia="fr-CA"/>
        </w:rPr>
      </w:pPr>
      <w:bookmarkStart w:id="51" w:name="_Toc117507872"/>
      <w:r w:rsidRPr="002B25DC">
        <w:rPr>
          <w:rFonts w:eastAsia="Times New Roman"/>
          <w:lang w:eastAsia="fr-CA"/>
        </w:rPr>
        <w:lastRenderedPageBreak/>
        <w:t>A</w:t>
      </w:r>
      <w:r w:rsidR="00CE1B93" w:rsidRPr="002B25DC">
        <w:rPr>
          <w:rFonts w:eastAsia="Times New Roman"/>
          <w:lang w:eastAsia="fr-CA"/>
        </w:rPr>
        <w:t>pplication de la grille salariale</w:t>
      </w:r>
      <w:bookmarkEnd w:id="51"/>
    </w:p>
    <w:p w14:paraId="6B48FDCB" w14:textId="77777777" w:rsidR="00987ADD" w:rsidRPr="00195E31" w:rsidRDefault="00987ADD" w:rsidP="6BB69119">
      <w:pPr>
        <w:rPr>
          <w:rFonts w:ascii="Times New Roman" w:hAnsi="Times New Roman" w:cs="Times New Roman"/>
          <w:sz w:val="24"/>
          <w:szCs w:val="24"/>
          <w:lang w:eastAsia="fr-CA"/>
        </w:rPr>
      </w:pPr>
      <w:r w:rsidRPr="6BB69119">
        <w:rPr>
          <w:szCs w:val="20"/>
          <w:lang w:eastAsia="fr-CA"/>
        </w:rPr>
        <w:t> </w:t>
      </w:r>
    </w:p>
    <w:p w14:paraId="6A3D5240" w14:textId="77777777" w:rsidR="00987ADD" w:rsidRPr="00B47FC4" w:rsidRDefault="00987ADD" w:rsidP="6BB69119">
      <w:pPr>
        <w:rPr>
          <w:rStyle w:val="Accentuation"/>
        </w:rPr>
      </w:pPr>
      <w:r w:rsidRPr="00B47FC4">
        <w:rPr>
          <w:rStyle w:val="Accentuation"/>
        </w:rPr>
        <w:t>Détermination de l’échelon à l’embauche </w:t>
      </w:r>
    </w:p>
    <w:p w14:paraId="31C76344" w14:textId="2691E961" w:rsidR="00987ADD" w:rsidRPr="004367B4" w:rsidRDefault="00987ADD" w:rsidP="2B121161">
      <w:pPr>
        <w:jc w:val="both"/>
        <w:rPr>
          <w:rFonts w:eastAsiaTheme="minorEastAsia"/>
          <w:lang w:eastAsia="fr-CA"/>
        </w:rPr>
      </w:pPr>
      <w:r w:rsidRPr="42F5A62F">
        <w:rPr>
          <w:rFonts w:eastAsiaTheme="minorEastAsia"/>
          <w:lang w:eastAsia="fr-CA"/>
        </w:rPr>
        <w:t>À son embauche, la nouvelle personne salariée est rémunérée selon l’échelon qui lui a été attribué</w:t>
      </w:r>
      <w:r w:rsidR="006722AC" w:rsidRPr="42F5A62F">
        <w:rPr>
          <w:rFonts w:eastAsiaTheme="minorEastAsia"/>
          <w:lang w:eastAsia="fr-CA"/>
        </w:rPr>
        <w:t xml:space="preserve">. </w:t>
      </w:r>
      <w:r w:rsidRPr="42F5A62F">
        <w:rPr>
          <w:rFonts w:eastAsiaTheme="minorEastAsia"/>
          <w:lang w:eastAsia="fr-CA"/>
        </w:rPr>
        <w:t xml:space="preserve">L’échelon 1 équivaut au salaire de base offert selon les compétences minimales requises </w:t>
      </w:r>
      <w:r w:rsidR="008661BE">
        <w:rPr>
          <w:rFonts w:eastAsiaTheme="minorEastAsia"/>
          <w:lang w:eastAsia="fr-CA"/>
        </w:rPr>
        <w:t>comm</w:t>
      </w:r>
      <w:r w:rsidRPr="42F5A62F">
        <w:rPr>
          <w:rFonts w:eastAsiaTheme="minorEastAsia"/>
          <w:lang w:eastAsia="fr-CA"/>
        </w:rPr>
        <w:t>e stipulé dans l’offre d’emploi.  Le ou la candidat</w:t>
      </w:r>
      <w:r w:rsidR="00707304" w:rsidRPr="42F5A62F">
        <w:rPr>
          <w:rFonts w:eastAsiaTheme="minorEastAsia"/>
          <w:lang w:eastAsia="fr-CA"/>
        </w:rPr>
        <w:t>.e</w:t>
      </w:r>
      <w:r w:rsidRPr="42F5A62F">
        <w:rPr>
          <w:rFonts w:eastAsiaTheme="minorEastAsia"/>
          <w:lang w:eastAsia="fr-CA"/>
        </w:rPr>
        <w:t xml:space="preserve"> pourrait être classé</w:t>
      </w:r>
      <w:r w:rsidR="00F66374" w:rsidRPr="42F5A62F">
        <w:rPr>
          <w:rFonts w:eastAsiaTheme="minorEastAsia"/>
          <w:lang w:eastAsia="fr-CA"/>
        </w:rPr>
        <w:t>.e</w:t>
      </w:r>
      <w:r w:rsidRPr="42F5A62F">
        <w:rPr>
          <w:rFonts w:eastAsiaTheme="minorEastAsia"/>
          <w:lang w:eastAsia="fr-CA"/>
        </w:rPr>
        <w:t xml:space="preserve"> dans les échelons supérieurs selon son niveau d’expérience et de scolarité. </w:t>
      </w:r>
    </w:p>
    <w:p w14:paraId="15A971B6" w14:textId="333B306A" w:rsidR="006D006C" w:rsidRDefault="00987ADD" w:rsidP="34AA16B0">
      <w:pPr>
        <w:jc w:val="both"/>
        <w:rPr>
          <w:rFonts w:eastAsiaTheme="minorEastAsia"/>
          <w:lang w:eastAsia="fr-CA"/>
        </w:rPr>
      </w:pPr>
      <w:r w:rsidRPr="42F5A62F">
        <w:rPr>
          <w:rFonts w:eastAsiaTheme="minorEastAsia"/>
          <w:lang w:eastAsia="fr-CA"/>
        </w:rPr>
        <w:t>Le calcul d’échelon supplémentaire</w:t>
      </w:r>
      <w:r w:rsidR="00C3351A" w:rsidRPr="42F5A62F">
        <w:rPr>
          <w:rFonts w:eastAsiaTheme="minorEastAsia"/>
          <w:lang w:eastAsia="fr-CA"/>
        </w:rPr>
        <w:t xml:space="preserve"> à l’embauche</w:t>
      </w:r>
      <w:r w:rsidR="04426297" w:rsidRPr="42F5A62F">
        <w:rPr>
          <w:rFonts w:eastAsiaTheme="minorEastAsia"/>
          <w:lang w:eastAsia="fr-CA"/>
        </w:rPr>
        <w:t xml:space="preserve"> s’effectue </w:t>
      </w:r>
      <w:r w:rsidR="006D006C">
        <w:rPr>
          <w:rFonts w:eastAsiaTheme="minorEastAsia"/>
          <w:lang w:eastAsia="fr-CA"/>
        </w:rPr>
        <w:t>comme suit</w:t>
      </w:r>
      <w:r w:rsidR="04426297" w:rsidRPr="42F5A62F">
        <w:rPr>
          <w:rFonts w:eastAsiaTheme="minorEastAsia"/>
          <w:lang w:eastAsia="fr-CA"/>
        </w:rPr>
        <w:t xml:space="preserve"> et </w:t>
      </w:r>
      <w:r w:rsidR="0023431E">
        <w:rPr>
          <w:rFonts w:eastAsiaTheme="minorEastAsia"/>
          <w:lang w:eastAsia="fr-CA"/>
        </w:rPr>
        <w:t xml:space="preserve">plafonne à un maximum de </w:t>
      </w:r>
      <w:r w:rsidR="006D2475">
        <w:rPr>
          <w:rFonts w:eastAsiaTheme="minorEastAsia"/>
          <w:lang w:eastAsia="fr-CA"/>
        </w:rPr>
        <w:t>7</w:t>
      </w:r>
      <w:r w:rsidR="0023431E">
        <w:rPr>
          <w:rFonts w:eastAsiaTheme="minorEastAsia"/>
          <w:lang w:eastAsia="fr-CA"/>
        </w:rPr>
        <w:t xml:space="preserve"> échelons :</w:t>
      </w:r>
    </w:p>
    <w:p w14:paraId="4937F7A7" w14:textId="0B50681C" w:rsidR="00987ADD" w:rsidRPr="00195E31" w:rsidRDefault="00987ADD" w:rsidP="34AA16B0">
      <w:pPr>
        <w:jc w:val="both"/>
        <w:rPr>
          <w:rFonts w:eastAsiaTheme="minorEastAsia"/>
          <w:szCs w:val="20"/>
          <w:lang w:eastAsia="fr-CA"/>
        </w:rPr>
      </w:pPr>
      <w:r w:rsidRPr="42F5A62F">
        <w:rPr>
          <w:rFonts w:eastAsiaTheme="minorEastAsia"/>
          <w:lang w:eastAsia="fr-CA"/>
        </w:rPr>
        <w:t>1 échelon par tranche de :  </w:t>
      </w:r>
    </w:p>
    <w:p w14:paraId="0324943E" w14:textId="53552C26" w:rsidR="00987ADD" w:rsidRPr="00195E31" w:rsidRDefault="00987ADD" w:rsidP="1CC3BF5B">
      <w:pPr>
        <w:pStyle w:val="Paragraphedeliste"/>
        <w:numPr>
          <w:ilvl w:val="0"/>
          <w:numId w:val="9"/>
        </w:numPr>
        <w:rPr>
          <w:rFonts w:eastAsiaTheme="minorEastAsia"/>
          <w:lang w:eastAsia="fr-CA"/>
        </w:rPr>
      </w:pPr>
      <w:r w:rsidRPr="42F5A62F">
        <w:rPr>
          <w:rFonts w:eastAsiaTheme="minorEastAsia"/>
          <w:lang w:eastAsia="fr-CA"/>
        </w:rPr>
        <w:t xml:space="preserve">5 ans d’expériences pertinentes supplémentaires à l’expérience de base requise </w:t>
      </w:r>
    </w:p>
    <w:p w14:paraId="4CAD1550" w14:textId="77E1B36D" w:rsidR="05A19329" w:rsidRDefault="707B8B4F" w:rsidP="29CA15E1">
      <w:pPr>
        <w:pStyle w:val="Paragraphedeliste"/>
        <w:numPr>
          <w:ilvl w:val="0"/>
          <w:numId w:val="9"/>
        </w:numPr>
        <w:rPr>
          <w:rFonts w:eastAsiaTheme="minorEastAsia"/>
          <w:lang w:eastAsia="fr-CA"/>
        </w:rPr>
      </w:pPr>
      <w:r w:rsidRPr="42F5A62F">
        <w:rPr>
          <w:rFonts w:eastAsiaTheme="minorEastAsia"/>
          <w:lang w:eastAsia="fr-CA"/>
        </w:rPr>
        <w:t xml:space="preserve">Un diplôme supplémentaire au niveau </w:t>
      </w:r>
      <w:r w:rsidR="6CBA9427" w:rsidRPr="42F5A62F">
        <w:rPr>
          <w:rFonts w:eastAsiaTheme="minorEastAsia"/>
          <w:lang w:eastAsia="fr-CA"/>
        </w:rPr>
        <w:t>d’étude de base requis</w:t>
      </w:r>
    </w:p>
    <w:p w14:paraId="71A3B8AC" w14:textId="79F0C1B2" w:rsidR="00987ADD" w:rsidRPr="00B47FC4" w:rsidRDefault="00987ADD" w:rsidP="6BB69119">
      <w:pPr>
        <w:rPr>
          <w:rStyle w:val="Accentuation"/>
          <w:lang w:eastAsia="fr-CA"/>
        </w:rPr>
      </w:pPr>
      <w:r w:rsidRPr="00B47FC4">
        <w:rPr>
          <w:rStyle w:val="Accentuation"/>
        </w:rPr>
        <w:t>Changement d’échelon et augmentation de salaire (reconnaissance de l’ancienneté). </w:t>
      </w:r>
    </w:p>
    <w:p w14:paraId="3538D69C" w14:textId="77777777" w:rsidR="00BE4B8E" w:rsidRPr="00E525F3" w:rsidRDefault="00B47FC4" w:rsidP="54337ADA">
      <w:pPr>
        <w:jc w:val="both"/>
        <w:rPr>
          <w:lang w:eastAsia="fr-CA"/>
        </w:rPr>
      </w:pPr>
      <w:r w:rsidRPr="00E525F3">
        <w:rPr>
          <w:lang w:eastAsia="fr-CA"/>
        </w:rPr>
        <w:t>À la suite de</w:t>
      </w:r>
      <w:r w:rsidR="00987ADD" w:rsidRPr="00E525F3">
        <w:rPr>
          <w:lang w:eastAsia="fr-CA"/>
        </w:rPr>
        <w:t xml:space="preserve"> son embauche, la nouvelle personne salariée de la Fondation Béati pourra gravir les échelons jusqu’au 5e aux 6 mois. </w:t>
      </w:r>
    </w:p>
    <w:p w14:paraId="189D47ED" w14:textId="50F86725" w:rsidR="00987ADD" w:rsidRPr="00E525F3" w:rsidRDefault="00BE4B8E" w:rsidP="00BE4B8E">
      <w:pPr>
        <w:pStyle w:val="Citation"/>
        <w:rPr>
          <w:rFonts w:ascii="Times New Roman" w:hAnsi="Times New Roman" w:cs="Times New Roman"/>
          <w:sz w:val="24"/>
          <w:szCs w:val="24"/>
          <w:lang w:eastAsia="fr-CA"/>
        </w:rPr>
      </w:pPr>
      <w:r w:rsidRPr="00E525F3">
        <w:rPr>
          <w:lang w:eastAsia="fr-CA"/>
        </w:rPr>
        <w:t>À titre d’exemple : d</w:t>
      </w:r>
      <w:r w:rsidR="00987ADD" w:rsidRPr="00E525F3">
        <w:rPr>
          <w:lang w:eastAsia="fr-CA"/>
        </w:rPr>
        <w:t>ans l’éventualité où la nouvelle personne salariée était classée</w:t>
      </w:r>
      <w:r w:rsidR="00587580" w:rsidRPr="00E525F3">
        <w:rPr>
          <w:lang w:eastAsia="fr-CA"/>
        </w:rPr>
        <w:t xml:space="preserve">, </w:t>
      </w:r>
      <w:r w:rsidR="00987ADD" w:rsidRPr="00E525F3">
        <w:rPr>
          <w:lang w:eastAsia="fr-CA"/>
        </w:rPr>
        <w:t>au moment de son embauche</w:t>
      </w:r>
      <w:r w:rsidR="00587580" w:rsidRPr="00E525F3">
        <w:rPr>
          <w:lang w:eastAsia="fr-CA"/>
        </w:rPr>
        <w:t>,</w:t>
      </w:r>
      <w:r w:rsidR="00987ADD" w:rsidRPr="00E525F3">
        <w:rPr>
          <w:lang w:eastAsia="fr-CA"/>
        </w:rPr>
        <w:t xml:space="preserve"> à l’échelon 1, elle pourra accéder, après six mois à l’échelon 2. Il lui faudra avoir accumulé 24 mois d’ancienneté pour atteindre l’échelon 5.  </w:t>
      </w:r>
    </w:p>
    <w:p w14:paraId="3D1EAD4C" w14:textId="20A05654" w:rsidR="00987ADD" w:rsidRPr="00E525F3" w:rsidRDefault="00E271B4" w:rsidP="54337ADA">
      <w:pPr>
        <w:jc w:val="both"/>
        <w:rPr>
          <w:rFonts w:ascii="Times New Roman" w:hAnsi="Times New Roman" w:cs="Times New Roman"/>
          <w:sz w:val="24"/>
          <w:szCs w:val="24"/>
          <w:lang w:eastAsia="fr-CA"/>
        </w:rPr>
      </w:pPr>
      <w:r w:rsidRPr="00E525F3">
        <w:rPr>
          <w:lang w:eastAsia="fr-CA"/>
        </w:rPr>
        <w:t>P</w:t>
      </w:r>
      <w:r w:rsidR="00987ADD" w:rsidRPr="00E525F3">
        <w:rPr>
          <w:lang w:eastAsia="fr-CA"/>
        </w:rPr>
        <w:t xml:space="preserve">our les échelons 5 à 15, la personne salariée gravit un nouvel échelon </w:t>
      </w:r>
      <w:r w:rsidR="002D232A" w:rsidRPr="00E525F3">
        <w:rPr>
          <w:lang w:eastAsia="fr-CA"/>
        </w:rPr>
        <w:t>par an, selon sa date d’embauche</w:t>
      </w:r>
      <w:r w:rsidR="00987ADD" w:rsidRPr="00E525F3">
        <w:rPr>
          <w:lang w:eastAsia="fr-CA"/>
        </w:rPr>
        <w:t xml:space="preserve">. </w:t>
      </w:r>
    </w:p>
    <w:p w14:paraId="64DD2078" w14:textId="1C2684F9" w:rsidR="00987ADD" w:rsidRPr="00195E31" w:rsidRDefault="00E525F3" w:rsidP="54337ADA">
      <w:pPr>
        <w:jc w:val="both"/>
        <w:rPr>
          <w:rFonts w:ascii="Times New Roman" w:hAnsi="Times New Roman" w:cs="Times New Roman"/>
          <w:sz w:val="24"/>
          <w:szCs w:val="24"/>
          <w:lang w:eastAsia="fr-CA"/>
        </w:rPr>
      </w:pPr>
      <w:r w:rsidRPr="00E525F3">
        <w:rPr>
          <w:lang w:eastAsia="fr-CA"/>
        </w:rPr>
        <w:t>Lorsque la personne</w:t>
      </w:r>
      <w:r w:rsidR="00987ADD" w:rsidRPr="00E525F3">
        <w:rPr>
          <w:lang w:eastAsia="fr-CA"/>
        </w:rPr>
        <w:t xml:space="preserve"> atteint le maximum de son échelle, elle recevra que la portion relative à l’ajustement annuel selon l’</w:t>
      </w:r>
      <w:r w:rsidR="00987ADD" w:rsidRPr="00963DC2">
        <w:rPr>
          <w:i/>
          <w:iCs/>
          <w:lang w:eastAsia="fr-CA"/>
        </w:rPr>
        <w:t>Indice des prix à la consommation</w:t>
      </w:r>
      <w:r w:rsidR="006E1AE4">
        <w:rPr>
          <w:i/>
          <w:iCs/>
          <w:lang w:eastAsia="fr-CA"/>
        </w:rPr>
        <w:t xml:space="preserve"> </w:t>
      </w:r>
      <w:r w:rsidRPr="00963DC2">
        <w:rPr>
          <w:i/>
          <w:iCs/>
          <w:lang w:eastAsia="fr-CA"/>
        </w:rPr>
        <w:t>fédéral</w:t>
      </w:r>
      <w:r w:rsidR="00987ADD" w:rsidRPr="00E525F3">
        <w:rPr>
          <w:lang w:eastAsia="fr-CA"/>
        </w:rPr>
        <w:t>. </w:t>
      </w:r>
    </w:p>
    <w:p w14:paraId="7BCBC131" w14:textId="63E0B1AC" w:rsidR="00987ADD" w:rsidRPr="00D72096" w:rsidRDefault="00987ADD" w:rsidP="00987ADD">
      <w:pPr>
        <w:rPr>
          <w:rFonts w:asciiTheme="majorHAnsi" w:eastAsiaTheme="majorEastAsia" w:hAnsiTheme="majorHAnsi" w:cstheme="majorBidi"/>
          <w:b/>
          <w:color w:val="003A60" w:themeColor="accent1"/>
          <w:sz w:val="36"/>
          <w:szCs w:val="32"/>
        </w:rPr>
      </w:pPr>
      <w:r w:rsidRPr="00195E31">
        <w:rPr>
          <w:rFonts w:ascii="Times New Roman" w:hAnsi="Times New Roman" w:cs="Times New Roman"/>
          <w:lang w:eastAsia="fr-CA"/>
        </w:rPr>
        <w:t> </w:t>
      </w:r>
    </w:p>
    <w:p w14:paraId="6583B8DD" w14:textId="76E9B67D" w:rsidR="000C365D" w:rsidRDefault="00843E61" w:rsidP="00987ADD">
      <w:pPr>
        <w:rPr>
          <w:rFonts w:ascii="Times New Roman" w:hAnsi="Times New Roman" w:cs="Times New Roman"/>
          <w:sz w:val="24"/>
          <w:szCs w:val="24"/>
          <w:lang w:eastAsia="fr-CA"/>
        </w:rPr>
      </w:pPr>
      <w:r>
        <w:rPr>
          <w:rFonts w:ascii="system-ui" w:hAnsi="system-ui"/>
          <w:noProof/>
          <w:color w:val="374151"/>
        </w:rPr>
        <w:drawing>
          <wp:anchor distT="0" distB="0" distL="114300" distR="114300" simplePos="0" relativeHeight="251660289" behindDoc="0" locked="0" layoutInCell="1" allowOverlap="1" wp14:anchorId="7CC03B1C" wp14:editId="63D9CA55">
            <wp:simplePos x="0" y="0"/>
            <wp:positionH relativeFrom="column">
              <wp:posOffset>25211</wp:posOffset>
            </wp:positionH>
            <wp:positionV relativeFrom="paragraph">
              <wp:posOffset>241180</wp:posOffset>
            </wp:positionV>
            <wp:extent cx="1273175" cy="447675"/>
            <wp:effectExtent l="0" t="0" r="3175" b="0"/>
            <wp:wrapNone/>
            <wp:docPr id="815330733" name="Image 815330733"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8384" name="Image 2" descr="Une image contenant noir, obscurit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175" cy="447675"/>
                    </a:xfrm>
                    <a:prstGeom prst="rect">
                      <a:avLst/>
                    </a:prstGeom>
                  </pic:spPr>
                </pic:pic>
              </a:graphicData>
            </a:graphic>
            <wp14:sizeRelH relativeFrom="page">
              <wp14:pctWidth>0</wp14:pctWidth>
            </wp14:sizeRelH>
            <wp14:sizeRelV relativeFrom="page">
              <wp14:pctHeight>0</wp14:pctHeight>
            </wp14:sizeRelV>
          </wp:anchor>
        </w:drawing>
      </w:r>
    </w:p>
    <w:p w14:paraId="3A5770E3" w14:textId="134C7323" w:rsidR="00843E61" w:rsidRDefault="00843E61" w:rsidP="00843E61">
      <w:pPr>
        <w:spacing w:before="100" w:beforeAutospacing="1" w:after="100" w:afterAutospacing="1" w:line="240" w:lineRule="auto"/>
        <w:rPr>
          <w:rFonts w:ascii="Calibri" w:eastAsia="Times New Roman" w:hAnsi="Calibri" w:cs="Calibri"/>
          <w:b/>
          <w:bCs/>
          <w:sz w:val="24"/>
          <w:szCs w:val="24"/>
          <w:lang w:eastAsia="fr-CA"/>
        </w:rPr>
      </w:pPr>
    </w:p>
    <w:p w14:paraId="5A564FEF" w14:textId="77777777" w:rsidR="00843E61" w:rsidRPr="004D1D58" w:rsidRDefault="00843E61" w:rsidP="00843E61">
      <w:pPr>
        <w:spacing w:before="100" w:beforeAutospacing="1" w:after="100" w:afterAutospacing="1" w:line="240" w:lineRule="auto"/>
        <w:rPr>
          <w:rFonts w:ascii="Calibri" w:eastAsia="Times New Roman" w:hAnsi="Calibri" w:cs="Calibri"/>
          <w:szCs w:val="20"/>
          <w:lang w:eastAsia="fr-CA"/>
        </w:rPr>
      </w:pPr>
      <w:r w:rsidRPr="00A92708">
        <w:rPr>
          <w:rFonts w:ascii="Calibri" w:eastAsia="Times New Roman" w:hAnsi="Calibri" w:cs="Calibri"/>
          <w:szCs w:val="20"/>
          <w:lang w:eastAsia="fr-CA"/>
        </w:rPr>
        <w:t xml:space="preserve">Ce document est mis à disposition sous la licence Creative Commons </w:t>
      </w:r>
      <w:r w:rsidRPr="004D1D58">
        <w:rPr>
          <w:rFonts w:ascii="Calibri" w:eastAsia="Times New Roman" w:hAnsi="Calibri" w:cs="Calibri"/>
          <w:b/>
          <w:bCs/>
          <w:szCs w:val="20"/>
          <w:lang w:eastAsia="fr-CA"/>
        </w:rPr>
        <w:t>CC BY-NC-SA (Paternité (Parentalité)*- Pas d'Utilisation Commerciale - Partage dans les Mêmes Conditions)</w:t>
      </w:r>
      <w:r w:rsidRPr="004D1D58">
        <w:rPr>
          <w:rFonts w:ascii="Calibri" w:eastAsia="Times New Roman" w:hAnsi="Calibri" w:cs="Calibri"/>
          <w:szCs w:val="20"/>
          <w:lang w:eastAsia="fr-CA"/>
        </w:rPr>
        <w:t xml:space="preserve"> </w:t>
      </w:r>
      <w:r>
        <w:rPr>
          <w:rFonts w:ascii="Calibri" w:eastAsia="Times New Roman" w:hAnsi="Calibri" w:cs="Calibri"/>
          <w:szCs w:val="20"/>
          <w:lang w:eastAsia="fr-CA"/>
        </w:rPr>
        <w:t>|</w:t>
      </w:r>
      <w:r w:rsidRPr="004D1D58">
        <w:rPr>
          <w:rFonts w:ascii="Calibri" w:eastAsia="Times New Roman" w:hAnsi="Calibri" w:cs="Calibri"/>
          <w:szCs w:val="20"/>
          <w:lang w:eastAsia="fr-CA"/>
        </w:rPr>
        <w:t xml:space="preserve"> Cette licence offre les mêmes avantages que la précédente, mais elle exige également que toute œuvre dérivée soit distribuée sous la même licence CC BY-NC-SA, ce qui garantit que les travaux dérivés restent également non commerciaux.</w:t>
      </w:r>
    </w:p>
    <w:p w14:paraId="3C455858" w14:textId="77777777" w:rsidR="00843E61" w:rsidRDefault="00843E61" w:rsidP="00843E61">
      <w:pPr>
        <w:spacing w:before="100" w:beforeAutospacing="1" w:after="100" w:afterAutospacing="1" w:line="240" w:lineRule="auto"/>
        <w:rPr>
          <w:rFonts w:ascii="Calibri" w:eastAsia="Times New Roman" w:hAnsi="Calibri" w:cs="Calibri"/>
          <w:b/>
          <w:bCs/>
          <w:szCs w:val="20"/>
          <w:lang w:eastAsia="fr-CA"/>
        </w:rPr>
      </w:pPr>
      <w:r w:rsidRPr="004D1D58">
        <w:rPr>
          <w:rFonts w:ascii="Calibri" w:eastAsia="Times New Roman" w:hAnsi="Calibri" w:cs="Calibri"/>
          <w:b/>
          <w:bCs/>
          <w:szCs w:val="20"/>
          <w:lang w:eastAsia="fr-CA"/>
        </w:rPr>
        <w:t>(Parentalité)* = note de communication inclusive</w:t>
      </w:r>
    </w:p>
    <w:p w14:paraId="0D91DBF1" w14:textId="6B806994" w:rsidR="00AC0169" w:rsidRPr="00F22CFA" w:rsidRDefault="00843E61" w:rsidP="00843E61">
      <w:pPr>
        <w:spacing w:before="100" w:beforeAutospacing="1" w:after="100" w:afterAutospacing="1" w:line="240" w:lineRule="auto"/>
        <w:rPr>
          <w:rFonts w:ascii="Roboto" w:hAnsi="Roboto"/>
        </w:rPr>
      </w:pPr>
      <w:r w:rsidRPr="00284CC2">
        <w:rPr>
          <w:rFonts w:ascii="Calibri" w:eastAsia="Times New Roman" w:hAnsi="Calibri" w:cs="Calibri"/>
          <w:szCs w:val="20"/>
          <w:lang w:eastAsia="fr-CA"/>
        </w:rPr>
        <w:t xml:space="preserve">Pour plus d'informations sur cette licence, </w:t>
      </w:r>
      <w:hyperlink r:id="rId13" w:history="1">
        <w:r w:rsidRPr="00114662">
          <w:rPr>
            <w:rStyle w:val="Lienhypertexte"/>
            <w:rFonts w:ascii="Calibri" w:eastAsia="Times New Roman" w:hAnsi="Calibri" w:cs="Calibri"/>
            <w:b/>
            <w:bCs/>
            <w:szCs w:val="20"/>
            <w:lang w:eastAsia="fr-CA"/>
          </w:rPr>
          <w:t>cliquez ici</w:t>
        </w:r>
      </w:hyperlink>
      <w:r>
        <w:rPr>
          <w:rFonts w:ascii="Calibri" w:eastAsia="Times New Roman" w:hAnsi="Calibri" w:cs="Calibri"/>
          <w:szCs w:val="20"/>
          <w:lang w:eastAsia="fr-CA"/>
        </w:rPr>
        <w:t xml:space="preserve">. </w:t>
      </w:r>
      <w:r w:rsidRPr="00284CC2">
        <w:rPr>
          <w:rFonts w:ascii="Calibri" w:eastAsia="Times New Roman" w:hAnsi="Calibri" w:cs="Calibri"/>
          <w:szCs w:val="20"/>
          <w:lang w:eastAsia="fr-CA"/>
        </w:rPr>
        <w:t xml:space="preserve"> </w:t>
      </w:r>
    </w:p>
    <w:sectPr w:rsidR="00AC0169" w:rsidRPr="00F22CFA" w:rsidSect="00365ECD">
      <w:headerReference w:type="default" r:id="rId14"/>
      <w:footerReference w:type="default" r:id="rId15"/>
      <w:pgSz w:w="12240" w:h="15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CC713" w14:textId="77777777" w:rsidR="00073B4C" w:rsidRDefault="00073B4C" w:rsidP="007570C7">
      <w:pPr>
        <w:spacing w:after="0" w:line="240" w:lineRule="auto"/>
      </w:pPr>
      <w:r>
        <w:separator/>
      </w:r>
    </w:p>
  </w:endnote>
  <w:endnote w:type="continuationSeparator" w:id="0">
    <w:p w14:paraId="1675815A" w14:textId="77777777" w:rsidR="00073B4C" w:rsidRDefault="00073B4C" w:rsidP="007570C7">
      <w:pPr>
        <w:spacing w:after="0" w:line="240" w:lineRule="auto"/>
      </w:pPr>
      <w:r>
        <w:continuationSeparator/>
      </w:r>
    </w:p>
  </w:endnote>
  <w:endnote w:type="continuationNotice" w:id="1">
    <w:p w14:paraId="77AF08BB" w14:textId="77777777" w:rsidR="00073B4C" w:rsidRDefault="00073B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malia Black">
    <w:altName w:val="Calibri"/>
    <w:panose1 w:val="00000000000000000000"/>
    <w:charset w:val="00"/>
    <w:family w:val="modern"/>
    <w:notTrueType/>
    <w:pitch w:val="variable"/>
    <w:sig w:usb0="800000AF" w:usb1="5000207B"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447" w14:textId="436BD8AA" w:rsidR="00D42157" w:rsidRPr="00DE2340" w:rsidRDefault="00FD6987" w:rsidP="00FD6987">
    <w:pPr>
      <w:pStyle w:val="Pieddepage"/>
      <w:jc w:val="center"/>
      <w:rPr>
        <w:rFonts w:ascii="Roboto Light" w:hAnsi="Roboto Light"/>
        <w:szCs w:val="20"/>
      </w:rPr>
    </w:pPr>
    <w:r>
      <w:rPr>
        <w:noProof/>
      </w:rPr>
      <w:drawing>
        <wp:anchor distT="0" distB="0" distL="114300" distR="114300" simplePos="0" relativeHeight="251658241" behindDoc="1" locked="0" layoutInCell="1" allowOverlap="1" wp14:anchorId="6D3161A5" wp14:editId="70F97149">
          <wp:simplePos x="0" y="0"/>
          <wp:positionH relativeFrom="margin">
            <wp:posOffset>4641940</wp:posOffset>
          </wp:positionH>
          <wp:positionV relativeFrom="page">
            <wp:posOffset>9426031</wp:posOffset>
          </wp:positionV>
          <wp:extent cx="1700351" cy="39669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1700351" cy="396694"/>
                  </a:xfrm>
                  <a:prstGeom prst="rect">
                    <a:avLst/>
                  </a:prstGeom>
                </pic:spPr>
              </pic:pic>
            </a:graphicData>
          </a:graphic>
          <wp14:sizeRelH relativeFrom="margin">
            <wp14:pctWidth>0</wp14:pctWidth>
          </wp14:sizeRelH>
          <wp14:sizeRelV relativeFrom="margin">
            <wp14:pctHeight>0</wp14:pctHeight>
          </wp14:sizeRelV>
        </wp:anchor>
      </w:drawing>
    </w:r>
    <w:sdt>
      <w:sdtPr>
        <w:rPr>
          <w:rFonts w:ascii="Roboto Light" w:hAnsi="Roboto Light"/>
          <w:szCs w:val="20"/>
        </w:rPr>
        <w:id w:val="-290598986"/>
        <w:docPartObj>
          <w:docPartGallery w:val="Page Numbers (Bottom of Page)"/>
          <w:docPartUnique/>
        </w:docPartObj>
      </w:sdtPr>
      <w:sdtContent>
        <w:r w:rsidRPr="00FD6987">
          <w:rPr>
            <w:rFonts w:ascii="Roboto Light" w:hAnsi="Roboto Light"/>
            <w:noProof/>
            <w:szCs w:val="20"/>
          </w:rPr>
          <mc:AlternateContent>
            <mc:Choice Requires="wps">
              <w:drawing>
                <wp:anchor distT="0" distB="0" distL="114300" distR="114300" simplePos="0" relativeHeight="251658240" behindDoc="0" locked="0" layoutInCell="1" allowOverlap="1" wp14:anchorId="148A6047" wp14:editId="42606FC6">
                  <wp:simplePos x="0" y="0"/>
                  <wp:positionH relativeFrom="lef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9C3061" w14:textId="77777777" w:rsidR="00FD6987" w:rsidRDefault="00FD6987">
                              <w:pPr>
                                <w:pBdr>
                                  <w:top w:val="single" w:sz="4" w:space="1" w:color="7F7F7F" w:themeColor="background1" w:themeShade="7F"/>
                                </w:pBdr>
                                <w:jc w:val="cente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48A6047" id="Rectangle 1" o:spid="_x0000_s1026" style="position:absolute;left:0;text-align:left;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B9C3061" w14:textId="77777777" w:rsidR="00FD6987" w:rsidRDefault="00FD6987">
                        <w:pPr>
                          <w:pBdr>
                            <w:top w:val="single" w:sz="4" w:space="1" w:color="7F7F7F" w:themeColor="background1" w:themeShade="7F"/>
                          </w:pBdr>
                          <w:jc w:val="cente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2FDE0" w14:textId="77777777" w:rsidR="00073B4C" w:rsidRDefault="00073B4C" w:rsidP="007570C7">
      <w:pPr>
        <w:spacing w:after="0" w:line="240" w:lineRule="auto"/>
      </w:pPr>
      <w:r>
        <w:separator/>
      </w:r>
    </w:p>
  </w:footnote>
  <w:footnote w:type="continuationSeparator" w:id="0">
    <w:p w14:paraId="6DB662CC" w14:textId="77777777" w:rsidR="00073B4C" w:rsidRDefault="00073B4C" w:rsidP="007570C7">
      <w:pPr>
        <w:spacing w:after="0" w:line="240" w:lineRule="auto"/>
      </w:pPr>
      <w:r>
        <w:continuationSeparator/>
      </w:r>
    </w:p>
  </w:footnote>
  <w:footnote w:type="continuationNotice" w:id="1">
    <w:p w14:paraId="58991CA8" w14:textId="77777777" w:rsidR="00073B4C" w:rsidRDefault="00073B4C">
      <w:pPr>
        <w:spacing w:after="0" w:line="240" w:lineRule="auto"/>
      </w:pPr>
    </w:p>
  </w:footnote>
  <w:footnote w:id="2">
    <w:p w14:paraId="4339990E" w14:textId="2D574DD0" w:rsidR="68A2536F" w:rsidRDefault="68A2536F" w:rsidP="3DEC0A01">
      <w:r w:rsidRPr="68A2536F">
        <w:rPr>
          <w:rStyle w:val="Appelnotedebasdep"/>
          <w:szCs w:val="20"/>
        </w:rPr>
        <w:footnoteRef/>
      </w:r>
      <w:r w:rsidRPr="68A2536F">
        <w:rPr>
          <w:szCs w:val="20"/>
        </w:rPr>
        <w:t xml:space="preserve"> Canada, Emploi et Développement social. « Programme de prestations supplémentaires de chômage ». Description de programme, 2 décembre 2016. </w:t>
      </w:r>
      <w:hyperlink r:id="rId1">
        <w:r w:rsidRPr="68A2536F">
          <w:rPr>
            <w:rStyle w:val="Lienhypertexte"/>
          </w:rPr>
          <w:t>https://www.canada.ca/fr/emploi-developpement-social/programmes/assurance-emploi/ae-liste/assurance-emploi-employeurs-supplement-chomage.html</w:t>
        </w:r>
      </w:hyperlink>
      <w:r w:rsidRPr="68A2536F">
        <w:t>.</w:t>
      </w:r>
    </w:p>
  </w:footnote>
  <w:footnote w:id="3">
    <w:p w14:paraId="4EC0E210" w14:textId="5007C6D2" w:rsidR="00980A72" w:rsidRPr="00A86502" w:rsidRDefault="00980A72">
      <w:pPr>
        <w:pStyle w:val="Notedebasdepage"/>
        <w:rPr>
          <w:sz w:val="16"/>
          <w:szCs w:val="16"/>
        </w:rPr>
      </w:pPr>
      <w:r w:rsidRPr="00A86502">
        <w:rPr>
          <w:rStyle w:val="Appelnotedebasdep"/>
          <w:sz w:val="16"/>
          <w:szCs w:val="16"/>
        </w:rPr>
        <w:footnoteRef/>
      </w:r>
      <w:r w:rsidRPr="00A86502">
        <w:rPr>
          <w:sz w:val="16"/>
          <w:szCs w:val="16"/>
        </w:rPr>
        <w:t xml:space="preserve"> Le montant forfaitaire est proposé afin</w:t>
      </w:r>
      <w:r w:rsidR="00183324" w:rsidRPr="00A86502">
        <w:rPr>
          <w:sz w:val="16"/>
          <w:szCs w:val="16"/>
        </w:rPr>
        <w:t xml:space="preserve"> d’ajuster et</w:t>
      </w:r>
      <w:r w:rsidRPr="00A86502">
        <w:rPr>
          <w:sz w:val="16"/>
          <w:szCs w:val="16"/>
        </w:rPr>
        <w:t xml:space="preserve"> de pallier </w:t>
      </w:r>
      <w:r w:rsidR="00402AC1" w:rsidRPr="00A86502">
        <w:rPr>
          <w:sz w:val="16"/>
          <w:szCs w:val="16"/>
        </w:rPr>
        <w:t>le</w:t>
      </w:r>
      <w:r w:rsidR="00183324" w:rsidRPr="00A86502">
        <w:rPr>
          <w:sz w:val="16"/>
          <w:szCs w:val="16"/>
        </w:rPr>
        <w:t xml:space="preserve"> fait que 1% de la masse salariale est peu considérant la taille de l’équipe.</w:t>
      </w:r>
    </w:p>
  </w:footnote>
  <w:footnote w:id="4">
    <w:p w14:paraId="53A44351" w14:textId="4F48985B" w:rsidR="002B23BC" w:rsidRDefault="002B23BC">
      <w:pPr>
        <w:pStyle w:val="Notedebasdepage"/>
      </w:pPr>
      <w:r w:rsidRPr="00A86502">
        <w:rPr>
          <w:rStyle w:val="Appelnotedebasdep"/>
          <w:sz w:val="16"/>
          <w:szCs w:val="16"/>
        </w:rPr>
        <w:footnoteRef/>
      </w:r>
      <w:r w:rsidRPr="00A86502">
        <w:rPr>
          <w:sz w:val="16"/>
          <w:szCs w:val="16"/>
        </w:rPr>
        <w:t xml:space="preserve"> </w:t>
      </w:r>
      <w:r w:rsidR="00B92A2A" w:rsidRPr="00A86502">
        <w:rPr>
          <w:sz w:val="16"/>
          <w:szCs w:val="16"/>
        </w:rPr>
        <w:t>Ces journées sont déterminées pour les 5 prochaines années</w:t>
      </w:r>
      <w:r w:rsidR="00A86502" w:rsidRPr="00A86502">
        <w:rPr>
          <w:sz w:val="16"/>
          <w:szCs w:val="16"/>
        </w:rPr>
        <w:t xml:space="preserve"> suivant l’adoption de la mise à jour de la présente politique. Les thématiques pourront être réévaluées lors des mises à jour.</w:t>
      </w:r>
    </w:p>
  </w:footnote>
  <w:footnote w:id="5">
    <w:p w14:paraId="32DF11F1" w14:textId="405FE6AC" w:rsidR="00A86502" w:rsidRPr="00A86502" w:rsidRDefault="00A86502">
      <w:pPr>
        <w:pStyle w:val="Notedebasdepage"/>
        <w:rPr>
          <w:sz w:val="16"/>
          <w:szCs w:val="16"/>
        </w:rPr>
      </w:pPr>
      <w:r w:rsidRPr="00A86502">
        <w:rPr>
          <w:rStyle w:val="Appelnotedebasdep"/>
          <w:sz w:val="16"/>
          <w:szCs w:val="16"/>
        </w:rPr>
        <w:footnoteRef/>
      </w:r>
      <w:r w:rsidRPr="00A86502">
        <w:rPr>
          <w:sz w:val="16"/>
          <w:szCs w:val="16"/>
        </w:rPr>
        <w:t xml:space="preserve"> Ces journées sont déterminées pour les 5 prochaines années suivant l’adoption de la mise à jour de la présente politique. Les thématiques pourront être réévaluées lors des mises à jour.</w:t>
      </w:r>
    </w:p>
  </w:footnote>
  <w:footnote w:id="6">
    <w:p w14:paraId="6B7EF8E7" w14:textId="40400D8B" w:rsidR="00373A90" w:rsidRDefault="00373A90">
      <w:pPr>
        <w:pStyle w:val="Notedebasdepage"/>
      </w:pPr>
      <w:r w:rsidRPr="00A86502">
        <w:rPr>
          <w:rStyle w:val="Appelnotedebasdep"/>
          <w:sz w:val="16"/>
          <w:szCs w:val="16"/>
        </w:rPr>
        <w:footnoteRef/>
      </w:r>
      <w:r w:rsidRPr="00A86502">
        <w:rPr>
          <w:sz w:val="16"/>
          <w:szCs w:val="16"/>
        </w:rPr>
        <w:t xml:space="preserve"> </w:t>
      </w:r>
      <w:r w:rsidR="009C3ECB" w:rsidRPr="00A86502">
        <w:rPr>
          <w:sz w:val="16"/>
          <w:szCs w:val="16"/>
        </w:rPr>
        <w:t>À la date d’adoption de cette politique</w:t>
      </w:r>
      <w:r w:rsidR="00F541F9">
        <w:rPr>
          <w:sz w:val="16"/>
          <w:szCs w:val="16"/>
        </w:rPr>
        <w:t>,</w:t>
      </w:r>
      <w:r w:rsidR="00B524A4" w:rsidRPr="00A86502">
        <w:rPr>
          <w:sz w:val="16"/>
          <w:szCs w:val="16"/>
        </w:rPr>
        <w:t xml:space="preserve"> la rémunération et/ou dédommagement ne sont pas déterminés. Ces</w:t>
      </w:r>
      <w:r w:rsidR="004A1C97" w:rsidRPr="00A86502">
        <w:rPr>
          <w:sz w:val="16"/>
          <w:szCs w:val="16"/>
        </w:rPr>
        <w:t xml:space="preserve"> éléments seront discutés en comité et présenté</w:t>
      </w:r>
      <w:r w:rsidR="005006A7" w:rsidRPr="00A86502">
        <w:rPr>
          <w:sz w:val="16"/>
          <w:szCs w:val="16"/>
        </w:rPr>
        <w:t>s</w:t>
      </w:r>
      <w:r w:rsidR="004A1C97" w:rsidRPr="00A86502">
        <w:rPr>
          <w:sz w:val="16"/>
          <w:szCs w:val="16"/>
        </w:rPr>
        <w:t xml:space="preserve"> au CA.</w:t>
      </w:r>
    </w:p>
  </w:footnote>
  <w:footnote w:id="7">
    <w:p w14:paraId="372F5DF9" w14:textId="2823F3C8" w:rsidR="08F298B6" w:rsidRDefault="08F298B6" w:rsidP="2C44AEBD">
      <w:r w:rsidRPr="08F298B6">
        <w:rPr>
          <w:rStyle w:val="Appelnotedebasdep"/>
          <w:szCs w:val="20"/>
        </w:rPr>
        <w:footnoteRef/>
      </w:r>
      <w:r w:rsidRPr="00980A72">
        <w:rPr>
          <w:szCs w:val="20"/>
        </w:rPr>
        <w:t xml:space="preserve"> Politics &amp; Care. </w:t>
      </w:r>
      <w:r w:rsidRPr="08F298B6">
        <w:rPr>
          <w:szCs w:val="20"/>
        </w:rPr>
        <w:t xml:space="preserve">« Ressources », 21 décembre 2018. </w:t>
      </w:r>
      <w:hyperlink r:id="rId2">
        <w:r w:rsidRPr="08F298B6">
          <w:rPr>
            <w:rStyle w:val="Lienhypertexte"/>
          </w:rPr>
          <w:t>https://politicsandcare.wordpress.com/ressources/</w:t>
        </w:r>
      </w:hyperlink>
      <w:r w:rsidRPr="08F298B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CF59" w14:textId="0F8560D7" w:rsidR="00FD6987" w:rsidRPr="00564DE0" w:rsidRDefault="00564DE0" w:rsidP="00FC4052">
    <w:pPr>
      <w:pStyle w:val="En-tte"/>
      <w:jc w:val="right"/>
      <w:rPr>
        <w:color w:val="FFFFFF" w:themeColor="background1"/>
      </w:rPr>
    </w:pPr>
    <w:r>
      <w:rPr>
        <w:noProof/>
      </w:rPr>
      <w:drawing>
        <wp:anchor distT="0" distB="0" distL="114300" distR="114300" simplePos="0" relativeHeight="251658242" behindDoc="1" locked="0" layoutInCell="1" allowOverlap="1" wp14:anchorId="4C24D361" wp14:editId="503C4FA0">
          <wp:simplePos x="0" y="0"/>
          <wp:positionH relativeFrom="page">
            <wp:posOffset>14067</wp:posOffset>
          </wp:positionH>
          <wp:positionV relativeFrom="paragraph">
            <wp:posOffset>-450216</wp:posOffset>
          </wp:positionV>
          <wp:extent cx="7768035" cy="780757"/>
          <wp:effectExtent l="0" t="0" r="444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032" cy="785581"/>
                  </a:xfrm>
                  <a:prstGeom prst="rect">
                    <a:avLst/>
                  </a:prstGeom>
                  <a:noFill/>
                  <a:ln>
                    <a:noFill/>
                  </a:ln>
                </pic:spPr>
              </pic:pic>
            </a:graphicData>
          </a:graphic>
          <wp14:sizeRelH relativeFrom="page">
            <wp14:pctWidth>0</wp14:pctWidth>
          </wp14:sizeRelH>
          <wp14:sizeRelV relativeFrom="page">
            <wp14:pctHeight>0</wp14:pctHeight>
          </wp14:sizeRelV>
        </wp:anchor>
      </w:drawing>
    </w:r>
    <w:r w:rsidR="00FC4052">
      <w:t xml:space="preserve"> </w:t>
    </w:r>
    <w:r w:rsidR="00FC4052" w:rsidRPr="00FC4052">
      <w:rPr>
        <w:b/>
        <w:bCs/>
        <w:color w:val="FBBA00" w:themeColor="accent2"/>
      </w:rPr>
      <w:t>|</w:t>
    </w:r>
    <w:r w:rsidR="00FD7E87">
      <w:rPr>
        <w:rStyle w:val="Titredulivre"/>
        <w:rFonts w:asciiTheme="majorHAnsi" w:hAnsiTheme="majorHAnsi"/>
        <w:b w:val="0"/>
        <w:bCs w:val="0"/>
        <w:color w:val="FFFFFF" w:themeColor="background1"/>
        <w:sz w:val="20"/>
        <w:szCs w:val="20"/>
      </w:rPr>
      <w:t xml:space="preserve">Dernière mise à jour le </w:t>
    </w:r>
    <w:r w:rsidR="00365ECD">
      <w:rPr>
        <w:rStyle w:val="Titredulivre"/>
        <w:rFonts w:asciiTheme="majorHAnsi" w:hAnsiTheme="majorHAnsi"/>
        <w:b w:val="0"/>
        <w:bCs w:val="0"/>
        <w:color w:val="FFFFFF" w:themeColor="background1"/>
        <w:sz w:val="20"/>
        <w:szCs w:val="20"/>
      </w:rPr>
      <w:t>1</w:t>
    </w:r>
    <w:r w:rsidR="00F62B3F">
      <w:rPr>
        <w:rStyle w:val="Titredulivre"/>
        <w:rFonts w:asciiTheme="majorHAnsi" w:hAnsiTheme="majorHAnsi"/>
        <w:b w:val="0"/>
        <w:bCs w:val="0"/>
        <w:color w:val="FFFFFF" w:themeColor="background1"/>
        <w:sz w:val="20"/>
        <w:szCs w:val="20"/>
      </w:rPr>
      <w:t>6</w:t>
    </w:r>
    <w:r w:rsidR="008F6412">
      <w:rPr>
        <w:rStyle w:val="Titredulivre"/>
        <w:rFonts w:asciiTheme="majorHAnsi" w:hAnsiTheme="majorHAnsi"/>
        <w:b w:val="0"/>
        <w:bCs w:val="0"/>
        <w:color w:val="FFFFFF" w:themeColor="background1"/>
        <w:sz w:val="20"/>
        <w:szCs w:val="20"/>
      </w:rPr>
      <w:t xml:space="preserve"> </w:t>
    </w:r>
    <w:r w:rsidR="00365ECD">
      <w:rPr>
        <w:rStyle w:val="Titredulivre"/>
        <w:rFonts w:asciiTheme="majorHAnsi" w:hAnsiTheme="majorHAnsi"/>
        <w:b w:val="0"/>
        <w:bCs w:val="0"/>
        <w:color w:val="FFFFFF" w:themeColor="background1"/>
        <w:sz w:val="20"/>
        <w:szCs w:val="20"/>
      </w:rPr>
      <w:t>novembre</w:t>
    </w:r>
    <w:r w:rsidR="00FD7E87">
      <w:rPr>
        <w:rStyle w:val="Titredulivre"/>
        <w:rFonts w:asciiTheme="majorHAnsi" w:hAnsiTheme="majorHAnsi"/>
        <w:b w:val="0"/>
        <w:bCs w:val="0"/>
        <w:color w:val="FFFFFF" w:themeColor="background1"/>
        <w:sz w:val="20"/>
        <w:szCs w:val="20"/>
      </w:rPr>
      <w:t xml:space="preserve"> 202</w:t>
    </w:r>
    <w:r w:rsidR="00365ECD">
      <w:rPr>
        <w:rStyle w:val="Titredulivre"/>
        <w:rFonts w:asciiTheme="majorHAnsi" w:hAnsiTheme="majorHAnsi"/>
        <w:b w:val="0"/>
        <w:bCs w:val="0"/>
        <w:color w:val="FFFFFF" w:themeColor="background1"/>
        <w:sz w:val="20"/>
        <w:szCs w:val="20"/>
      </w:rPr>
      <w:t>3</w:t>
    </w:r>
  </w:p>
</w:hdr>
</file>

<file path=word/intelligence2.xml><?xml version="1.0" encoding="utf-8"?>
<int2:intelligence xmlns:int2="http://schemas.microsoft.com/office/intelligence/2020/intelligence" xmlns:oel="http://schemas.microsoft.com/office/2019/extlst">
  <int2:observations>
    <int2:textHash int2:hashCode="SJUQPUmqI+U1ZC" int2:id="moVGLH8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A0A9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F4F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B468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5A26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2AEF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F87A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9659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E441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A092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B0C96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092E3CD"/>
    <w:multiLevelType w:val="hybridMultilevel"/>
    <w:tmpl w:val="FFFFFFFF"/>
    <w:lvl w:ilvl="0" w:tplc="6510ADFC">
      <w:start w:val="1"/>
      <w:numFmt w:val="bullet"/>
      <w:lvlText w:val=""/>
      <w:lvlJc w:val="left"/>
      <w:pPr>
        <w:ind w:left="720" w:hanging="360"/>
      </w:pPr>
      <w:rPr>
        <w:rFonts w:ascii="Symbol" w:hAnsi="Symbol" w:hint="default"/>
      </w:rPr>
    </w:lvl>
    <w:lvl w:ilvl="1" w:tplc="4118A63C">
      <w:start w:val="1"/>
      <w:numFmt w:val="bullet"/>
      <w:lvlText w:val="o"/>
      <w:lvlJc w:val="left"/>
      <w:pPr>
        <w:ind w:left="1440" w:hanging="360"/>
      </w:pPr>
      <w:rPr>
        <w:rFonts w:ascii="Courier New" w:hAnsi="Courier New" w:hint="default"/>
      </w:rPr>
    </w:lvl>
    <w:lvl w:ilvl="2" w:tplc="DA58F684">
      <w:start w:val="1"/>
      <w:numFmt w:val="bullet"/>
      <w:lvlText w:val=""/>
      <w:lvlJc w:val="left"/>
      <w:pPr>
        <w:ind w:left="2160" w:hanging="360"/>
      </w:pPr>
      <w:rPr>
        <w:rFonts w:ascii="Wingdings" w:hAnsi="Wingdings" w:hint="default"/>
      </w:rPr>
    </w:lvl>
    <w:lvl w:ilvl="3" w:tplc="CEC27304">
      <w:start w:val="1"/>
      <w:numFmt w:val="bullet"/>
      <w:lvlText w:val=""/>
      <w:lvlJc w:val="left"/>
      <w:pPr>
        <w:ind w:left="2880" w:hanging="360"/>
      </w:pPr>
      <w:rPr>
        <w:rFonts w:ascii="Symbol" w:hAnsi="Symbol" w:hint="default"/>
      </w:rPr>
    </w:lvl>
    <w:lvl w:ilvl="4" w:tplc="EECEDD08">
      <w:start w:val="1"/>
      <w:numFmt w:val="bullet"/>
      <w:lvlText w:val="o"/>
      <w:lvlJc w:val="left"/>
      <w:pPr>
        <w:ind w:left="3600" w:hanging="360"/>
      </w:pPr>
      <w:rPr>
        <w:rFonts w:ascii="Courier New" w:hAnsi="Courier New" w:hint="default"/>
      </w:rPr>
    </w:lvl>
    <w:lvl w:ilvl="5" w:tplc="28C21828">
      <w:start w:val="1"/>
      <w:numFmt w:val="bullet"/>
      <w:lvlText w:val=""/>
      <w:lvlJc w:val="left"/>
      <w:pPr>
        <w:ind w:left="4320" w:hanging="360"/>
      </w:pPr>
      <w:rPr>
        <w:rFonts w:ascii="Wingdings" w:hAnsi="Wingdings" w:hint="default"/>
      </w:rPr>
    </w:lvl>
    <w:lvl w:ilvl="6" w:tplc="F626BF16">
      <w:start w:val="1"/>
      <w:numFmt w:val="bullet"/>
      <w:lvlText w:val=""/>
      <w:lvlJc w:val="left"/>
      <w:pPr>
        <w:ind w:left="5040" w:hanging="360"/>
      </w:pPr>
      <w:rPr>
        <w:rFonts w:ascii="Symbol" w:hAnsi="Symbol" w:hint="default"/>
      </w:rPr>
    </w:lvl>
    <w:lvl w:ilvl="7" w:tplc="31C6D374">
      <w:start w:val="1"/>
      <w:numFmt w:val="bullet"/>
      <w:lvlText w:val="o"/>
      <w:lvlJc w:val="left"/>
      <w:pPr>
        <w:ind w:left="5760" w:hanging="360"/>
      </w:pPr>
      <w:rPr>
        <w:rFonts w:ascii="Courier New" w:hAnsi="Courier New" w:hint="default"/>
      </w:rPr>
    </w:lvl>
    <w:lvl w:ilvl="8" w:tplc="976C7346">
      <w:start w:val="1"/>
      <w:numFmt w:val="bullet"/>
      <w:lvlText w:val=""/>
      <w:lvlJc w:val="left"/>
      <w:pPr>
        <w:ind w:left="6480" w:hanging="360"/>
      </w:pPr>
      <w:rPr>
        <w:rFonts w:ascii="Wingdings" w:hAnsi="Wingdings" w:hint="default"/>
      </w:rPr>
    </w:lvl>
  </w:abstractNum>
  <w:abstractNum w:abstractNumId="11" w15:restartNumberingAfterBreak="0">
    <w:nsid w:val="29BE1884"/>
    <w:multiLevelType w:val="hybridMultilevel"/>
    <w:tmpl w:val="7AE4F470"/>
    <w:lvl w:ilvl="0" w:tplc="23F60A2C">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45E7602"/>
    <w:multiLevelType w:val="hybridMultilevel"/>
    <w:tmpl w:val="55F62DFA"/>
    <w:lvl w:ilvl="0" w:tplc="5830960E">
      <w:start w:val="1"/>
      <w:numFmt w:val="decimal"/>
      <w:lvlText w:val="%1."/>
      <w:lvlJc w:val="left"/>
      <w:pPr>
        <w:ind w:left="720" w:hanging="360"/>
      </w:pPr>
      <w:rPr>
        <w:rFonts w:asciiTheme="minorHAnsi" w:hAnsiTheme="minorHAnsi" w:hint="default"/>
      </w:rPr>
    </w:lvl>
    <w:lvl w:ilvl="1" w:tplc="B57CDE36">
      <w:start w:val="1"/>
      <w:numFmt w:val="lowerLetter"/>
      <w:lvlText w:val="%2."/>
      <w:lvlJc w:val="left"/>
      <w:pPr>
        <w:ind w:left="1440" w:hanging="360"/>
      </w:pPr>
    </w:lvl>
    <w:lvl w:ilvl="2" w:tplc="75FA6D6C">
      <w:start w:val="1"/>
      <w:numFmt w:val="lowerRoman"/>
      <w:lvlText w:val="%3."/>
      <w:lvlJc w:val="right"/>
      <w:pPr>
        <w:ind w:left="2160" w:hanging="180"/>
      </w:pPr>
    </w:lvl>
    <w:lvl w:ilvl="3" w:tplc="614C232C">
      <w:start w:val="1"/>
      <w:numFmt w:val="decimal"/>
      <w:lvlText w:val="%4."/>
      <w:lvlJc w:val="left"/>
      <w:pPr>
        <w:ind w:left="2880" w:hanging="360"/>
      </w:pPr>
    </w:lvl>
    <w:lvl w:ilvl="4" w:tplc="C526CDB6">
      <w:start w:val="1"/>
      <w:numFmt w:val="lowerLetter"/>
      <w:lvlText w:val="%5."/>
      <w:lvlJc w:val="left"/>
      <w:pPr>
        <w:ind w:left="3600" w:hanging="360"/>
      </w:pPr>
    </w:lvl>
    <w:lvl w:ilvl="5" w:tplc="620A74FE">
      <w:start w:val="1"/>
      <w:numFmt w:val="lowerRoman"/>
      <w:lvlText w:val="%6."/>
      <w:lvlJc w:val="right"/>
      <w:pPr>
        <w:ind w:left="4320" w:hanging="180"/>
      </w:pPr>
    </w:lvl>
    <w:lvl w:ilvl="6" w:tplc="B7EC7624">
      <w:start w:val="1"/>
      <w:numFmt w:val="decimal"/>
      <w:lvlText w:val="%7."/>
      <w:lvlJc w:val="left"/>
      <w:pPr>
        <w:ind w:left="5040" w:hanging="360"/>
      </w:pPr>
    </w:lvl>
    <w:lvl w:ilvl="7" w:tplc="E736C2EA">
      <w:start w:val="1"/>
      <w:numFmt w:val="lowerLetter"/>
      <w:lvlText w:val="%8."/>
      <w:lvlJc w:val="left"/>
      <w:pPr>
        <w:ind w:left="5760" w:hanging="360"/>
      </w:pPr>
    </w:lvl>
    <w:lvl w:ilvl="8" w:tplc="445E3C08">
      <w:start w:val="1"/>
      <w:numFmt w:val="lowerRoman"/>
      <w:lvlText w:val="%9."/>
      <w:lvlJc w:val="right"/>
      <w:pPr>
        <w:ind w:left="6480" w:hanging="180"/>
      </w:pPr>
    </w:lvl>
  </w:abstractNum>
  <w:abstractNum w:abstractNumId="13" w15:restartNumberingAfterBreak="0">
    <w:nsid w:val="52D9D8C5"/>
    <w:multiLevelType w:val="hybridMultilevel"/>
    <w:tmpl w:val="FFFFFFFF"/>
    <w:lvl w:ilvl="0" w:tplc="2214D8C8">
      <w:start w:val="1"/>
      <w:numFmt w:val="bullet"/>
      <w:lvlText w:val=""/>
      <w:lvlJc w:val="left"/>
      <w:pPr>
        <w:ind w:left="720" w:hanging="360"/>
      </w:pPr>
      <w:rPr>
        <w:rFonts w:ascii="Symbol" w:hAnsi="Symbol" w:hint="default"/>
      </w:rPr>
    </w:lvl>
    <w:lvl w:ilvl="1" w:tplc="1BCE04AE">
      <w:start w:val="1"/>
      <w:numFmt w:val="bullet"/>
      <w:lvlText w:val="o"/>
      <w:lvlJc w:val="left"/>
      <w:pPr>
        <w:ind w:left="1440" w:hanging="360"/>
      </w:pPr>
      <w:rPr>
        <w:rFonts w:ascii="Courier New" w:hAnsi="Courier New" w:hint="default"/>
      </w:rPr>
    </w:lvl>
    <w:lvl w:ilvl="2" w:tplc="F7F8ACB6">
      <w:start w:val="1"/>
      <w:numFmt w:val="bullet"/>
      <w:lvlText w:val=""/>
      <w:lvlJc w:val="left"/>
      <w:pPr>
        <w:ind w:left="2160" w:hanging="360"/>
      </w:pPr>
      <w:rPr>
        <w:rFonts w:ascii="Wingdings" w:hAnsi="Wingdings" w:hint="default"/>
      </w:rPr>
    </w:lvl>
    <w:lvl w:ilvl="3" w:tplc="66CE6252">
      <w:start w:val="1"/>
      <w:numFmt w:val="bullet"/>
      <w:lvlText w:val=""/>
      <w:lvlJc w:val="left"/>
      <w:pPr>
        <w:ind w:left="2880" w:hanging="360"/>
      </w:pPr>
      <w:rPr>
        <w:rFonts w:ascii="Symbol" w:hAnsi="Symbol" w:hint="default"/>
      </w:rPr>
    </w:lvl>
    <w:lvl w:ilvl="4" w:tplc="648E0FB0">
      <w:start w:val="1"/>
      <w:numFmt w:val="bullet"/>
      <w:lvlText w:val="o"/>
      <w:lvlJc w:val="left"/>
      <w:pPr>
        <w:ind w:left="3600" w:hanging="360"/>
      </w:pPr>
      <w:rPr>
        <w:rFonts w:ascii="Courier New" w:hAnsi="Courier New" w:hint="default"/>
      </w:rPr>
    </w:lvl>
    <w:lvl w:ilvl="5" w:tplc="4C9C9048">
      <w:start w:val="1"/>
      <w:numFmt w:val="bullet"/>
      <w:lvlText w:val=""/>
      <w:lvlJc w:val="left"/>
      <w:pPr>
        <w:ind w:left="4320" w:hanging="360"/>
      </w:pPr>
      <w:rPr>
        <w:rFonts w:ascii="Wingdings" w:hAnsi="Wingdings" w:hint="default"/>
      </w:rPr>
    </w:lvl>
    <w:lvl w:ilvl="6" w:tplc="A69EACCA">
      <w:start w:val="1"/>
      <w:numFmt w:val="bullet"/>
      <w:lvlText w:val=""/>
      <w:lvlJc w:val="left"/>
      <w:pPr>
        <w:ind w:left="5040" w:hanging="360"/>
      </w:pPr>
      <w:rPr>
        <w:rFonts w:ascii="Symbol" w:hAnsi="Symbol" w:hint="default"/>
      </w:rPr>
    </w:lvl>
    <w:lvl w:ilvl="7" w:tplc="528E81C4">
      <w:start w:val="1"/>
      <w:numFmt w:val="bullet"/>
      <w:lvlText w:val="o"/>
      <w:lvlJc w:val="left"/>
      <w:pPr>
        <w:ind w:left="5760" w:hanging="360"/>
      </w:pPr>
      <w:rPr>
        <w:rFonts w:ascii="Courier New" w:hAnsi="Courier New" w:hint="default"/>
      </w:rPr>
    </w:lvl>
    <w:lvl w:ilvl="8" w:tplc="A28C72C8">
      <w:start w:val="1"/>
      <w:numFmt w:val="bullet"/>
      <w:lvlText w:val=""/>
      <w:lvlJc w:val="left"/>
      <w:pPr>
        <w:ind w:left="6480" w:hanging="360"/>
      </w:pPr>
      <w:rPr>
        <w:rFonts w:ascii="Wingdings" w:hAnsi="Wingdings" w:hint="default"/>
      </w:rPr>
    </w:lvl>
  </w:abstractNum>
  <w:abstractNum w:abstractNumId="14" w15:restartNumberingAfterBreak="0">
    <w:nsid w:val="54CBC761"/>
    <w:multiLevelType w:val="hybridMultilevel"/>
    <w:tmpl w:val="FFFFFFFF"/>
    <w:lvl w:ilvl="0" w:tplc="D38081CC">
      <w:start w:val="1"/>
      <w:numFmt w:val="bullet"/>
      <w:lvlText w:val=""/>
      <w:lvlJc w:val="left"/>
      <w:pPr>
        <w:ind w:left="720" w:hanging="360"/>
      </w:pPr>
      <w:rPr>
        <w:rFonts w:ascii="Symbol" w:hAnsi="Symbol" w:hint="default"/>
      </w:rPr>
    </w:lvl>
    <w:lvl w:ilvl="1" w:tplc="E44E22CC">
      <w:start w:val="1"/>
      <w:numFmt w:val="bullet"/>
      <w:lvlText w:val="o"/>
      <w:lvlJc w:val="left"/>
      <w:pPr>
        <w:ind w:left="1440" w:hanging="360"/>
      </w:pPr>
      <w:rPr>
        <w:rFonts w:ascii="Courier New" w:hAnsi="Courier New" w:hint="default"/>
      </w:rPr>
    </w:lvl>
    <w:lvl w:ilvl="2" w:tplc="48BA5C74">
      <w:start w:val="1"/>
      <w:numFmt w:val="bullet"/>
      <w:lvlText w:val=""/>
      <w:lvlJc w:val="left"/>
      <w:pPr>
        <w:ind w:left="2160" w:hanging="360"/>
      </w:pPr>
      <w:rPr>
        <w:rFonts w:ascii="Wingdings" w:hAnsi="Wingdings" w:hint="default"/>
      </w:rPr>
    </w:lvl>
    <w:lvl w:ilvl="3" w:tplc="3ED00DEC">
      <w:start w:val="1"/>
      <w:numFmt w:val="bullet"/>
      <w:lvlText w:val=""/>
      <w:lvlJc w:val="left"/>
      <w:pPr>
        <w:ind w:left="2880" w:hanging="360"/>
      </w:pPr>
      <w:rPr>
        <w:rFonts w:ascii="Symbol" w:hAnsi="Symbol" w:hint="default"/>
      </w:rPr>
    </w:lvl>
    <w:lvl w:ilvl="4" w:tplc="83B63DBE">
      <w:start w:val="1"/>
      <w:numFmt w:val="bullet"/>
      <w:lvlText w:val="o"/>
      <w:lvlJc w:val="left"/>
      <w:pPr>
        <w:ind w:left="3600" w:hanging="360"/>
      </w:pPr>
      <w:rPr>
        <w:rFonts w:ascii="Courier New" w:hAnsi="Courier New" w:hint="default"/>
      </w:rPr>
    </w:lvl>
    <w:lvl w:ilvl="5" w:tplc="12D277AC">
      <w:start w:val="1"/>
      <w:numFmt w:val="bullet"/>
      <w:lvlText w:val=""/>
      <w:lvlJc w:val="left"/>
      <w:pPr>
        <w:ind w:left="4320" w:hanging="360"/>
      </w:pPr>
      <w:rPr>
        <w:rFonts w:ascii="Wingdings" w:hAnsi="Wingdings" w:hint="default"/>
      </w:rPr>
    </w:lvl>
    <w:lvl w:ilvl="6" w:tplc="87183110">
      <w:start w:val="1"/>
      <w:numFmt w:val="bullet"/>
      <w:lvlText w:val=""/>
      <w:lvlJc w:val="left"/>
      <w:pPr>
        <w:ind w:left="5040" w:hanging="360"/>
      </w:pPr>
      <w:rPr>
        <w:rFonts w:ascii="Symbol" w:hAnsi="Symbol" w:hint="default"/>
      </w:rPr>
    </w:lvl>
    <w:lvl w:ilvl="7" w:tplc="77F2EB7A">
      <w:start w:val="1"/>
      <w:numFmt w:val="bullet"/>
      <w:lvlText w:val="o"/>
      <w:lvlJc w:val="left"/>
      <w:pPr>
        <w:ind w:left="5760" w:hanging="360"/>
      </w:pPr>
      <w:rPr>
        <w:rFonts w:ascii="Courier New" w:hAnsi="Courier New" w:hint="default"/>
      </w:rPr>
    </w:lvl>
    <w:lvl w:ilvl="8" w:tplc="42E497AC">
      <w:start w:val="1"/>
      <w:numFmt w:val="bullet"/>
      <w:lvlText w:val=""/>
      <w:lvlJc w:val="left"/>
      <w:pPr>
        <w:ind w:left="6480" w:hanging="360"/>
      </w:pPr>
      <w:rPr>
        <w:rFonts w:ascii="Wingdings" w:hAnsi="Wingdings" w:hint="default"/>
      </w:rPr>
    </w:lvl>
  </w:abstractNum>
  <w:abstractNum w:abstractNumId="15" w15:restartNumberingAfterBreak="0">
    <w:nsid w:val="5C3F3016"/>
    <w:multiLevelType w:val="hybridMultilevel"/>
    <w:tmpl w:val="CAD02F8E"/>
    <w:lvl w:ilvl="0" w:tplc="A9E069EA">
      <w:start w:val="15"/>
      <w:numFmt w:val="decimal"/>
      <w:lvlText w:val="%1."/>
      <w:lvlJc w:val="left"/>
      <w:pPr>
        <w:ind w:left="1080" w:hanging="720"/>
      </w:pPr>
      <w:rPr>
        <w:rFonts w:asciiTheme="majorHAnsi" w:hAnsiTheme="majorHAnsi" w:hint="default"/>
        <w:b/>
        <w:bCs/>
        <w:color w:val="003A60" w:themeColor="text1"/>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DFC27E7"/>
    <w:multiLevelType w:val="hybridMultilevel"/>
    <w:tmpl w:val="6DC21238"/>
    <w:lvl w:ilvl="0" w:tplc="430C899A">
      <w:start w:val="1"/>
      <w:numFmt w:val="bullet"/>
      <w:lvlText w:val=""/>
      <w:lvlJc w:val="left"/>
      <w:pPr>
        <w:ind w:left="720" w:hanging="360"/>
      </w:pPr>
      <w:rPr>
        <w:rFonts w:ascii="Symbol" w:hAnsi="Symbol" w:hint="default"/>
        <w:color w:val="00B0F0"/>
      </w:rPr>
    </w:lvl>
    <w:lvl w:ilvl="1" w:tplc="ED5A4D08">
      <w:start w:val="1"/>
      <w:numFmt w:val="bullet"/>
      <w:lvlText w:val="o"/>
      <w:lvlJc w:val="left"/>
      <w:pPr>
        <w:ind w:left="1440" w:hanging="360"/>
      </w:pPr>
      <w:rPr>
        <w:rFonts w:ascii="Courier New" w:hAnsi="Courier New" w:hint="default"/>
      </w:rPr>
    </w:lvl>
    <w:lvl w:ilvl="2" w:tplc="AA9E0A66">
      <w:start w:val="1"/>
      <w:numFmt w:val="bullet"/>
      <w:lvlText w:val=""/>
      <w:lvlJc w:val="left"/>
      <w:pPr>
        <w:ind w:left="2160" w:hanging="360"/>
      </w:pPr>
      <w:rPr>
        <w:rFonts w:ascii="Wingdings" w:hAnsi="Wingdings" w:hint="default"/>
      </w:rPr>
    </w:lvl>
    <w:lvl w:ilvl="3" w:tplc="2FEE3A98">
      <w:start w:val="1"/>
      <w:numFmt w:val="bullet"/>
      <w:lvlText w:val=""/>
      <w:lvlJc w:val="left"/>
      <w:pPr>
        <w:ind w:left="2880" w:hanging="360"/>
      </w:pPr>
      <w:rPr>
        <w:rFonts w:ascii="Symbol" w:hAnsi="Symbol" w:hint="default"/>
      </w:rPr>
    </w:lvl>
    <w:lvl w:ilvl="4" w:tplc="682488CC">
      <w:start w:val="1"/>
      <w:numFmt w:val="bullet"/>
      <w:lvlText w:val="o"/>
      <w:lvlJc w:val="left"/>
      <w:pPr>
        <w:ind w:left="3600" w:hanging="360"/>
      </w:pPr>
      <w:rPr>
        <w:rFonts w:ascii="Courier New" w:hAnsi="Courier New" w:hint="default"/>
      </w:rPr>
    </w:lvl>
    <w:lvl w:ilvl="5" w:tplc="640EFBB8">
      <w:start w:val="1"/>
      <w:numFmt w:val="bullet"/>
      <w:lvlText w:val=""/>
      <w:lvlJc w:val="left"/>
      <w:pPr>
        <w:ind w:left="4320" w:hanging="360"/>
      </w:pPr>
      <w:rPr>
        <w:rFonts w:ascii="Wingdings" w:hAnsi="Wingdings" w:hint="default"/>
      </w:rPr>
    </w:lvl>
    <w:lvl w:ilvl="6" w:tplc="6498B62E">
      <w:start w:val="1"/>
      <w:numFmt w:val="bullet"/>
      <w:lvlText w:val=""/>
      <w:lvlJc w:val="left"/>
      <w:pPr>
        <w:ind w:left="5040" w:hanging="360"/>
      </w:pPr>
      <w:rPr>
        <w:rFonts w:ascii="Symbol" w:hAnsi="Symbol" w:hint="default"/>
      </w:rPr>
    </w:lvl>
    <w:lvl w:ilvl="7" w:tplc="9322ED90">
      <w:start w:val="1"/>
      <w:numFmt w:val="bullet"/>
      <w:lvlText w:val="o"/>
      <w:lvlJc w:val="left"/>
      <w:pPr>
        <w:ind w:left="5760" w:hanging="360"/>
      </w:pPr>
      <w:rPr>
        <w:rFonts w:ascii="Courier New" w:hAnsi="Courier New" w:hint="default"/>
      </w:rPr>
    </w:lvl>
    <w:lvl w:ilvl="8" w:tplc="5602E252">
      <w:start w:val="1"/>
      <w:numFmt w:val="bullet"/>
      <w:lvlText w:val=""/>
      <w:lvlJc w:val="left"/>
      <w:pPr>
        <w:ind w:left="6480" w:hanging="360"/>
      </w:pPr>
      <w:rPr>
        <w:rFonts w:ascii="Wingdings" w:hAnsi="Wingdings" w:hint="default"/>
      </w:rPr>
    </w:lvl>
  </w:abstractNum>
  <w:abstractNum w:abstractNumId="17" w15:restartNumberingAfterBreak="0">
    <w:nsid w:val="6B33BDD9"/>
    <w:multiLevelType w:val="multilevel"/>
    <w:tmpl w:val="B6DA7766"/>
    <w:lvl w:ilvl="0">
      <w:start w:val="1"/>
      <w:numFmt w:val="decimal"/>
      <w:lvlText w:val="%1."/>
      <w:lvlJc w:val="left"/>
      <w:pPr>
        <w:ind w:left="720" w:hanging="360"/>
      </w:pPr>
      <w:rPr>
        <w:color w:val="00B0F0"/>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6E0D3D8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595287268">
    <w:abstractNumId w:val="9"/>
  </w:num>
  <w:num w:numId="2" w16cid:durableId="1722174818">
    <w:abstractNumId w:val="17"/>
  </w:num>
  <w:num w:numId="3" w16cid:durableId="995572893">
    <w:abstractNumId w:val="12"/>
  </w:num>
  <w:num w:numId="4" w16cid:durableId="1075787467">
    <w:abstractNumId w:val="16"/>
  </w:num>
  <w:num w:numId="5" w16cid:durableId="1602369993">
    <w:abstractNumId w:val="13"/>
  </w:num>
  <w:num w:numId="6" w16cid:durableId="720130374">
    <w:abstractNumId w:val="14"/>
  </w:num>
  <w:num w:numId="7" w16cid:durableId="999772388">
    <w:abstractNumId w:val="11"/>
  </w:num>
  <w:num w:numId="8" w16cid:durableId="1257246206">
    <w:abstractNumId w:val="18"/>
  </w:num>
  <w:num w:numId="9" w16cid:durableId="1632127410">
    <w:abstractNumId w:val="10"/>
  </w:num>
  <w:num w:numId="10" w16cid:durableId="5250385">
    <w:abstractNumId w:val="8"/>
  </w:num>
  <w:num w:numId="11" w16cid:durableId="1901943075">
    <w:abstractNumId w:val="3"/>
  </w:num>
  <w:num w:numId="12" w16cid:durableId="1755202095">
    <w:abstractNumId w:val="2"/>
  </w:num>
  <w:num w:numId="13" w16cid:durableId="947351403">
    <w:abstractNumId w:val="1"/>
  </w:num>
  <w:num w:numId="14" w16cid:durableId="603996364">
    <w:abstractNumId w:val="0"/>
  </w:num>
  <w:num w:numId="15" w16cid:durableId="56366354">
    <w:abstractNumId w:val="7"/>
  </w:num>
  <w:num w:numId="16" w16cid:durableId="32773115">
    <w:abstractNumId w:val="6"/>
  </w:num>
  <w:num w:numId="17" w16cid:durableId="1149008280">
    <w:abstractNumId w:val="5"/>
  </w:num>
  <w:num w:numId="18" w16cid:durableId="2119987339">
    <w:abstractNumId w:val="4"/>
  </w:num>
  <w:num w:numId="19" w16cid:durableId="109524951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416"/>
    <w:rsid w:val="00000457"/>
    <w:rsid w:val="00000685"/>
    <w:rsid w:val="00000865"/>
    <w:rsid w:val="000008B5"/>
    <w:rsid w:val="00001424"/>
    <w:rsid w:val="00001C92"/>
    <w:rsid w:val="000022E0"/>
    <w:rsid w:val="00002A98"/>
    <w:rsid w:val="00003688"/>
    <w:rsid w:val="0000403F"/>
    <w:rsid w:val="000040AD"/>
    <w:rsid w:val="0000479B"/>
    <w:rsid w:val="00004A8D"/>
    <w:rsid w:val="00004C10"/>
    <w:rsid w:val="000058D7"/>
    <w:rsid w:val="00005CD0"/>
    <w:rsid w:val="00006623"/>
    <w:rsid w:val="00006DEC"/>
    <w:rsid w:val="00007013"/>
    <w:rsid w:val="00007237"/>
    <w:rsid w:val="00007571"/>
    <w:rsid w:val="0000CA40"/>
    <w:rsid w:val="0001098E"/>
    <w:rsid w:val="0001184F"/>
    <w:rsid w:val="000118E8"/>
    <w:rsid w:val="0001266B"/>
    <w:rsid w:val="000126EC"/>
    <w:rsid w:val="00012865"/>
    <w:rsid w:val="00012B71"/>
    <w:rsid w:val="000139CA"/>
    <w:rsid w:val="00013E39"/>
    <w:rsid w:val="00014503"/>
    <w:rsid w:val="000146D2"/>
    <w:rsid w:val="00014EE5"/>
    <w:rsid w:val="00015E91"/>
    <w:rsid w:val="00015FF6"/>
    <w:rsid w:val="0001695B"/>
    <w:rsid w:val="00016B30"/>
    <w:rsid w:val="00017371"/>
    <w:rsid w:val="000173A1"/>
    <w:rsid w:val="00017B31"/>
    <w:rsid w:val="00017DC9"/>
    <w:rsid w:val="00020259"/>
    <w:rsid w:val="0002053A"/>
    <w:rsid w:val="00020BF6"/>
    <w:rsid w:val="00021AE7"/>
    <w:rsid w:val="00022028"/>
    <w:rsid w:val="00022374"/>
    <w:rsid w:val="00022D02"/>
    <w:rsid w:val="00023291"/>
    <w:rsid w:val="000234E7"/>
    <w:rsid w:val="00023BAA"/>
    <w:rsid w:val="00023D80"/>
    <w:rsid w:val="000240E6"/>
    <w:rsid w:val="00024ADB"/>
    <w:rsid w:val="0002546D"/>
    <w:rsid w:val="00025646"/>
    <w:rsid w:val="000257DB"/>
    <w:rsid w:val="00025D8D"/>
    <w:rsid w:val="00026634"/>
    <w:rsid w:val="00026AB0"/>
    <w:rsid w:val="00027594"/>
    <w:rsid w:val="00027851"/>
    <w:rsid w:val="00027ABD"/>
    <w:rsid w:val="00027BFD"/>
    <w:rsid w:val="000302AC"/>
    <w:rsid w:val="000304DD"/>
    <w:rsid w:val="000316EF"/>
    <w:rsid w:val="00031F68"/>
    <w:rsid w:val="0003217A"/>
    <w:rsid w:val="00032227"/>
    <w:rsid w:val="000329AF"/>
    <w:rsid w:val="000332C7"/>
    <w:rsid w:val="00033B69"/>
    <w:rsid w:val="00033F66"/>
    <w:rsid w:val="00034078"/>
    <w:rsid w:val="00034DA9"/>
    <w:rsid w:val="00035643"/>
    <w:rsid w:val="0003597A"/>
    <w:rsid w:val="00035B09"/>
    <w:rsid w:val="00037AC8"/>
    <w:rsid w:val="00037DB9"/>
    <w:rsid w:val="000408C0"/>
    <w:rsid w:val="00041E06"/>
    <w:rsid w:val="0004254D"/>
    <w:rsid w:val="00042E34"/>
    <w:rsid w:val="00043377"/>
    <w:rsid w:val="00043A75"/>
    <w:rsid w:val="00043CA2"/>
    <w:rsid w:val="000448E0"/>
    <w:rsid w:val="000449EA"/>
    <w:rsid w:val="00045127"/>
    <w:rsid w:val="000453B5"/>
    <w:rsid w:val="000458A9"/>
    <w:rsid w:val="00046DA6"/>
    <w:rsid w:val="00046DE0"/>
    <w:rsid w:val="000473F4"/>
    <w:rsid w:val="00047438"/>
    <w:rsid w:val="0004776D"/>
    <w:rsid w:val="000508C2"/>
    <w:rsid w:val="00050DFE"/>
    <w:rsid w:val="00051B0E"/>
    <w:rsid w:val="00051B27"/>
    <w:rsid w:val="0005298D"/>
    <w:rsid w:val="00052CE3"/>
    <w:rsid w:val="00053263"/>
    <w:rsid w:val="00053C08"/>
    <w:rsid w:val="00053CC1"/>
    <w:rsid w:val="00053F7D"/>
    <w:rsid w:val="000540E7"/>
    <w:rsid w:val="00054981"/>
    <w:rsid w:val="00055369"/>
    <w:rsid w:val="00055696"/>
    <w:rsid w:val="00055D99"/>
    <w:rsid w:val="00056164"/>
    <w:rsid w:val="0005658D"/>
    <w:rsid w:val="000565AA"/>
    <w:rsid w:val="0005687C"/>
    <w:rsid w:val="00056C9E"/>
    <w:rsid w:val="0005709C"/>
    <w:rsid w:val="0005777F"/>
    <w:rsid w:val="000602D9"/>
    <w:rsid w:val="000606A1"/>
    <w:rsid w:val="000607B9"/>
    <w:rsid w:val="000607BA"/>
    <w:rsid w:val="0006132C"/>
    <w:rsid w:val="0006287C"/>
    <w:rsid w:val="00062B7B"/>
    <w:rsid w:val="000630AC"/>
    <w:rsid w:val="00063892"/>
    <w:rsid w:val="00063BBA"/>
    <w:rsid w:val="000645E8"/>
    <w:rsid w:val="00065050"/>
    <w:rsid w:val="000653C5"/>
    <w:rsid w:val="000654B9"/>
    <w:rsid w:val="00067065"/>
    <w:rsid w:val="000671F0"/>
    <w:rsid w:val="000673EE"/>
    <w:rsid w:val="000673FB"/>
    <w:rsid w:val="000675EC"/>
    <w:rsid w:val="000704F4"/>
    <w:rsid w:val="0007063D"/>
    <w:rsid w:val="000708D7"/>
    <w:rsid w:val="000724DF"/>
    <w:rsid w:val="00072D18"/>
    <w:rsid w:val="00072E4B"/>
    <w:rsid w:val="00073B4C"/>
    <w:rsid w:val="00074195"/>
    <w:rsid w:val="000747E1"/>
    <w:rsid w:val="00074869"/>
    <w:rsid w:val="00074FC1"/>
    <w:rsid w:val="0007714B"/>
    <w:rsid w:val="00077264"/>
    <w:rsid w:val="00077BB2"/>
    <w:rsid w:val="0007FFA0"/>
    <w:rsid w:val="000821D7"/>
    <w:rsid w:val="00082CCF"/>
    <w:rsid w:val="00083A8D"/>
    <w:rsid w:val="000841E9"/>
    <w:rsid w:val="00084D77"/>
    <w:rsid w:val="00084E99"/>
    <w:rsid w:val="0008508D"/>
    <w:rsid w:val="000854D3"/>
    <w:rsid w:val="0008561A"/>
    <w:rsid w:val="00085A58"/>
    <w:rsid w:val="00086675"/>
    <w:rsid w:val="00086DAE"/>
    <w:rsid w:val="00086F4D"/>
    <w:rsid w:val="0008720E"/>
    <w:rsid w:val="000879D3"/>
    <w:rsid w:val="00087C5A"/>
    <w:rsid w:val="00087F6D"/>
    <w:rsid w:val="00090389"/>
    <w:rsid w:val="00090F64"/>
    <w:rsid w:val="000920EE"/>
    <w:rsid w:val="00092AC1"/>
    <w:rsid w:val="00092B98"/>
    <w:rsid w:val="00095F93"/>
    <w:rsid w:val="00096289"/>
    <w:rsid w:val="00096B18"/>
    <w:rsid w:val="00096B52"/>
    <w:rsid w:val="00096D46"/>
    <w:rsid w:val="00096FCB"/>
    <w:rsid w:val="00097B74"/>
    <w:rsid w:val="000A0D46"/>
    <w:rsid w:val="000A1149"/>
    <w:rsid w:val="000A16F2"/>
    <w:rsid w:val="000A1F36"/>
    <w:rsid w:val="000A2828"/>
    <w:rsid w:val="000A28CE"/>
    <w:rsid w:val="000A2F0A"/>
    <w:rsid w:val="000A3407"/>
    <w:rsid w:val="000A4BCD"/>
    <w:rsid w:val="000A4D91"/>
    <w:rsid w:val="000A5918"/>
    <w:rsid w:val="000A601B"/>
    <w:rsid w:val="000A664F"/>
    <w:rsid w:val="000A716D"/>
    <w:rsid w:val="000A75C7"/>
    <w:rsid w:val="000A784F"/>
    <w:rsid w:val="000A7DDC"/>
    <w:rsid w:val="000B0391"/>
    <w:rsid w:val="000B05B9"/>
    <w:rsid w:val="000B07F5"/>
    <w:rsid w:val="000B18E8"/>
    <w:rsid w:val="000B19FA"/>
    <w:rsid w:val="000B1CBC"/>
    <w:rsid w:val="000B1E4F"/>
    <w:rsid w:val="000B2796"/>
    <w:rsid w:val="000B29E8"/>
    <w:rsid w:val="000B33B5"/>
    <w:rsid w:val="000B3756"/>
    <w:rsid w:val="000B46BF"/>
    <w:rsid w:val="000B492A"/>
    <w:rsid w:val="000B4BF3"/>
    <w:rsid w:val="000B4D23"/>
    <w:rsid w:val="000B4EE9"/>
    <w:rsid w:val="000B4FA3"/>
    <w:rsid w:val="000B4FD6"/>
    <w:rsid w:val="000B5039"/>
    <w:rsid w:val="000B50D0"/>
    <w:rsid w:val="000B58E6"/>
    <w:rsid w:val="000B5A05"/>
    <w:rsid w:val="000B5DA2"/>
    <w:rsid w:val="000B65D3"/>
    <w:rsid w:val="000B6746"/>
    <w:rsid w:val="000B6B32"/>
    <w:rsid w:val="000B70F9"/>
    <w:rsid w:val="000B718D"/>
    <w:rsid w:val="000B779C"/>
    <w:rsid w:val="000B7A79"/>
    <w:rsid w:val="000B7DE9"/>
    <w:rsid w:val="000C0C6E"/>
    <w:rsid w:val="000C10D3"/>
    <w:rsid w:val="000C1101"/>
    <w:rsid w:val="000C1F6B"/>
    <w:rsid w:val="000C23D0"/>
    <w:rsid w:val="000C24C5"/>
    <w:rsid w:val="000C2710"/>
    <w:rsid w:val="000C2747"/>
    <w:rsid w:val="000C2924"/>
    <w:rsid w:val="000C2B8B"/>
    <w:rsid w:val="000C2C96"/>
    <w:rsid w:val="000C2D96"/>
    <w:rsid w:val="000C2FA9"/>
    <w:rsid w:val="000C32AB"/>
    <w:rsid w:val="000C365D"/>
    <w:rsid w:val="000C3B8C"/>
    <w:rsid w:val="000C3D83"/>
    <w:rsid w:val="000C452B"/>
    <w:rsid w:val="000C4751"/>
    <w:rsid w:val="000C49E4"/>
    <w:rsid w:val="000C4BB0"/>
    <w:rsid w:val="000C5428"/>
    <w:rsid w:val="000C57F2"/>
    <w:rsid w:val="000C6A2F"/>
    <w:rsid w:val="000C7A67"/>
    <w:rsid w:val="000D1040"/>
    <w:rsid w:val="000D269E"/>
    <w:rsid w:val="000D3688"/>
    <w:rsid w:val="000D3D5D"/>
    <w:rsid w:val="000D3ED4"/>
    <w:rsid w:val="000D3FD4"/>
    <w:rsid w:val="000D4831"/>
    <w:rsid w:val="000D4A77"/>
    <w:rsid w:val="000D51F4"/>
    <w:rsid w:val="000D5247"/>
    <w:rsid w:val="000D5E69"/>
    <w:rsid w:val="000D5E81"/>
    <w:rsid w:val="000D5EE3"/>
    <w:rsid w:val="000D610F"/>
    <w:rsid w:val="000D65CC"/>
    <w:rsid w:val="000D6683"/>
    <w:rsid w:val="000D6A5F"/>
    <w:rsid w:val="000D6DBA"/>
    <w:rsid w:val="000D74CD"/>
    <w:rsid w:val="000D78EF"/>
    <w:rsid w:val="000D7F8C"/>
    <w:rsid w:val="000E0B24"/>
    <w:rsid w:val="000E0C1D"/>
    <w:rsid w:val="000E0D8E"/>
    <w:rsid w:val="000E0F5F"/>
    <w:rsid w:val="000E1895"/>
    <w:rsid w:val="000E1AC5"/>
    <w:rsid w:val="000E1D57"/>
    <w:rsid w:val="000E2586"/>
    <w:rsid w:val="000E2AE9"/>
    <w:rsid w:val="000E30DC"/>
    <w:rsid w:val="000E3621"/>
    <w:rsid w:val="000E3630"/>
    <w:rsid w:val="000E378E"/>
    <w:rsid w:val="000E3AC4"/>
    <w:rsid w:val="000E4B3D"/>
    <w:rsid w:val="000E4E24"/>
    <w:rsid w:val="000E52B6"/>
    <w:rsid w:val="000E5931"/>
    <w:rsid w:val="000E5B75"/>
    <w:rsid w:val="000E5BFA"/>
    <w:rsid w:val="000E66E0"/>
    <w:rsid w:val="000E69B9"/>
    <w:rsid w:val="000E6CC8"/>
    <w:rsid w:val="000E7FD8"/>
    <w:rsid w:val="000F0B58"/>
    <w:rsid w:val="000F0F13"/>
    <w:rsid w:val="000F18BD"/>
    <w:rsid w:val="000F1C5F"/>
    <w:rsid w:val="000F229C"/>
    <w:rsid w:val="000F270C"/>
    <w:rsid w:val="000F2FED"/>
    <w:rsid w:val="000F3283"/>
    <w:rsid w:val="000F35CA"/>
    <w:rsid w:val="000F3933"/>
    <w:rsid w:val="000F3DBF"/>
    <w:rsid w:val="000F4E62"/>
    <w:rsid w:val="000F4FF4"/>
    <w:rsid w:val="000F59D0"/>
    <w:rsid w:val="000F5D8F"/>
    <w:rsid w:val="000F784C"/>
    <w:rsid w:val="000F7D05"/>
    <w:rsid w:val="001003A6"/>
    <w:rsid w:val="001011F1"/>
    <w:rsid w:val="00101383"/>
    <w:rsid w:val="00101599"/>
    <w:rsid w:val="00101963"/>
    <w:rsid w:val="00102128"/>
    <w:rsid w:val="00102553"/>
    <w:rsid w:val="001027FC"/>
    <w:rsid w:val="00102950"/>
    <w:rsid w:val="00102CFE"/>
    <w:rsid w:val="001036A8"/>
    <w:rsid w:val="0010380D"/>
    <w:rsid w:val="0010381A"/>
    <w:rsid w:val="001040BC"/>
    <w:rsid w:val="00104948"/>
    <w:rsid w:val="001049CE"/>
    <w:rsid w:val="00104C50"/>
    <w:rsid w:val="00104C55"/>
    <w:rsid w:val="001058B3"/>
    <w:rsid w:val="00105E7C"/>
    <w:rsid w:val="00106789"/>
    <w:rsid w:val="001067D2"/>
    <w:rsid w:val="00106E9B"/>
    <w:rsid w:val="00107246"/>
    <w:rsid w:val="0011114C"/>
    <w:rsid w:val="001115BE"/>
    <w:rsid w:val="00111CB4"/>
    <w:rsid w:val="001131DA"/>
    <w:rsid w:val="0011350A"/>
    <w:rsid w:val="00113CA1"/>
    <w:rsid w:val="00113F02"/>
    <w:rsid w:val="00113F75"/>
    <w:rsid w:val="00114177"/>
    <w:rsid w:val="001144CA"/>
    <w:rsid w:val="001144FF"/>
    <w:rsid w:val="00114820"/>
    <w:rsid w:val="0011587F"/>
    <w:rsid w:val="00115DC1"/>
    <w:rsid w:val="00116549"/>
    <w:rsid w:val="00117817"/>
    <w:rsid w:val="00120F8F"/>
    <w:rsid w:val="0012111D"/>
    <w:rsid w:val="00121324"/>
    <w:rsid w:val="00121CCB"/>
    <w:rsid w:val="00121D85"/>
    <w:rsid w:val="00121EB5"/>
    <w:rsid w:val="0012230D"/>
    <w:rsid w:val="00122BB0"/>
    <w:rsid w:val="001237CD"/>
    <w:rsid w:val="00123898"/>
    <w:rsid w:val="001243E3"/>
    <w:rsid w:val="00124E53"/>
    <w:rsid w:val="001251F3"/>
    <w:rsid w:val="00125486"/>
    <w:rsid w:val="0012706B"/>
    <w:rsid w:val="00127AA4"/>
    <w:rsid w:val="00127BE6"/>
    <w:rsid w:val="00127E1A"/>
    <w:rsid w:val="00127FE9"/>
    <w:rsid w:val="001301D9"/>
    <w:rsid w:val="001303EE"/>
    <w:rsid w:val="00130977"/>
    <w:rsid w:val="00130BC6"/>
    <w:rsid w:val="001315AF"/>
    <w:rsid w:val="0013246D"/>
    <w:rsid w:val="00132AAC"/>
    <w:rsid w:val="00133144"/>
    <w:rsid w:val="00133645"/>
    <w:rsid w:val="001336CF"/>
    <w:rsid w:val="00133853"/>
    <w:rsid w:val="00134B38"/>
    <w:rsid w:val="00134D26"/>
    <w:rsid w:val="00134F7C"/>
    <w:rsid w:val="001354AD"/>
    <w:rsid w:val="00135792"/>
    <w:rsid w:val="00135CDF"/>
    <w:rsid w:val="00137514"/>
    <w:rsid w:val="00137C86"/>
    <w:rsid w:val="00140A94"/>
    <w:rsid w:val="00141B96"/>
    <w:rsid w:val="00141B9B"/>
    <w:rsid w:val="00141C79"/>
    <w:rsid w:val="00142B87"/>
    <w:rsid w:val="001433B3"/>
    <w:rsid w:val="001436E0"/>
    <w:rsid w:val="001436E6"/>
    <w:rsid w:val="00143707"/>
    <w:rsid w:val="0014399B"/>
    <w:rsid w:val="00143EC2"/>
    <w:rsid w:val="001446B9"/>
    <w:rsid w:val="00144E32"/>
    <w:rsid w:val="00145312"/>
    <w:rsid w:val="0014653F"/>
    <w:rsid w:val="001468EC"/>
    <w:rsid w:val="00146F3A"/>
    <w:rsid w:val="0014729D"/>
    <w:rsid w:val="00147661"/>
    <w:rsid w:val="00150440"/>
    <w:rsid w:val="00150558"/>
    <w:rsid w:val="00150656"/>
    <w:rsid w:val="00150C88"/>
    <w:rsid w:val="0015134E"/>
    <w:rsid w:val="001519F8"/>
    <w:rsid w:val="00151BAA"/>
    <w:rsid w:val="00151FF6"/>
    <w:rsid w:val="00152943"/>
    <w:rsid w:val="00152C13"/>
    <w:rsid w:val="00153014"/>
    <w:rsid w:val="001531A0"/>
    <w:rsid w:val="00153717"/>
    <w:rsid w:val="00153B97"/>
    <w:rsid w:val="00153C8E"/>
    <w:rsid w:val="00154889"/>
    <w:rsid w:val="0015568C"/>
    <w:rsid w:val="0015625F"/>
    <w:rsid w:val="001565B5"/>
    <w:rsid w:val="001566AA"/>
    <w:rsid w:val="00156C3E"/>
    <w:rsid w:val="00156EE7"/>
    <w:rsid w:val="00157768"/>
    <w:rsid w:val="001603BA"/>
    <w:rsid w:val="00160810"/>
    <w:rsid w:val="00160AD1"/>
    <w:rsid w:val="001621D5"/>
    <w:rsid w:val="00162728"/>
    <w:rsid w:val="0016334B"/>
    <w:rsid w:val="00164112"/>
    <w:rsid w:val="001647C7"/>
    <w:rsid w:val="00164DC9"/>
    <w:rsid w:val="001654E7"/>
    <w:rsid w:val="0016733F"/>
    <w:rsid w:val="001678E1"/>
    <w:rsid w:val="00167A63"/>
    <w:rsid w:val="0017007E"/>
    <w:rsid w:val="00170162"/>
    <w:rsid w:val="00170400"/>
    <w:rsid w:val="0017094D"/>
    <w:rsid w:val="00171053"/>
    <w:rsid w:val="00171074"/>
    <w:rsid w:val="0017110D"/>
    <w:rsid w:val="00171461"/>
    <w:rsid w:val="001714F0"/>
    <w:rsid w:val="00171689"/>
    <w:rsid w:val="00171992"/>
    <w:rsid w:val="00171A97"/>
    <w:rsid w:val="00171D5A"/>
    <w:rsid w:val="00172779"/>
    <w:rsid w:val="00172A98"/>
    <w:rsid w:val="00172AAF"/>
    <w:rsid w:val="00172D75"/>
    <w:rsid w:val="0017425F"/>
    <w:rsid w:val="00174571"/>
    <w:rsid w:val="001748D9"/>
    <w:rsid w:val="00175E54"/>
    <w:rsid w:val="00175F37"/>
    <w:rsid w:val="001762BF"/>
    <w:rsid w:val="00176671"/>
    <w:rsid w:val="00176911"/>
    <w:rsid w:val="00177D2D"/>
    <w:rsid w:val="0018073E"/>
    <w:rsid w:val="00180C16"/>
    <w:rsid w:val="00180DDF"/>
    <w:rsid w:val="00180FA4"/>
    <w:rsid w:val="001810DD"/>
    <w:rsid w:val="00181ABD"/>
    <w:rsid w:val="00181B06"/>
    <w:rsid w:val="0018274A"/>
    <w:rsid w:val="00182F24"/>
    <w:rsid w:val="00183210"/>
    <w:rsid w:val="00183324"/>
    <w:rsid w:val="00183C0C"/>
    <w:rsid w:val="00183D3C"/>
    <w:rsid w:val="00184062"/>
    <w:rsid w:val="001843EE"/>
    <w:rsid w:val="001848D8"/>
    <w:rsid w:val="0018579B"/>
    <w:rsid w:val="00185A52"/>
    <w:rsid w:val="0018677F"/>
    <w:rsid w:val="00186988"/>
    <w:rsid w:val="00187355"/>
    <w:rsid w:val="00187756"/>
    <w:rsid w:val="00190615"/>
    <w:rsid w:val="00190AD5"/>
    <w:rsid w:val="00191812"/>
    <w:rsid w:val="00191A16"/>
    <w:rsid w:val="001923EB"/>
    <w:rsid w:val="00192614"/>
    <w:rsid w:val="00192AA3"/>
    <w:rsid w:val="00194454"/>
    <w:rsid w:val="0019494C"/>
    <w:rsid w:val="00195209"/>
    <w:rsid w:val="0019586E"/>
    <w:rsid w:val="00195E31"/>
    <w:rsid w:val="00196007"/>
    <w:rsid w:val="00196363"/>
    <w:rsid w:val="001965B5"/>
    <w:rsid w:val="00196B41"/>
    <w:rsid w:val="00196C25"/>
    <w:rsid w:val="0019762E"/>
    <w:rsid w:val="001979E6"/>
    <w:rsid w:val="001A0237"/>
    <w:rsid w:val="001A0DE8"/>
    <w:rsid w:val="001A154C"/>
    <w:rsid w:val="001A1624"/>
    <w:rsid w:val="001A1E44"/>
    <w:rsid w:val="001A20DE"/>
    <w:rsid w:val="001A22DF"/>
    <w:rsid w:val="001A2BC3"/>
    <w:rsid w:val="001A2F65"/>
    <w:rsid w:val="001A3147"/>
    <w:rsid w:val="001A3425"/>
    <w:rsid w:val="001A3524"/>
    <w:rsid w:val="001A3776"/>
    <w:rsid w:val="001A4268"/>
    <w:rsid w:val="001A45A3"/>
    <w:rsid w:val="001A4A65"/>
    <w:rsid w:val="001A4B38"/>
    <w:rsid w:val="001A4F9D"/>
    <w:rsid w:val="001A5974"/>
    <w:rsid w:val="001A67C9"/>
    <w:rsid w:val="001A77CF"/>
    <w:rsid w:val="001B098B"/>
    <w:rsid w:val="001B0AC5"/>
    <w:rsid w:val="001B0D39"/>
    <w:rsid w:val="001B0F18"/>
    <w:rsid w:val="001B116E"/>
    <w:rsid w:val="001B142C"/>
    <w:rsid w:val="001B150D"/>
    <w:rsid w:val="001B169D"/>
    <w:rsid w:val="001B28E3"/>
    <w:rsid w:val="001B2BB1"/>
    <w:rsid w:val="001B2EF4"/>
    <w:rsid w:val="001B3628"/>
    <w:rsid w:val="001B3A6C"/>
    <w:rsid w:val="001B4215"/>
    <w:rsid w:val="001B46A8"/>
    <w:rsid w:val="001B4E4E"/>
    <w:rsid w:val="001B5257"/>
    <w:rsid w:val="001B6159"/>
    <w:rsid w:val="001B71FE"/>
    <w:rsid w:val="001B73F4"/>
    <w:rsid w:val="001B78C6"/>
    <w:rsid w:val="001B78DA"/>
    <w:rsid w:val="001B7C50"/>
    <w:rsid w:val="001C021E"/>
    <w:rsid w:val="001C02F2"/>
    <w:rsid w:val="001C05D9"/>
    <w:rsid w:val="001C08D0"/>
    <w:rsid w:val="001C0C01"/>
    <w:rsid w:val="001C0E2A"/>
    <w:rsid w:val="001C1258"/>
    <w:rsid w:val="001C13CA"/>
    <w:rsid w:val="001C13F6"/>
    <w:rsid w:val="001C141B"/>
    <w:rsid w:val="001C148A"/>
    <w:rsid w:val="001C1EA5"/>
    <w:rsid w:val="001C1ECC"/>
    <w:rsid w:val="001C201E"/>
    <w:rsid w:val="001C259E"/>
    <w:rsid w:val="001C2744"/>
    <w:rsid w:val="001C28A3"/>
    <w:rsid w:val="001C316A"/>
    <w:rsid w:val="001C43C6"/>
    <w:rsid w:val="001C4C92"/>
    <w:rsid w:val="001C4F60"/>
    <w:rsid w:val="001C5364"/>
    <w:rsid w:val="001C5E71"/>
    <w:rsid w:val="001C6085"/>
    <w:rsid w:val="001C6727"/>
    <w:rsid w:val="001C67B9"/>
    <w:rsid w:val="001C68FF"/>
    <w:rsid w:val="001C6D37"/>
    <w:rsid w:val="001C70EB"/>
    <w:rsid w:val="001C7901"/>
    <w:rsid w:val="001C7972"/>
    <w:rsid w:val="001C7CF0"/>
    <w:rsid w:val="001D0087"/>
    <w:rsid w:val="001D0B38"/>
    <w:rsid w:val="001D0E83"/>
    <w:rsid w:val="001D0EF1"/>
    <w:rsid w:val="001D0F56"/>
    <w:rsid w:val="001D11AF"/>
    <w:rsid w:val="001D127A"/>
    <w:rsid w:val="001D1E92"/>
    <w:rsid w:val="001D22E6"/>
    <w:rsid w:val="001D24FB"/>
    <w:rsid w:val="001D329A"/>
    <w:rsid w:val="001D374F"/>
    <w:rsid w:val="001D3B3E"/>
    <w:rsid w:val="001D4273"/>
    <w:rsid w:val="001D43F8"/>
    <w:rsid w:val="001D45E6"/>
    <w:rsid w:val="001D4CA1"/>
    <w:rsid w:val="001D4CCF"/>
    <w:rsid w:val="001D4DA5"/>
    <w:rsid w:val="001D542A"/>
    <w:rsid w:val="001D6255"/>
    <w:rsid w:val="001D6931"/>
    <w:rsid w:val="001D6A40"/>
    <w:rsid w:val="001D6CCA"/>
    <w:rsid w:val="001D7AA3"/>
    <w:rsid w:val="001D7C1A"/>
    <w:rsid w:val="001E1566"/>
    <w:rsid w:val="001E176E"/>
    <w:rsid w:val="001E3087"/>
    <w:rsid w:val="001E3506"/>
    <w:rsid w:val="001E4633"/>
    <w:rsid w:val="001E55DC"/>
    <w:rsid w:val="001E5B8B"/>
    <w:rsid w:val="001E6490"/>
    <w:rsid w:val="001E650D"/>
    <w:rsid w:val="001E6CF4"/>
    <w:rsid w:val="001E7394"/>
    <w:rsid w:val="001E749A"/>
    <w:rsid w:val="001E7E4F"/>
    <w:rsid w:val="001F0C68"/>
    <w:rsid w:val="001F11D0"/>
    <w:rsid w:val="001F1491"/>
    <w:rsid w:val="001F166A"/>
    <w:rsid w:val="001F192C"/>
    <w:rsid w:val="001F24D8"/>
    <w:rsid w:val="001F3674"/>
    <w:rsid w:val="001F3A62"/>
    <w:rsid w:val="001F3B65"/>
    <w:rsid w:val="001F3FB6"/>
    <w:rsid w:val="001F444E"/>
    <w:rsid w:val="001F4B23"/>
    <w:rsid w:val="001F5915"/>
    <w:rsid w:val="001F6D23"/>
    <w:rsid w:val="001F7676"/>
    <w:rsid w:val="001F7786"/>
    <w:rsid w:val="001F7BFC"/>
    <w:rsid w:val="001F7F1E"/>
    <w:rsid w:val="002011BD"/>
    <w:rsid w:val="00201634"/>
    <w:rsid w:val="00201E05"/>
    <w:rsid w:val="00202999"/>
    <w:rsid w:val="002029F3"/>
    <w:rsid w:val="00202BA7"/>
    <w:rsid w:val="002031B3"/>
    <w:rsid w:val="00203600"/>
    <w:rsid w:val="00203A16"/>
    <w:rsid w:val="00204AC2"/>
    <w:rsid w:val="00205BDA"/>
    <w:rsid w:val="00207737"/>
    <w:rsid w:val="00207A0E"/>
    <w:rsid w:val="00211889"/>
    <w:rsid w:val="00211B1D"/>
    <w:rsid w:val="00211B8C"/>
    <w:rsid w:val="00211FEA"/>
    <w:rsid w:val="00212FA2"/>
    <w:rsid w:val="00213377"/>
    <w:rsid w:val="00213930"/>
    <w:rsid w:val="00213AB9"/>
    <w:rsid w:val="00215AEC"/>
    <w:rsid w:val="00215CA9"/>
    <w:rsid w:val="00215FEF"/>
    <w:rsid w:val="00216128"/>
    <w:rsid w:val="00216320"/>
    <w:rsid w:val="0021679D"/>
    <w:rsid w:val="0021703C"/>
    <w:rsid w:val="00217382"/>
    <w:rsid w:val="00220095"/>
    <w:rsid w:val="002200E6"/>
    <w:rsid w:val="002207AC"/>
    <w:rsid w:val="00220E27"/>
    <w:rsid w:val="00220F14"/>
    <w:rsid w:val="002215AF"/>
    <w:rsid w:val="00221849"/>
    <w:rsid w:val="002220D7"/>
    <w:rsid w:val="0022380B"/>
    <w:rsid w:val="00223FD7"/>
    <w:rsid w:val="00224C52"/>
    <w:rsid w:val="0022614C"/>
    <w:rsid w:val="002263C2"/>
    <w:rsid w:val="002266DC"/>
    <w:rsid w:val="0023067E"/>
    <w:rsid w:val="00230782"/>
    <w:rsid w:val="00230A24"/>
    <w:rsid w:val="00231D03"/>
    <w:rsid w:val="002320C6"/>
    <w:rsid w:val="002328CF"/>
    <w:rsid w:val="002329E4"/>
    <w:rsid w:val="00232A17"/>
    <w:rsid w:val="002330CA"/>
    <w:rsid w:val="00233253"/>
    <w:rsid w:val="00233DAB"/>
    <w:rsid w:val="0023431E"/>
    <w:rsid w:val="00235DAC"/>
    <w:rsid w:val="0023645C"/>
    <w:rsid w:val="002367E8"/>
    <w:rsid w:val="00236D08"/>
    <w:rsid w:val="0023700C"/>
    <w:rsid w:val="002373A6"/>
    <w:rsid w:val="00237404"/>
    <w:rsid w:val="002377B9"/>
    <w:rsid w:val="00237B59"/>
    <w:rsid w:val="00237D3D"/>
    <w:rsid w:val="00237DA8"/>
    <w:rsid w:val="00240867"/>
    <w:rsid w:val="00240A2A"/>
    <w:rsid w:val="00240C6B"/>
    <w:rsid w:val="00241200"/>
    <w:rsid w:val="002413D0"/>
    <w:rsid w:val="00241BA2"/>
    <w:rsid w:val="00242A05"/>
    <w:rsid w:val="00242DA5"/>
    <w:rsid w:val="002430C7"/>
    <w:rsid w:val="00243406"/>
    <w:rsid w:val="00243B41"/>
    <w:rsid w:val="00243B9E"/>
    <w:rsid w:val="002441C6"/>
    <w:rsid w:val="00244920"/>
    <w:rsid w:val="00244F44"/>
    <w:rsid w:val="0024544A"/>
    <w:rsid w:val="00245C90"/>
    <w:rsid w:val="002467FC"/>
    <w:rsid w:val="00247A69"/>
    <w:rsid w:val="00247C0E"/>
    <w:rsid w:val="00247ECD"/>
    <w:rsid w:val="002501A2"/>
    <w:rsid w:val="00250203"/>
    <w:rsid w:val="0025037B"/>
    <w:rsid w:val="00250529"/>
    <w:rsid w:val="00251F06"/>
    <w:rsid w:val="00252197"/>
    <w:rsid w:val="00252D5E"/>
    <w:rsid w:val="00252D78"/>
    <w:rsid w:val="0025365B"/>
    <w:rsid w:val="00253726"/>
    <w:rsid w:val="00253E91"/>
    <w:rsid w:val="002549EA"/>
    <w:rsid w:val="002558A3"/>
    <w:rsid w:val="002561A2"/>
    <w:rsid w:val="00257E77"/>
    <w:rsid w:val="0026084C"/>
    <w:rsid w:val="002608E5"/>
    <w:rsid w:val="002615D9"/>
    <w:rsid w:val="00261BFE"/>
    <w:rsid w:val="00261DFD"/>
    <w:rsid w:val="00262049"/>
    <w:rsid w:val="0026224A"/>
    <w:rsid w:val="002637A6"/>
    <w:rsid w:val="002638C8"/>
    <w:rsid w:val="002642E2"/>
    <w:rsid w:val="002651F9"/>
    <w:rsid w:val="00265D4F"/>
    <w:rsid w:val="00266047"/>
    <w:rsid w:val="0026610E"/>
    <w:rsid w:val="002674F4"/>
    <w:rsid w:val="0027064E"/>
    <w:rsid w:val="00270891"/>
    <w:rsid w:val="00270F0A"/>
    <w:rsid w:val="002714BC"/>
    <w:rsid w:val="00272681"/>
    <w:rsid w:val="0027272B"/>
    <w:rsid w:val="00272B87"/>
    <w:rsid w:val="00272FFC"/>
    <w:rsid w:val="002734D4"/>
    <w:rsid w:val="0027371F"/>
    <w:rsid w:val="00273767"/>
    <w:rsid w:val="0027403F"/>
    <w:rsid w:val="00274C14"/>
    <w:rsid w:val="002776B8"/>
    <w:rsid w:val="0027798D"/>
    <w:rsid w:val="00277DA2"/>
    <w:rsid w:val="00280016"/>
    <w:rsid w:val="002808C4"/>
    <w:rsid w:val="00281581"/>
    <w:rsid w:val="002815FD"/>
    <w:rsid w:val="00281CCE"/>
    <w:rsid w:val="00281E7F"/>
    <w:rsid w:val="00281F76"/>
    <w:rsid w:val="002821D8"/>
    <w:rsid w:val="002829AD"/>
    <w:rsid w:val="002834DB"/>
    <w:rsid w:val="002836E3"/>
    <w:rsid w:val="002838E1"/>
    <w:rsid w:val="00283987"/>
    <w:rsid w:val="002839C7"/>
    <w:rsid w:val="00283AC4"/>
    <w:rsid w:val="00283F86"/>
    <w:rsid w:val="002843AB"/>
    <w:rsid w:val="00284542"/>
    <w:rsid w:val="00285467"/>
    <w:rsid w:val="00285B48"/>
    <w:rsid w:val="002865F1"/>
    <w:rsid w:val="00286A73"/>
    <w:rsid w:val="0028709D"/>
    <w:rsid w:val="002871B3"/>
    <w:rsid w:val="00290F16"/>
    <w:rsid w:val="0029104A"/>
    <w:rsid w:val="00291812"/>
    <w:rsid w:val="00291857"/>
    <w:rsid w:val="00291910"/>
    <w:rsid w:val="00292ADB"/>
    <w:rsid w:val="00293085"/>
    <w:rsid w:val="00293500"/>
    <w:rsid w:val="0029419A"/>
    <w:rsid w:val="002941FE"/>
    <w:rsid w:val="0029436E"/>
    <w:rsid w:val="00294CEC"/>
    <w:rsid w:val="00294E7E"/>
    <w:rsid w:val="002954F7"/>
    <w:rsid w:val="00295638"/>
    <w:rsid w:val="00296509"/>
    <w:rsid w:val="0029745A"/>
    <w:rsid w:val="002A0053"/>
    <w:rsid w:val="002A0189"/>
    <w:rsid w:val="002A0790"/>
    <w:rsid w:val="002A206E"/>
    <w:rsid w:val="002A3AD4"/>
    <w:rsid w:val="002A3DEF"/>
    <w:rsid w:val="002A47FB"/>
    <w:rsid w:val="002A5079"/>
    <w:rsid w:val="002A51B1"/>
    <w:rsid w:val="002A5222"/>
    <w:rsid w:val="002A53EF"/>
    <w:rsid w:val="002A6580"/>
    <w:rsid w:val="002A70B6"/>
    <w:rsid w:val="002A7114"/>
    <w:rsid w:val="002A71DF"/>
    <w:rsid w:val="002A7662"/>
    <w:rsid w:val="002A7FCA"/>
    <w:rsid w:val="002B01EA"/>
    <w:rsid w:val="002B0793"/>
    <w:rsid w:val="002B1812"/>
    <w:rsid w:val="002B23BC"/>
    <w:rsid w:val="002B2403"/>
    <w:rsid w:val="002B25DC"/>
    <w:rsid w:val="002B27A4"/>
    <w:rsid w:val="002B303A"/>
    <w:rsid w:val="002B35DB"/>
    <w:rsid w:val="002B3748"/>
    <w:rsid w:val="002B37B7"/>
    <w:rsid w:val="002B37EE"/>
    <w:rsid w:val="002B3906"/>
    <w:rsid w:val="002B43C0"/>
    <w:rsid w:val="002B4455"/>
    <w:rsid w:val="002B4946"/>
    <w:rsid w:val="002B4F2F"/>
    <w:rsid w:val="002B5A7E"/>
    <w:rsid w:val="002B5B34"/>
    <w:rsid w:val="002B74F3"/>
    <w:rsid w:val="002B76FB"/>
    <w:rsid w:val="002B7A74"/>
    <w:rsid w:val="002B7FF6"/>
    <w:rsid w:val="002C03AE"/>
    <w:rsid w:val="002C06FB"/>
    <w:rsid w:val="002C0B4F"/>
    <w:rsid w:val="002C0E27"/>
    <w:rsid w:val="002C0EF0"/>
    <w:rsid w:val="002C0F01"/>
    <w:rsid w:val="002C114B"/>
    <w:rsid w:val="002C18FE"/>
    <w:rsid w:val="002C1EFF"/>
    <w:rsid w:val="002C2095"/>
    <w:rsid w:val="002C2A94"/>
    <w:rsid w:val="002C2C11"/>
    <w:rsid w:val="002C5B05"/>
    <w:rsid w:val="002C631A"/>
    <w:rsid w:val="002C70DB"/>
    <w:rsid w:val="002C7355"/>
    <w:rsid w:val="002C769D"/>
    <w:rsid w:val="002C795A"/>
    <w:rsid w:val="002C7A94"/>
    <w:rsid w:val="002C7E4B"/>
    <w:rsid w:val="002D030B"/>
    <w:rsid w:val="002D1140"/>
    <w:rsid w:val="002D127C"/>
    <w:rsid w:val="002D1E45"/>
    <w:rsid w:val="002D232A"/>
    <w:rsid w:val="002D23A9"/>
    <w:rsid w:val="002D26B8"/>
    <w:rsid w:val="002D2A56"/>
    <w:rsid w:val="002D3149"/>
    <w:rsid w:val="002D360B"/>
    <w:rsid w:val="002D3B03"/>
    <w:rsid w:val="002D4A6F"/>
    <w:rsid w:val="002D4C01"/>
    <w:rsid w:val="002D4F92"/>
    <w:rsid w:val="002D6638"/>
    <w:rsid w:val="002D6F4A"/>
    <w:rsid w:val="002D77A6"/>
    <w:rsid w:val="002E0477"/>
    <w:rsid w:val="002E0685"/>
    <w:rsid w:val="002E0750"/>
    <w:rsid w:val="002E0958"/>
    <w:rsid w:val="002E0E23"/>
    <w:rsid w:val="002E1DC4"/>
    <w:rsid w:val="002E23DA"/>
    <w:rsid w:val="002E26DB"/>
    <w:rsid w:val="002E3763"/>
    <w:rsid w:val="002E38D6"/>
    <w:rsid w:val="002E3AB3"/>
    <w:rsid w:val="002E41D2"/>
    <w:rsid w:val="002E494A"/>
    <w:rsid w:val="002E4BDC"/>
    <w:rsid w:val="002E511F"/>
    <w:rsid w:val="002E5CCE"/>
    <w:rsid w:val="002E6560"/>
    <w:rsid w:val="002E6F28"/>
    <w:rsid w:val="002E7404"/>
    <w:rsid w:val="002E79AB"/>
    <w:rsid w:val="002E7F30"/>
    <w:rsid w:val="002F0396"/>
    <w:rsid w:val="002F048A"/>
    <w:rsid w:val="002F0568"/>
    <w:rsid w:val="002F0BCD"/>
    <w:rsid w:val="002F0E93"/>
    <w:rsid w:val="002F11E2"/>
    <w:rsid w:val="002F12DE"/>
    <w:rsid w:val="002F14AC"/>
    <w:rsid w:val="002F1A36"/>
    <w:rsid w:val="002F1DE1"/>
    <w:rsid w:val="002F2199"/>
    <w:rsid w:val="002F21F5"/>
    <w:rsid w:val="002F2D18"/>
    <w:rsid w:val="002F3706"/>
    <w:rsid w:val="002F385D"/>
    <w:rsid w:val="002F3D34"/>
    <w:rsid w:val="002F3E73"/>
    <w:rsid w:val="002F4003"/>
    <w:rsid w:val="002F4936"/>
    <w:rsid w:val="002F4C4C"/>
    <w:rsid w:val="002F4E17"/>
    <w:rsid w:val="002F4E9A"/>
    <w:rsid w:val="002F52E2"/>
    <w:rsid w:val="002F6539"/>
    <w:rsid w:val="002F6872"/>
    <w:rsid w:val="002F7367"/>
    <w:rsid w:val="003001A2"/>
    <w:rsid w:val="00300231"/>
    <w:rsid w:val="00300356"/>
    <w:rsid w:val="003007FD"/>
    <w:rsid w:val="00300DC8"/>
    <w:rsid w:val="00301BFA"/>
    <w:rsid w:val="0030249D"/>
    <w:rsid w:val="00303064"/>
    <w:rsid w:val="003030FF"/>
    <w:rsid w:val="003035F3"/>
    <w:rsid w:val="00303607"/>
    <w:rsid w:val="00303736"/>
    <w:rsid w:val="00303960"/>
    <w:rsid w:val="00303C3C"/>
    <w:rsid w:val="00304643"/>
    <w:rsid w:val="00304CAA"/>
    <w:rsid w:val="00304F34"/>
    <w:rsid w:val="00305DC4"/>
    <w:rsid w:val="00306240"/>
    <w:rsid w:val="0030653D"/>
    <w:rsid w:val="0030703E"/>
    <w:rsid w:val="00307066"/>
    <w:rsid w:val="00307EE7"/>
    <w:rsid w:val="003101C3"/>
    <w:rsid w:val="003101F3"/>
    <w:rsid w:val="00310335"/>
    <w:rsid w:val="00310857"/>
    <w:rsid w:val="003115CF"/>
    <w:rsid w:val="00311ABC"/>
    <w:rsid w:val="00311F37"/>
    <w:rsid w:val="00312EC4"/>
    <w:rsid w:val="00314C03"/>
    <w:rsid w:val="00314F13"/>
    <w:rsid w:val="00314F89"/>
    <w:rsid w:val="003154CA"/>
    <w:rsid w:val="00316554"/>
    <w:rsid w:val="00316C82"/>
    <w:rsid w:val="0031722D"/>
    <w:rsid w:val="00317432"/>
    <w:rsid w:val="00320BD2"/>
    <w:rsid w:val="00320E7B"/>
    <w:rsid w:val="00320E87"/>
    <w:rsid w:val="00321047"/>
    <w:rsid w:val="00321347"/>
    <w:rsid w:val="003214D9"/>
    <w:rsid w:val="003222B2"/>
    <w:rsid w:val="003229AD"/>
    <w:rsid w:val="00323DCD"/>
    <w:rsid w:val="0032414B"/>
    <w:rsid w:val="00324636"/>
    <w:rsid w:val="00324C00"/>
    <w:rsid w:val="00324D3D"/>
    <w:rsid w:val="00324EB8"/>
    <w:rsid w:val="00325E35"/>
    <w:rsid w:val="003262DF"/>
    <w:rsid w:val="00326731"/>
    <w:rsid w:val="00326EC4"/>
    <w:rsid w:val="003275B7"/>
    <w:rsid w:val="0032788A"/>
    <w:rsid w:val="003305BF"/>
    <w:rsid w:val="003307D2"/>
    <w:rsid w:val="003317BB"/>
    <w:rsid w:val="00331CA7"/>
    <w:rsid w:val="00331DB7"/>
    <w:rsid w:val="0033266C"/>
    <w:rsid w:val="00332B80"/>
    <w:rsid w:val="00332BFC"/>
    <w:rsid w:val="00332EF1"/>
    <w:rsid w:val="00333384"/>
    <w:rsid w:val="00333487"/>
    <w:rsid w:val="00333AEB"/>
    <w:rsid w:val="00334BCB"/>
    <w:rsid w:val="003352E4"/>
    <w:rsid w:val="0033585B"/>
    <w:rsid w:val="00337F4D"/>
    <w:rsid w:val="0033BC24"/>
    <w:rsid w:val="00340086"/>
    <w:rsid w:val="00340509"/>
    <w:rsid w:val="003407F6"/>
    <w:rsid w:val="00341F42"/>
    <w:rsid w:val="003422AF"/>
    <w:rsid w:val="00342501"/>
    <w:rsid w:val="00343696"/>
    <w:rsid w:val="003450FD"/>
    <w:rsid w:val="00345A53"/>
    <w:rsid w:val="0034616B"/>
    <w:rsid w:val="003463BA"/>
    <w:rsid w:val="00347136"/>
    <w:rsid w:val="0034735B"/>
    <w:rsid w:val="0034793A"/>
    <w:rsid w:val="00347E90"/>
    <w:rsid w:val="00350079"/>
    <w:rsid w:val="0035187A"/>
    <w:rsid w:val="00351F71"/>
    <w:rsid w:val="003521A4"/>
    <w:rsid w:val="00352BC3"/>
    <w:rsid w:val="00352C43"/>
    <w:rsid w:val="00353235"/>
    <w:rsid w:val="00353524"/>
    <w:rsid w:val="003536C7"/>
    <w:rsid w:val="00353B79"/>
    <w:rsid w:val="00353E37"/>
    <w:rsid w:val="0035439E"/>
    <w:rsid w:val="003544F5"/>
    <w:rsid w:val="0035536C"/>
    <w:rsid w:val="003553E3"/>
    <w:rsid w:val="003558D3"/>
    <w:rsid w:val="00355F73"/>
    <w:rsid w:val="00356364"/>
    <w:rsid w:val="00356500"/>
    <w:rsid w:val="003566AD"/>
    <w:rsid w:val="00356C61"/>
    <w:rsid w:val="00357068"/>
    <w:rsid w:val="00357430"/>
    <w:rsid w:val="00357827"/>
    <w:rsid w:val="003602B0"/>
    <w:rsid w:val="003604CE"/>
    <w:rsid w:val="00360508"/>
    <w:rsid w:val="003622A0"/>
    <w:rsid w:val="00362AC6"/>
    <w:rsid w:val="00362D33"/>
    <w:rsid w:val="00362FCC"/>
    <w:rsid w:val="0036337F"/>
    <w:rsid w:val="003633B5"/>
    <w:rsid w:val="0036341D"/>
    <w:rsid w:val="00363EE6"/>
    <w:rsid w:val="003657EB"/>
    <w:rsid w:val="00365C9C"/>
    <w:rsid w:val="00365CFB"/>
    <w:rsid w:val="00365ECD"/>
    <w:rsid w:val="00366335"/>
    <w:rsid w:val="003666CF"/>
    <w:rsid w:val="003675AF"/>
    <w:rsid w:val="003679EC"/>
    <w:rsid w:val="00367BC3"/>
    <w:rsid w:val="00367EB2"/>
    <w:rsid w:val="00370F7D"/>
    <w:rsid w:val="003713DE"/>
    <w:rsid w:val="00371D88"/>
    <w:rsid w:val="0037248F"/>
    <w:rsid w:val="00372954"/>
    <w:rsid w:val="00372E96"/>
    <w:rsid w:val="00373001"/>
    <w:rsid w:val="003732FA"/>
    <w:rsid w:val="00373A90"/>
    <w:rsid w:val="003752D9"/>
    <w:rsid w:val="003768DE"/>
    <w:rsid w:val="00376BA5"/>
    <w:rsid w:val="00376CAC"/>
    <w:rsid w:val="00377EEC"/>
    <w:rsid w:val="00380005"/>
    <w:rsid w:val="00380624"/>
    <w:rsid w:val="0038105E"/>
    <w:rsid w:val="00381797"/>
    <w:rsid w:val="00381CE4"/>
    <w:rsid w:val="003820D6"/>
    <w:rsid w:val="00382CBA"/>
    <w:rsid w:val="00382EFB"/>
    <w:rsid w:val="0038302B"/>
    <w:rsid w:val="003830AB"/>
    <w:rsid w:val="00383380"/>
    <w:rsid w:val="0038342B"/>
    <w:rsid w:val="003835B2"/>
    <w:rsid w:val="003836D7"/>
    <w:rsid w:val="00384239"/>
    <w:rsid w:val="00384287"/>
    <w:rsid w:val="00384C05"/>
    <w:rsid w:val="00384CE8"/>
    <w:rsid w:val="00385182"/>
    <w:rsid w:val="003851A0"/>
    <w:rsid w:val="00385EC8"/>
    <w:rsid w:val="0038601A"/>
    <w:rsid w:val="003867A0"/>
    <w:rsid w:val="00386D15"/>
    <w:rsid w:val="00387345"/>
    <w:rsid w:val="00387F26"/>
    <w:rsid w:val="00390058"/>
    <w:rsid w:val="00390130"/>
    <w:rsid w:val="00391F3D"/>
    <w:rsid w:val="0039262C"/>
    <w:rsid w:val="003929BE"/>
    <w:rsid w:val="003951CC"/>
    <w:rsid w:val="003953A1"/>
    <w:rsid w:val="00395650"/>
    <w:rsid w:val="00395ED2"/>
    <w:rsid w:val="00395FA4"/>
    <w:rsid w:val="0039669D"/>
    <w:rsid w:val="003976A0"/>
    <w:rsid w:val="003978DF"/>
    <w:rsid w:val="0039C27F"/>
    <w:rsid w:val="003A0079"/>
    <w:rsid w:val="003A0241"/>
    <w:rsid w:val="003A0D80"/>
    <w:rsid w:val="003A0E34"/>
    <w:rsid w:val="003A1923"/>
    <w:rsid w:val="003A1C0E"/>
    <w:rsid w:val="003A1FA1"/>
    <w:rsid w:val="003A201E"/>
    <w:rsid w:val="003A21CE"/>
    <w:rsid w:val="003A2327"/>
    <w:rsid w:val="003A23D2"/>
    <w:rsid w:val="003A3419"/>
    <w:rsid w:val="003A3FDF"/>
    <w:rsid w:val="003A3FF2"/>
    <w:rsid w:val="003A427A"/>
    <w:rsid w:val="003A5717"/>
    <w:rsid w:val="003A5801"/>
    <w:rsid w:val="003A5AC6"/>
    <w:rsid w:val="003A5F9A"/>
    <w:rsid w:val="003A6211"/>
    <w:rsid w:val="003A62F7"/>
    <w:rsid w:val="003A72E6"/>
    <w:rsid w:val="003B0412"/>
    <w:rsid w:val="003B0CA2"/>
    <w:rsid w:val="003B17FF"/>
    <w:rsid w:val="003B1A5E"/>
    <w:rsid w:val="003B3939"/>
    <w:rsid w:val="003B3A53"/>
    <w:rsid w:val="003B3CDD"/>
    <w:rsid w:val="003B45D5"/>
    <w:rsid w:val="003B494E"/>
    <w:rsid w:val="003B4A5C"/>
    <w:rsid w:val="003B5A33"/>
    <w:rsid w:val="003B6518"/>
    <w:rsid w:val="003B6BF1"/>
    <w:rsid w:val="003B6EDB"/>
    <w:rsid w:val="003B763A"/>
    <w:rsid w:val="003C0AB5"/>
    <w:rsid w:val="003C17B5"/>
    <w:rsid w:val="003C19BF"/>
    <w:rsid w:val="003C2878"/>
    <w:rsid w:val="003C2943"/>
    <w:rsid w:val="003C2C09"/>
    <w:rsid w:val="003C2F6B"/>
    <w:rsid w:val="003C38F8"/>
    <w:rsid w:val="003C4279"/>
    <w:rsid w:val="003C42E5"/>
    <w:rsid w:val="003C44B9"/>
    <w:rsid w:val="003C45BE"/>
    <w:rsid w:val="003C4A8A"/>
    <w:rsid w:val="003C4CBC"/>
    <w:rsid w:val="003C50EC"/>
    <w:rsid w:val="003C53FA"/>
    <w:rsid w:val="003C573D"/>
    <w:rsid w:val="003C5A06"/>
    <w:rsid w:val="003C5C9D"/>
    <w:rsid w:val="003C61EA"/>
    <w:rsid w:val="003C6383"/>
    <w:rsid w:val="003C6537"/>
    <w:rsid w:val="003C72E7"/>
    <w:rsid w:val="003C7674"/>
    <w:rsid w:val="003C7C1E"/>
    <w:rsid w:val="003D068E"/>
    <w:rsid w:val="003D0703"/>
    <w:rsid w:val="003D0C84"/>
    <w:rsid w:val="003D0CEB"/>
    <w:rsid w:val="003D149F"/>
    <w:rsid w:val="003D1531"/>
    <w:rsid w:val="003D1900"/>
    <w:rsid w:val="003D20A1"/>
    <w:rsid w:val="003D27BD"/>
    <w:rsid w:val="003D2D34"/>
    <w:rsid w:val="003D2F7E"/>
    <w:rsid w:val="003D321E"/>
    <w:rsid w:val="003D4A06"/>
    <w:rsid w:val="003D4BB7"/>
    <w:rsid w:val="003D4C49"/>
    <w:rsid w:val="003D59B8"/>
    <w:rsid w:val="003D5A06"/>
    <w:rsid w:val="003D604D"/>
    <w:rsid w:val="003D6311"/>
    <w:rsid w:val="003D67A7"/>
    <w:rsid w:val="003D6CE4"/>
    <w:rsid w:val="003E0117"/>
    <w:rsid w:val="003E0288"/>
    <w:rsid w:val="003E07D8"/>
    <w:rsid w:val="003E0C4D"/>
    <w:rsid w:val="003E0CFB"/>
    <w:rsid w:val="003E12E8"/>
    <w:rsid w:val="003E18A5"/>
    <w:rsid w:val="003E1986"/>
    <w:rsid w:val="003E1CD3"/>
    <w:rsid w:val="003E1F26"/>
    <w:rsid w:val="003E2318"/>
    <w:rsid w:val="003E25E6"/>
    <w:rsid w:val="003E2C1F"/>
    <w:rsid w:val="003E3108"/>
    <w:rsid w:val="003E39E2"/>
    <w:rsid w:val="003E4385"/>
    <w:rsid w:val="003E5395"/>
    <w:rsid w:val="003E56A7"/>
    <w:rsid w:val="003E5F70"/>
    <w:rsid w:val="003E7C58"/>
    <w:rsid w:val="003E7E2B"/>
    <w:rsid w:val="003F0020"/>
    <w:rsid w:val="003F0503"/>
    <w:rsid w:val="003F050A"/>
    <w:rsid w:val="003F05E4"/>
    <w:rsid w:val="003F06AC"/>
    <w:rsid w:val="003F0EB4"/>
    <w:rsid w:val="003F0F92"/>
    <w:rsid w:val="003F1D18"/>
    <w:rsid w:val="003F2301"/>
    <w:rsid w:val="003F259A"/>
    <w:rsid w:val="003F2D36"/>
    <w:rsid w:val="003F3F08"/>
    <w:rsid w:val="003F4D77"/>
    <w:rsid w:val="003F5200"/>
    <w:rsid w:val="003F5AF0"/>
    <w:rsid w:val="003F5F55"/>
    <w:rsid w:val="003F6BBD"/>
    <w:rsid w:val="003F6C1F"/>
    <w:rsid w:val="003F70A2"/>
    <w:rsid w:val="003F731F"/>
    <w:rsid w:val="003F75EE"/>
    <w:rsid w:val="003F7E88"/>
    <w:rsid w:val="004008EF"/>
    <w:rsid w:val="00401708"/>
    <w:rsid w:val="00401E45"/>
    <w:rsid w:val="00402A8F"/>
    <w:rsid w:val="00402AC1"/>
    <w:rsid w:val="00402F4D"/>
    <w:rsid w:val="00403532"/>
    <w:rsid w:val="00403C2D"/>
    <w:rsid w:val="004044DB"/>
    <w:rsid w:val="00404F3C"/>
    <w:rsid w:val="004055BE"/>
    <w:rsid w:val="00405876"/>
    <w:rsid w:val="00405B2E"/>
    <w:rsid w:val="00406A4D"/>
    <w:rsid w:val="0040765D"/>
    <w:rsid w:val="00410E99"/>
    <w:rsid w:val="004113D4"/>
    <w:rsid w:val="00411B83"/>
    <w:rsid w:val="00411D22"/>
    <w:rsid w:val="00411E41"/>
    <w:rsid w:val="00412199"/>
    <w:rsid w:val="00412990"/>
    <w:rsid w:val="00412F4C"/>
    <w:rsid w:val="0041379B"/>
    <w:rsid w:val="0041447C"/>
    <w:rsid w:val="00414C88"/>
    <w:rsid w:val="0041522A"/>
    <w:rsid w:val="0041523F"/>
    <w:rsid w:val="00415607"/>
    <w:rsid w:val="0041564F"/>
    <w:rsid w:val="00416727"/>
    <w:rsid w:val="00416CDF"/>
    <w:rsid w:val="00417EDF"/>
    <w:rsid w:val="004205A0"/>
    <w:rsid w:val="00421357"/>
    <w:rsid w:val="004213AD"/>
    <w:rsid w:val="00421613"/>
    <w:rsid w:val="0042191B"/>
    <w:rsid w:val="00421BB7"/>
    <w:rsid w:val="00422060"/>
    <w:rsid w:val="0042211D"/>
    <w:rsid w:val="004225C7"/>
    <w:rsid w:val="00422EC4"/>
    <w:rsid w:val="00423184"/>
    <w:rsid w:val="004246C2"/>
    <w:rsid w:val="0042487A"/>
    <w:rsid w:val="00425199"/>
    <w:rsid w:val="00425223"/>
    <w:rsid w:val="0042530D"/>
    <w:rsid w:val="00425895"/>
    <w:rsid w:val="00425B08"/>
    <w:rsid w:val="00426152"/>
    <w:rsid w:val="00426269"/>
    <w:rsid w:val="00426441"/>
    <w:rsid w:val="00426615"/>
    <w:rsid w:val="00426BFD"/>
    <w:rsid w:val="00426D28"/>
    <w:rsid w:val="00427000"/>
    <w:rsid w:val="0042733E"/>
    <w:rsid w:val="00427D0E"/>
    <w:rsid w:val="00427EF2"/>
    <w:rsid w:val="004305FE"/>
    <w:rsid w:val="0043088E"/>
    <w:rsid w:val="0043098F"/>
    <w:rsid w:val="00431649"/>
    <w:rsid w:val="004325CF"/>
    <w:rsid w:val="00433824"/>
    <w:rsid w:val="00434A4C"/>
    <w:rsid w:val="004364CF"/>
    <w:rsid w:val="004367B4"/>
    <w:rsid w:val="00437106"/>
    <w:rsid w:val="00437F56"/>
    <w:rsid w:val="0044084F"/>
    <w:rsid w:val="004412FC"/>
    <w:rsid w:val="00441638"/>
    <w:rsid w:val="00441E12"/>
    <w:rsid w:val="00442A6C"/>
    <w:rsid w:val="00442D3A"/>
    <w:rsid w:val="00442E22"/>
    <w:rsid w:val="00443324"/>
    <w:rsid w:val="00444D13"/>
    <w:rsid w:val="00444D64"/>
    <w:rsid w:val="00444DF7"/>
    <w:rsid w:val="00445481"/>
    <w:rsid w:val="00445671"/>
    <w:rsid w:val="004456C8"/>
    <w:rsid w:val="004462F1"/>
    <w:rsid w:val="004468EB"/>
    <w:rsid w:val="00446A7E"/>
    <w:rsid w:val="00447047"/>
    <w:rsid w:val="004476B7"/>
    <w:rsid w:val="004476BC"/>
    <w:rsid w:val="00447BE1"/>
    <w:rsid w:val="00447D25"/>
    <w:rsid w:val="00450231"/>
    <w:rsid w:val="004503F7"/>
    <w:rsid w:val="00450592"/>
    <w:rsid w:val="00452249"/>
    <w:rsid w:val="004532B7"/>
    <w:rsid w:val="00453667"/>
    <w:rsid w:val="00453779"/>
    <w:rsid w:val="004548DC"/>
    <w:rsid w:val="004548F2"/>
    <w:rsid w:val="00454F80"/>
    <w:rsid w:val="00454F84"/>
    <w:rsid w:val="00456972"/>
    <w:rsid w:val="00456A29"/>
    <w:rsid w:val="00456B2B"/>
    <w:rsid w:val="00456BC8"/>
    <w:rsid w:val="00457CA7"/>
    <w:rsid w:val="00460C58"/>
    <w:rsid w:val="00462142"/>
    <w:rsid w:val="004625E8"/>
    <w:rsid w:val="00462AEF"/>
    <w:rsid w:val="004633E5"/>
    <w:rsid w:val="004642F2"/>
    <w:rsid w:val="00466FBB"/>
    <w:rsid w:val="0046790F"/>
    <w:rsid w:val="00470AFF"/>
    <w:rsid w:val="00471E2C"/>
    <w:rsid w:val="00472335"/>
    <w:rsid w:val="00472722"/>
    <w:rsid w:val="004732EE"/>
    <w:rsid w:val="004735B2"/>
    <w:rsid w:val="0047425A"/>
    <w:rsid w:val="00475032"/>
    <w:rsid w:val="00475A4B"/>
    <w:rsid w:val="00475A5C"/>
    <w:rsid w:val="00475DB7"/>
    <w:rsid w:val="004805B8"/>
    <w:rsid w:val="004808E3"/>
    <w:rsid w:val="00481489"/>
    <w:rsid w:val="004814A6"/>
    <w:rsid w:val="00481E53"/>
    <w:rsid w:val="00482F9F"/>
    <w:rsid w:val="00483279"/>
    <w:rsid w:val="00483DF0"/>
    <w:rsid w:val="00483FF6"/>
    <w:rsid w:val="00484296"/>
    <w:rsid w:val="004845EE"/>
    <w:rsid w:val="00485D4A"/>
    <w:rsid w:val="00485E57"/>
    <w:rsid w:val="004860A3"/>
    <w:rsid w:val="00486888"/>
    <w:rsid w:val="004878B4"/>
    <w:rsid w:val="00490112"/>
    <w:rsid w:val="0049055E"/>
    <w:rsid w:val="00490575"/>
    <w:rsid w:val="00490819"/>
    <w:rsid w:val="00490867"/>
    <w:rsid w:val="00490C3A"/>
    <w:rsid w:val="00490CF7"/>
    <w:rsid w:val="00490DC1"/>
    <w:rsid w:val="00491074"/>
    <w:rsid w:val="00491739"/>
    <w:rsid w:val="00491972"/>
    <w:rsid w:val="00491A78"/>
    <w:rsid w:val="004928D8"/>
    <w:rsid w:val="004931D5"/>
    <w:rsid w:val="0049349C"/>
    <w:rsid w:val="004938E6"/>
    <w:rsid w:val="004938ED"/>
    <w:rsid w:val="00493AD2"/>
    <w:rsid w:val="00493BBB"/>
    <w:rsid w:val="004942B4"/>
    <w:rsid w:val="00494B43"/>
    <w:rsid w:val="0049552B"/>
    <w:rsid w:val="00495F94"/>
    <w:rsid w:val="0049740E"/>
    <w:rsid w:val="00497765"/>
    <w:rsid w:val="00497AC5"/>
    <w:rsid w:val="00497E82"/>
    <w:rsid w:val="00497FB3"/>
    <w:rsid w:val="004A0A62"/>
    <w:rsid w:val="004A0FA4"/>
    <w:rsid w:val="004A17BA"/>
    <w:rsid w:val="004A1C97"/>
    <w:rsid w:val="004A2662"/>
    <w:rsid w:val="004A26E7"/>
    <w:rsid w:val="004A284F"/>
    <w:rsid w:val="004A2B41"/>
    <w:rsid w:val="004A2BAC"/>
    <w:rsid w:val="004A3C0D"/>
    <w:rsid w:val="004A3EB6"/>
    <w:rsid w:val="004A452A"/>
    <w:rsid w:val="004A4897"/>
    <w:rsid w:val="004A4AC6"/>
    <w:rsid w:val="004A57FF"/>
    <w:rsid w:val="004A599F"/>
    <w:rsid w:val="004A5C41"/>
    <w:rsid w:val="004A5F88"/>
    <w:rsid w:val="004A6954"/>
    <w:rsid w:val="004A782B"/>
    <w:rsid w:val="004B057D"/>
    <w:rsid w:val="004B06DD"/>
    <w:rsid w:val="004B07D1"/>
    <w:rsid w:val="004B0C66"/>
    <w:rsid w:val="004B10F0"/>
    <w:rsid w:val="004B12CF"/>
    <w:rsid w:val="004B2AB0"/>
    <w:rsid w:val="004B2F78"/>
    <w:rsid w:val="004B3C8F"/>
    <w:rsid w:val="004B44FB"/>
    <w:rsid w:val="004B469A"/>
    <w:rsid w:val="004B4B89"/>
    <w:rsid w:val="004B5186"/>
    <w:rsid w:val="004B547D"/>
    <w:rsid w:val="004B55F3"/>
    <w:rsid w:val="004B5A13"/>
    <w:rsid w:val="004B5B5A"/>
    <w:rsid w:val="004B6365"/>
    <w:rsid w:val="004B6B27"/>
    <w:rsid w:val="004B72FA"/>
    <w:rsid w:val="004B79BB"/>
    <w:rsid w:val="004B7B3A"/>
    <w:rsid w:val="004C0AA1"/>
    <w:rsid w:val="004C0EFC"/>
    <w:rsid w:val="004C1901"/>
    <w:rsid w:val="004C19C4"/>
    <w:rsid w:val="004C30BD"/>
    <w:rsid w:val="004C348C"/>
    <w:rsid w:val="004C38A7"/>
    <w:rsid w:val="004C3CB6"/>
    <w:rsid w:val="004C3F28"/>
    <w:rsid w:val="004C40E5"/>
    <w:rsid w:val="004C66BE"/>
    <w:rsid w:val="004D097B"/>
    <w:rsid w:val="004D0C1A"/>
    <w:rsid w:val="004D0C2B"/>
    <w:rsid w:val="004D1ECA"/>
    <w:rsid w:val="004D2B55"/>
    <w:rsid w:val="004D3526"/>
    <w:rsid w:val="004D59CB"/>
    <w:rsid w:val="004D5EE6"/>
    <w:rsid w:val="004D608C"/>
    <w:rsid w:val="004D66A6"/>
    <w:rsid w:val="004D6DE0"/>
    <w:rsid w:val="004D7AAE"/>
    <w:rsid w:val="004D7BC6"/>
    <w:rsid w:val="004E0B04"/>
    <w:rsid w:val="004E11C6"/>
    <w:rsid w:val="004E13F8"/>
    <w:rsid w:val="004E1D31"/>
    <w:rsid w:val="004E24ED"/>
    <w:rsid w:val="004E2667"/>
    <w:rsid w:val="004E2CC1"/>
    <w:rsid w:val="004E3A76"/>
    <w:rsid w:val="004E3FA7"/>
    <w:rsid w:val="004E3FCA"/>
    <w:rsid w:val="004E42AD"/>
    <w:rsid w:val="004E479F"/>
    <w:rsid w:val="004E50DA"/>
    <w:rsid w:val="004E52CC"/>
    <w:rsid w:val="004E6542"/>
    <w:rsid w:val="004E6B18"/>
    <w:rsid w:val="004E6D8A"/>
    <w:rsid w:val="004E6F33"/>
    <w:rsid w:val="004E70D6"/>
    <w:rsid w:val="004F015D"/>
    <w:rsid w:val="004F03D1"/>
    <w:rsid w:val="004F082D"/>
    <w:rsid w:val="004F0A3F"/>
    <w:rsid w:val="004F1366"/>
    <w:rsid w:val="004F1504"/>
    <w:rsid w:val="004F165E"/>
    <w:rsid w:val="004F1E12"/>
    <w:rsid w:val="004F2194"/>
    <w:rsid w:val="004F2A32"/>
    <w:rsid w:val="004F3079"/>
    <w:rsid w:val="004F4101"/>
    <w:rsid w:val="004F4928"/>
    <w:rsid w:val="004F53BB"/>
    <w:rsid w:val="004F53C1"/>
    <w:rsid w:val="004F5439"/>
    <w:rsid w:val="004F56BF"/>
    <w:rsid w:val="004F60C3"/>
    <w:rsid w:val="004F7294"/>
    <w:rsid w:val="004F7617"/>
    <w:rsid w:val="004F7646"/>
    <w:rsid w:val="005006A7"/>
    <w:rsid w:val="00501D57"/>
    <w:rsid w:val="00502821"/>
    <w:rsid w:val="00503C24"/>
    <w:rsid w:val="00503DE6"/>
    <w:rsid w:val="00503E1B"/>
    <w:rsid w:val="00503EE5"/>
    <w:rsid w:val="00504F76"/>
    <w:rsid w:val="00504FFB"/>
    <w:rsid w:val="005054B4"/>
    <w:rsid w:val="0050557F"/>
    <w:rsid w:val="005056BC"/>
    <w:rsid w:val="00505A89"/>
    <w:rsid w:val="00505CA4"/>
    <w:rsid w:val="00506038"/>
    <w:rsid w:val="005062F2"/>
    <w:rsid w:val="0050651C"/>
    <w:rsid w:val="0050700F"/>
    <w:rsid w:val="00507C35"/>
    <w:rsid w:val="00507F37"/>
    <w:rsid w:val="0051006C"/>
    <w:rsid w:val="00510FDB"/>
    <w:rsid w:val="005127B2"/>
    <w:rsid w:val="00512C1A"/>
    <w:rsid w:val="00513071"/>
    <w:rsid w:val="005130C8"/>
    <w:rsid w:val="00513BD5"/>
    <w:rsid w:val="00513E0F"/>
    <w:rsid w:val="0051433C"/>
    <w:rsid w:val="00514540"/>
    <w:rsid w:val="00515703"/>
    <w:rsid w:val="00515F7C"/>
    <w:rsid w:val="00516C44"/>
    <w:rsid w:val="00520068"/>
    <w:rsid w:val="0052114A"/>
    <w:rsid w:val="005212AC"/>
    <w:rsid w:val="005212E8"/>
    <w:rsid w:val="00521386"/>
    <w:rsid w:val="0052178A"/>
    <w:rsid w:val="00521EEA"/>
    <w:rsid w:val="0052210F"/>
    <w:rsid w:val="00522274"/>
    <w:rsid w:val="005222BE"/>
    <w:rsid w:val="005227F0"/>
    <w:rsid w:val="00522EA2"/>
    <w:rsid w:val="00522F85"/>
    <w:rsid w:val="005235ED"/>
    <w:rsid w:val="005236DA"/>
    <w:rsid w:val="005239D0"/>
    <w:rsid w:val="005243EA"/>
    <w:rsid w:val="00524D3D"/>
    <w:rsid w:val="00524E7E"/>
    <w:rsid w:val="005258D2"/>
    <w:rsid w:val="00525F15"/>
    <w:rsid w:val="0052660E"/>
    <w:rsid w:val="0052698C"/>
    <w:rsid w:val="00527307"/>
    <w:rsid w:val="00530383"/>
    <w:rsid w:val="005306CA"/>
    <w:rsid w:val="00530A1C"/>
    <w:rsid w:val="00531433"/>
    <w:rsid w:val="00531F22"/>
    <w:rsid w:val="00531FD5"/>
    <w:rsid w:val="00532251"/>
    <w:rsid w:val="00533AE7"/>
    <w:rsid w:val="0053573B"/>
    <w:rsid w:val="00535FBE"/>
    <w:rsid w:val="00536004"/>
    <w:rsid w:val="00536ED8"/>
    <w:rsid w:val="00537106"/>
    <w:rsid w:val="005372DB"/>
    <w:rsid w:val="005372E4"/>
    <w:rsid w:val="005376FB"/>
    <w:rsid w:val="005379E2"/>
    <w:rsid w:val="00537B85"/>
    <w:rsid w:val="005402A1"/>
    <w:rsid w:val="00540C8E"/>
    <w:rsid w:val="00540D1D"/>
    <w:rsid w:val="005412BB"/>
    <w:rsid w:val="00541C20"/>
    <w:rsid w:val="00541E5F"/>
    <w:rsid w:val="00542E07"/>
    <w:rsid w:val="00543DEF"/>
    <w:rsid w:val="005450C6"/>
    <w:rsid w:val="00545816"/>
    <w:rsid w:val="005462D7"/>
    <w:rsid w:val="005462E8"/>
    <w:rsid w:val="005463FB"/>
    <w:rsid w:val="005464E2"/>
    <w:rsid w:val="00550FFF"/>
    <w:rsid w:val="005512B6"/>
    <w:rsid w:val="005528C5"/>
    <w:rsid w:val="005529E9"/>
    <w:rsid w:val="00552BAD"/>
    <w:rsid w:val="005553BD"/>
    <w:rsid w:val="00555ACD"/>
    <w:rsid w:val="00556309"/>
    <w:rsid w:val="005566DA"/>
    <w:rsid w:val="00556C49"/>
    <w:rsid w:val="005572C7"/>
    <w:rsid w:val="0055796A"/>
    <w:rsid w:val="00557F5A"/>
    <w:rsid w:val="0056037B"/>
    <w:rsid w:val="0056081A"/>
    <w:rsid w:val="005608A4"/>
    <w:rsid w:val="00561077"/>
    <w:rsid w:val="0056134D"/>
    <w:rsid w:val="00561F5E"/>
    <w:rsid w:val="00561FFE"/>
    <w:rsid w:val="00562407"/>
    <w:rsid w:val="00563AB3"/>
    <w:rsid w:val="0056442F"/>
    <w:rsid w:val="00564DE0"/>
    <w:rsid w:val="005654BA"/>
    <w:rsid w:val="00565DE4"/>
    <w:rsid w:val="00565F59"/>
    <w:rsid w:val="0056609A"/>
    <w:rsid w:val="0056629F"/>
    <w:rsid w:val="00566661"/>
    <w:rsid w:val="00566681"/>
    <w:rsid w:val="00566A61"/>
    <w:rsid w:val="00567BBA"/>
    <w:rsid w:val="00567DAE"/>
    <w:rsid w:val="0057099C"/>
    <w:rsid w:val="00570B5C"/>
    <w:rsid w:val="00570CD5"/>
    <w:rsid w:val="005715A3"/>
    <w:rsid w:val="00571908"/>
    <w:rsid w:val="00571CBE"/>
    <w:rsid w:val="0057264B"/>
    <w:rsid w:val="005726C8"/>
    <w:rsid w:val="005727F9"/>
    <w:rsid w:val="00573036"/>
    <w:rsid w:val="005740E5"/>
    <w:rsid w:val="005743A3"/>
    <w:rsid w:val="00575187"/>
    <w:rsid w:val="00575711"/>
    <w:rsid w:val="00575E62"/>
    <w:rsid w:val="005761E2"/>
    <w:rsid w:val="00576687"/>
    <w:rsid w:val="005769FD"/>
    <w:rsid w:val="00576E84"/>
    <w:rsid w:val="00576FB0"/>
    <w:rsid w:val="0057785F"/>
    <w:rsid w:val="00577E24"/>
    <w:rsid w:val="005806A4"/>
    <w:rsid w:val="00581B7A"/>
    <w:rsid w:val="00581CCC"/>
    <w:rsid w:val="0058282C"/>
    <w:rsid w:val="00582B5C"/>
    <w:rsid w:val="00582E98"/>
    <w:rsid w:val="005832B1"/>
    <w:rsid w:val="00583FD9"/>
    <w:rsid w:val="0058414D"/>
    <w:rsid w:val="00584166"/>
    <w:rsid w:val="005843BC"/>
    <w:rsid w:val="00584536"/>
    <w:rsid w:val="00584ED2"/>
    <w:rsid w:val="005850F5"/>
    <w:rsid w:val="0058539C"/>
    <w:rsid w:val="0058594F"/>
    <w:rsid w:val="005859C5"/>
    <w:rsid w:val="00586172"/>
    <w:rsid w:val="00586194"/>
    <w:rsid w:val="00586D14"/>
    <w:rsid w:val="0058724A"/>
    <w:rsid w:val="00587580"/>
    <w:rsid w:val="005879D8"/>
    <w:rsid w:val="00590198"/>
    <w:rsid w:val="00590239"/>
    <w:rsid w:val="00590A98"/>
    <w:rsid w:val="005923A3"/>
    <w:rsid w:val="00592A5E"/>
    <w:rsid w:val="00592D8E"/>
    <w:rsid w:val="005932F2"/>
    <w:rsid w:val="005933E9"/>
    <w:rsid w:val="005935F7"/>
    <w:rsid w:val="00594A4F"/>
    <w:rsid w:val="00594B33"/>
    <w:rsid w:val="005951C3"/>
    <w:rsid w:val="0059533A"/>
    <w:rsid w:val="0059568F"/>
    <w:rsid w:val="00595DCC"/>
    <w:rsid w:val="0059604D"/>
    <w:rsid w:val="005962B2"/>
    <w:rsid w:val="00596A58"/>
    <w:rsid w:val="0059710D"/>
    <w:rsid w:val="0059745E"/>
    <w:rsid w:val="00597696"/>
    <w:rsid w:val="00597899"/>
    <w:rsid w:val="00597D7C"/>
    <w:rsid w:val="005A0557"/>
    <w:rsid w:val="005A0A10"/>
    <w:rsid w:val="005A0BF9"/>
    <w:rsid w:val="005A0FED"/>
    <w:rsid w:val="005A194D"/>
    <w:rsid w:val="005A1E13"/>
    <w:rsid w:val="005A1E5C"/>
    <w:rsid w:val="005A20E7"/>
    <w:rsid w:val="005A2132"/>
    <w:rsid w:val="005A23B9"/>
    <w:rsid w:val="005A2583"/>
    <w:rsid w:val="005A26A3"/>
    <w:rsid w:val="005A292E"/>
    <w:rsid w:val="005A2ABD"/>
    <w:rsid w:val="005A3253"/>
    <w:rsid w:val="005A3354"/>
    <w:rsid w:val="005A5FAC"/>
    <w:rsid w:val="005A60CE"/>
    <w:rsid w:val="005A64AE"/>
    <w:rsid w:val="005A6653"/>
    <w:rsid w:val="005A6DBC"/>
    <w:rsid w:val="005A6F66"/>
    <w:rsid w:val="005A7421"/>
    <w:rsid w:val="005A7CE0"/>
    <w:rsid w:val="005A7DA5"/>
    <w:rsid w:val="005B0489"/>
    <w:rsid w:val="005B0605"/>
    <w:rsid w:val="005B1194"/>
    <w:rsid w:val="005B2B0C"/>
    <w:rsid w:val="005B3393"/>
    <w:rsid w:val="005B3635"/>
    <w:rsid w:val="005B3C77"/>
    <w:rsid w:val="005B3F41"/>
    <w:rsid w:val="005B3F7C"/>
    <w:rsid w:val="005B4747"/>
    <w:rsid w:val="005B4823"/>
    <w:rsid w:val="005B484B"/>
    <w:rsid w:val="005B4CFC"/>
    <w:rsid w:val="005B58B3"/>
    <w:rsid w:val="005B5A4F"/>
    <w:rsid w:val="005B7902"/>
    <w:rsid w:val="005B7F91"/>
    <w:rsid w:val="005C0DC3"/>
    <w:rsid w:val="005C118D"/>
    <w:rsid w:val="005C139C"/>
    <w:rsid w:val="005C1E45"/>
    <w:rsid w:val="005C2229"/>
    <w:rsid w:val="005C2276"/>
    <w:rsid w:val="005C2571"/>
    <w:rsid w:val="005C275E"/>
    <w:rsid w:val="005C2F1C"/>
    <w:rsid w:val="005C3883"/>
    <w:rsid w:val="005C3CD5"/>
    <w:rsid w:val="005C3E5A"/>
    <w:rsid w:val="005C4262"/>
    <w:rsid w:val="005C499F"/>
    <w:rsid w:val="005C4E37"/>
    <w:rsid w:val="005C5144"/>
    <w:rsid w:val="005C5B7B"/>
    <w:rsid w:val="005C6208"/>
    <w:rsid w:val="005C6A26"/>
    <w:rsid w:val="005C7212"/>
    <w:rsid w:val="005C7301"/>
    <w:rsid w:val="005C7634"/>
    <w:rsid w:val="005D0603"/>
    <w:rsid w:val="005D145E"/>
    <w:rsid w:val="005D1664"/>
    <w:rsid w:val="005D17BA"/>
    <w:rsid w:val="005D1E26"/>
    <w:rsid w:val="005D3D27"/>
    <w:rsid w:val="005D442B"/>
    <w:rsid w:val="005D4565"/>
    <w:rsid w:val="005D49A3"/>
    <w:rsid w:val="005D5C4C"/>
    <w:rsid w:val="005D5E72"/>
    <w:rsid w:val="005D6221"/>
    <w:rsid w:val="005D6A58"/>
    <w:rsid w:val="005D6F68"/>
    <w:rsid w:val="005D742C"/>
    <w:rsid w:val="005D7651"/>
    <w:rsid w:val="005D7791"/>
    <w:rsid w:val="005D78BD"/>
    <w:rsid w:val="005D7E55"/>
    <w:rsid w:val="005D7F3A"/>
    <w:rsid w:val="005E017B"/>
    <w:rsid w:val="005E0551"/>
    <w:rsid w:val="005E0571"/>
    <w:rsid w:val="005E09EB"/>
    <w:rsid w:val="005E1069"/>
    <w:rsid w:val="005E12C1"/>
    <w:rsid w:val="005E16B4"/>
    <w:rsid w:val="005E1796"/>
    <w:rsid w:val="005E1DB2"/>
    <w:rsid w:val="005E301B"/>
    <w:rsid w:val="005E3B7A"/>
    <w:rsid w:val="005E42BD"/>
    <w:rsid w:val="005E5064"/>
    <w:rsid w:val="005E5127"/>
    <w:rsid w:val="005E5B52"/>
    <w:rsid w:val="005E6C53"/>
    <w:rsid w:val="005E70B6"/>
    <w:rsid w:val="005E75BA"/>
    <w:rsid w:val="005E7D07"/>
    <w:rsid w:val="005F15C5"/>
    <w:rsid w:val="005F1858"/>
    <w:rsid w:val="005F294B"/>
    <w:rsid w:val="005F2CAE"/>
    <w:rsid w:val="005F38BF"/>
    <w:rsid w:val="005F3C10"/>
    <w:rsid w:val="005F3DE1"/>
    <w:rsid w:val="005F427C"/>
    <w:rsid w:val="005F4AAC"/>
    <w:rsid w:val="005F5010"/>
    <w:rsid w:val="005F55F6"/>
    <w:rsid w:val="005F5876"/>
    <w:rsid w:val="005F5DC4"/>
    <w:rsid w:val="005F6385"/>
    <w:rsid w:val="005F65D1"/>
    <w:rsid w:val="005F6731"/>
    <w:rsid w:val="005F6E27"/>
    <w:rsid w:val="00601448"/>
    <w:rsid w:val="0060154F"/>
    <w:rsid w:val="00601A93"/>
    <w:rsid w:val="00601DB9"/>
    <w:rsid w:val="0060232A"/>
    <w:rsid w:val="006028A2"/>
    <w:rsid w:val="00603792"/>
    <w:rsid w:val="00603FB2"/>
    <w:rsid w:val="00604044"/>
    <w:rsid w:val="006045AF"/>
    <w:rsid w:val="0060467B"/>
    <w:rsid w:val="0060490F"/>
    <w:rsid w:val="00605E68"/>
    <w:rsid w:val="00606084"/>
    <w:rsid w:val="006066CD"/>
    <w:rsid w:val="00606F13"/>
    <w:rsid w:val="0061020E"/>
    <w:rsid w:val="00610823"/>
    <w:rsid w:val="0061097D"/>
    <w:rsid w:val="00610FB5"/>
    <w:rsid w:val="0061164A"/>
    <w:rsid w:val="006125C4"/>
    <w:rsid w:val="0061340F"/>
    <w:rsid w:val="00613746"/>
    <w:rsid w:val="006146D7"/>
    <w:rsid w:val="006148D0"/>
    <w:rsid w:val="00614984"/>
    <w:rsid w:val="0061549F"/>
    <w:rsid w:val="006156EB"/>
    <w:rsid w:val="00615D00"/>
    <w:rsid w:val="00616806"/>
    <w:rsid w:val="00616B1C"/>
    <w:rsid w:val="006172A3"/>
    <w:rsid w:val="006179BA"/>
    <w:rsid w:val="006179F7"/>
    <w:rsid w:val="00620260"/>
    <w:rsid w:val="00620AA0"/>
    <w:rsid w:val="00620F4D"/>
    <w:rsid w:val="00621388"/>
    <w:rsid w:val="00621CBF"/>
    <w:rsid w:val="00621D9E"/>
    <w:rsid w:val="006223E3"/>
    <w:rsid w:val="00622744"/>
    <w:rsid w:val="00622B88"/>
    <w:rsid w:val="00622EC1"/>
    <w:rsid w:val="00623A25"/>
    <w:rsid w:val="0062424E"/>
    <w:rsid w:val="0062511B"/>
    <w:rsid w:val="00626F1E"/>
    <w:rsid w:val="0062713A"/>
    <w:rsid w:val="0062748C"/>
    <w:rsid w:val="006278F2"/>
    <w:rsid w:val="00630525"/>
    <w:rsid w:val="0063107C"/>
    <w:rsid w:val="006323A8"/>
    <w:rsid w:val="00632613"/>
    <w:rsid w:val="006329DC"/>
    <w:rsid w:val="00632A9E"/>
    <w:rsid w:val="00633112"/>
    <w:rsid w:val="0063421C"/>
    <w:rsid w:val="00634853"/>
    <w:rsid w:val="00634934"/>
    <w:rsid w:val="00634EA0"/>
    <w:rsid w:val="00635BFE"/>
    <w:rsid w:val="00635FF8"/>
    <w:rsid w:val="00636DCC"/>
    <w:rsid w:val="00637F2C"/>
    <w:rsid w:val="00640D01"/>
    <w:rsid w:val="0064116E"/>
    <w:rsid w:val="00642105"/>
    <w:rsid w:val="006421F6"/>
    <w:rsid w:val="006428DF"/>
    <w:rsid w:val="00642AA2"/>
    <w:rsid w:val="0064322B"/>
    <w:rsid w:val="006432DF"/>
    <w:rsid w:val="006433C4"/>
    <w:rsid w:val="00643AEA"/>
    <w:rsid w:val="0064424E"/>
    <w:rsid w:val="006443D7"/>
    <w:rsid w:val="0064452C"/>
    <w:rsid w:val="00644862"/>
    <w:rsid w:val="00644F21"/>
    <w:rsid w:val="006464C6"/>
    <w:rsid w:val="00647A96"/>
    <w:rsid w:val="00650886"/>
    <w:rsid w:val="00650FBB"/>
    <w:rsid w:val="00651003"/>
    <w:rsid w:val="006514A7"/>
    <w:rsid w:val="0065198B"/>
    <w:rsid w:val="0065205B"/>
    <w:rsid w:val="00652A4A"/>
    <w:rsid w:val="00652BD1"/>
    <w:rsid w:val="00653A03"/>
    <w:rsid w:val="00653A08"/>
    <w:rsid w:val="00653FBC"/>
    <w:rsid w:val="00654116"/>
    <w:rsid w:val="006544CA"/>
    <w:rsid w:val="00654E17"/>
    <w:rsid w:val="0065533D"/>
    <w:rsid w:val="00655458"/>
    <w:rsid w:val="00657028"/>
    <w:rsid w:val="00660576"/>
    <w:rsid w:val="006614D7"/>
    <w:rsid w:val="00662124"/>
    <w:rsid w:val="00662595"/>
    <w:rsid w:val="006633C7"/>
    <w:rsid w:val="00663ADD"/>
    <w:rsid w:val="0066491C"/>
    <w:rsid w:val="00664BA2"/>
    <w:rsid w:val="00665393"/>
    <w:rsid w:val="00665E85"/>
    <w:rsid w:val="006660ED"/>
    <w:rsid w:val="00666763"/>
    <w:rsid w:val="00667ADB"/>
    <w:rsid w:val="00667B8A"/>
    <w:rsid w:val="00670093"/>
    <w:rsid w:val="00670356"/>
    <w:rsid w:val="00670910"/>
    <w:rsid w:val="006709BF"/>
    <w:rsid w:val="00670B98"/>
    <w:rsid w:val="00670BD3"/>
    <w:rsid w:val="00670FD1"/>
    <w:rsid w:val="00671826"/>
    <w:rsid w:val="0067215C"/>
    <w:rsid w:val="0067229D"/>
    <w:rsid w:val="006722AC"/>
    <w:rsid w:val="006727B9"/>
    <w:rsid w:val="00672F96"/>
    <w:rsid w:val="00673051"/>
    <w:rsid w:val="006737C6"/>
    <w:rsid w:val="00673D4D"/>
    <w:rsid w:val="006742CC"/>
    <w:rsid w:val="00674E8F"/>
    <w:rsid w:val="00674FDA"/>
    <w:rsid w:val="00677A7F"/>
    <w:rsid w:val="0068016F"/>
    <w:rsid w:val="0068035F"/>
    <w:rsid w:val="006808C1"/>
    <w:rsid w:val="006809D1"/>
    <w:rsid w:val="0068131C"/>
    <w:rsid w:val="00681EBA"/>
    <w:rsid w:val="00681F41"/>
    <w:rsid w:val="006827CE"/>
    <w:rsid w:val="00682EDB"/>
    <w:rsid w:val="00683534"/>
    <w:rsid w:val="00683D73"/>
    <w:rsid w:val="00683F0C"/>
    <w:rsid w:val="00684628"/>
    <w:rsid w:val="00684862"/>
    <w:rsid w:val="00685DD1"/>
    <w:rsid w:val="006877EB"/>
    <w:rsid w:val="0069058E"/>
    <w:rsid w:val="00690D43"/>
    <w:rsid w:val="006911A1"/>
    <w:rsid w:val="00691DFC"/>
    <w:rsid w:val="00692C40"/>
    <w:rsid w:val="00692FB0"/>
    <w:rsid w:val="006934BB"/>
    <w:rsid w:val="006936BF"/>
    <w:rsid w:val="0069470D"/>
    <w:rsid w:val="006951BE"/>
    <w:rsid w:val="00695F5F"/>
    <w:rsid w:val="00696310"/>
    <w:rsid w:val="006965D5"/>
    <w:rsid w:val="0069667A"/>
    <w:rsid w:val="00697566"/>
    <w:rsid w:val="00697F38"/>
    <w:rsid w:val="006A051A"/>
    <w:rsid w:val="006A0884"/>
    <w:rsid w:val="006A0D36"/>
    <w:rsid w:val="006A14C8"/>
    <w:rsid w:val="006A2120"/>
    <w:rsid w:val="006A2CFC"/>
    <w:rsid w:val="006A2D07"/>
    <w:rsid w:val="006A2E57"/>
    <w:rsid w:val="006A36EB"/>
    <w:rsid w:val="006A39F6"/>
    <w:rsid w:val="006A4927"/>
    <w:rsid w:val="006A5602"/>
    <w:rsid w:val="006A5A2B"/>
    <w:rsid w:val="006A5C15"/>
    <w:rsid w:val="006A6738"/>
    <w:rsid w:val="006A6DE6"/>
    <w:rsid w:val="006A71B5"/>
    <w:rsid w:val="006A7505"/>
    <w:rsid w:val="006A7817"/>
    <w:rsid w:val="006A7F21"/>
    <w:rsid w:val="006A7F2B"/>
    <w:rsid w:val="006B06D3"/>
    <w:rsid w:val="006B26CE"/>
    <w:rsid w:val="006B3399"/>
    <w:rsid w:val="006B54CD"/>
    <w:rsid w:val="006B6688"/>
    <w:rsid w:val="006B6C17"/>
    <w:rsid w:val="006B70E0"/>
    <w:rsid w:val="006B73A1"/>
    <w:rsid w:val="006B77F5"/>
    <w:rsid w:val="006B791C"/>
    <w:rsid w:val="006B7A10"/>
    <w:rsid w:val="006C0D73"/>
    <w:rsid w:val="006C0FB5"/>
    <w:rsid w:val="006C14B9"/>
    <w:rsid w:val="006C15B1"/>
    <w:rsid w:val="006C170B"/>
    <w:rsid w:val="006C1918"/>
    <w:rsid w:val="006C1B2F"/>
    <w:rsid w:val="006C1BAB"/>
    <w:rsid w:val="006C1C7F"/>
    <w:rsid w:val="006C1F9F"/>
    <w:rsid w:val="006C2AC0"/>
    <w:rsid w:val="006C3320"/>
    <w:rsid w:val="006C4C6C"/>
    <w:rsid w:val="006C4FB4"/>
    <w:rsid w:val="006C5FA3"/>
    <w:rsid w:val="006C6396"/>
    <w:rsid w:val="006D0060"/>
    <w:rsid w:val="006D006C"/>
    <w:rsid w:val="006D06BC"/>
    <w:rsid w:val="006D1A8C"/>
    <w:rsid w:val="006D1B83"/>
    <w:rsid w:val="006D2240"/>
    <w:rsid w:val="006D2475"/>
    <w:rsid w:val="006D28B8"/>
    <w:rsid w:val="006D2CAF"/>
    <w:rsid w:val="006D3629"/>
    <w:rsid w:val="006D3785"/>
    <w:rsid w:val="006D37F6"/>
    <w:rsid w:val="006D388F"/>
    <w:rsid w:val="006D4E59"/>
    <w:rsid w:val="006D4F02"/>
    <w:rsid w:val="006D5437"/>
    <w:rsid w:val="006D5732"/>
    <w:rsid w:val="006D5FAC"/>
    <w:rsid w:val="006D7A24"/>
    <w:rsid w:val="006E12C2"/>
    <w:rsid w:val="006E1AE4"/>
    <w:rsid w:val="006E2B31"/>
    <w:rsid w:val="006E3999"/>
    <w:rsid w:val="006E48D9"/>
    <w:rsid w:val="006E567C"/>
    <w:rsid w:val="006E5854"/>
    <w:rsid w:val="006E5CBD"/>
    <w:rsid w:val="006E6226"/>
    <w:rsid w:val="006E63B4"/>
    <w:rsid w:val="006E6461"/>
    <w:rsid w:val="006E76B0"/>
    <w:rsid w:val="006E7A48"/>
    <w:rsid w:val="006E7B08"/>
    <w:rsid w:val="006E7F02"/>
    <w:rsid w:val="006F08F5"/>
    <w:rsid w:val="006F0A42"/>
    <w:rsid w:val="006F0C91"/>
    <w:rsid w:val="006F1CD2"/>
    <w:rsid w:val="006F226F"/>
    <w:rsid w:val="006F22E7"/>
    <w:rsid w:val="006F2930"/>
    <w:rsid w:val="006F2D4E"/>
    <w:rsid w:val="006F33D5"/>
    <w:rsid w:val="006F3F29"/>
    <w:rsid w:val="006F4FFD"/>
    <w:rsid w:val="006F5CDF"/>
    <w:rsid w:val="006F6AD5"/>
    <w:rsid w:val="00700BB1"/>
    <w:rsid w:val="007018BC"/>
    <w:rsid w:val="007023FD"/>
    <w:rsid w:val="00703256"/>
    <w:rsid w:val="00703564"/>
    <w:rsid w:val="00703FA3"/>
    <w:rsid w:val="0070571B"/>
    <w:rsid w:val="00705984"/>
    <w:rsid w:val="00705DD5"/>
    <w:rsid w:val="00706194"/>
    <w:rsid w:val="0070627C"/>
    <w:rsid w:val="00706CF3"/>
    <w:rsid w:val="007071A0"/>
    <w:rsid w:val="007072A2"/>
    <w:rsid w:val="00707304"/>
    <w:rsid w:val="00707F4F"/>
    <w:rsid w:val="00711701"/>
    <w:rsid w:val="00711BEE"/>
    <w:rsid w:val="0071208F"/>
    <w:rsid w:val="00712284"/>
    <w:rsid w:val="00712BEB"/>
    <w:rsid w:val="00712C42"/>
    <w:rsid w:val="00712C58"/>
    <w:rsid w:val="00714116"/>
    <w:rsid w:val="007141E4"/>
    <w:rsid w:val="007141E5"/>
    <w:rsid w:val="0071551D"/>
    <w:rsid w:val="00715586"/>
    <w:rsid w:val="0071564B"/>
    <w:rsid w:val="00715D8F"/>
    <w:rsid w:val="00717165"/>
    <w:rsid w:val="00717647"/>
    <w:rsid w:val="00717CDF"/>
    <w:rsid w:val="0072023E"/>
    <w:rsid w:val="007212F1"/>
    <w:rsid w:val="00721C35"/>
    <w:rsid w:val="00721F44"/>
    <w:rsid w:val="007221C6"/>
    <w:rsid w:val="00722C0A"/>
    <w:rsid w:val="00723114"/>
    <w:rsid w:val="007232E7"/>
    <w:rsid w:val="00723440"/>
    <w:rsid w:val="00723B2F"/>
    <w:rsid w:val="00723BC4"/>
    <w:rsid w:val="007244E3"/>
    <w:rsid w:val="00724779"/>
    <w:rsid w:val="007248C3"/>
    <w:rsid w:val="00724FF5"/>
    <w:rsid w:val="0072558C"/>
    <w:rsid w:val="007259EB"/>
    <w:rsid w:val="00725A1A"/>
    <w:rsid w:val="00725AB2"/>
    <w:rsid w:val="00725C1C"/>
    <w:rsid w:val="007265C6"/>
    <w:rsid w:val="0072751C"/>
    <w:rsid w:val="00727564"/>
    <w:rsid w:val="00727FD4"/>
    <w:rsid w:val="00731468"/>
    <w:rsid w:val="00732079"/>
    <w:rsid w:val="00732454"/>
    <w:rsid w:val="00732A5B"/>
    <w:rsid w:val="00733D8B"/>
    <w:rsid w:val="00734B76"/>
    <w:rsid w:val="00734DA6"/>
    <w:rsid w:val="007363AE"/>
    <w:rsid w:val="00736733"/>
    <w:rsid w:val="00736A04"/>
    <w:rsid w:val="00736B06"/>
    <w:rsid w:val="00736BFA"/>
    <w:rsid w:val="0073708E"/>
    <w:rsid w:val="007377C5"/>
    <w:rsid w:val="00740059"/>
    <w:rsid w:val="00740694"/>
    <w:rsid w:val="007406F8"/>
    <w:rsid w:val="007409A2"/>
    <w:rsid w:val="00741353"/>
    <w:rsid w:val="0074146D"/>
    <w:rsid w:val="0074257A"/>
    <w:rsid w:val="00742FA5"/>
    <w:rsid w:val="0074354C"/>
    <w:rsid w:val="0074403C"/>
    <w:rsid w:val="007445E7"/>
    <w:rsid w:val="00744B4B"/>
    <w:rsid w:val="00745D98"/>
    <w:rsid w:val="00745EE8"/>
    <w:rsid w:val="00746C95"/>
    <w:rsid w:val="0074734C"/>
    <w:rsid w:val="007475DC"/>
    <w:rsid w:val="00747D28"/>
    <w:rsid w:val="00751897"/>
    <w:rsid w:val="00751C05"/>
    <w:rsid w:val="00752342"/>
    <w:rsid w:val="007528C6"/>
    <w:rsid w:val="00753331"/>
    <w:rsid w:val="007538EF"/>
    <w:rsid w:val="00754F8A"/>
    <w:rsid w:val="007557AB"/>
    <w:rsid w:val="00755876"/>
    <w:rsid w:val="00755A5B"/>
    <w:rsid w:val="00755D95"/>
    <w:rsid w:val="00755E8A"/>
    <w:rsid w:val="0075613A"/>
    <w:rsid w:val="0075696C"/>
    <w:rsid w:val="007570C7"/>
    <w:rsid w:val="007576B0"/>
    <w:rsid w:val="00760421"/>
    <w:rsid w:val="0076113D"/>
    <w:rsid w:val="007611CA"/>
    <w:rsid w:val="00761915"/>
    <w:rsid w:val="00761BCC"/>
    <w:rsid w:val="0076204A"/>
    <w:rsid w:val="007621AA"/>
    <w:rsid w:val="0076357A"/>
    <w:rsid w:val="0076421A"/>
    <w:rsid w:val="00764291"/>
    <w:rsid w:val="00764EF6"/>
    <w:rsid w:val="007650C6"/>
    <w:rsid w:val="00765C3B"/>
    <w:rsid w:val="00765E56"/>
    <w:rsid w:val="00765FF2"/>
    <w:rsid w:val="007665AD"/>
    <w:rsid w:val="0076713E"/>
    <w:rsid w:val="0076723C"/>
    <w:rsid w:val="00767579"/>
    <w:rsid w:val="00770189"/>
    <w:rsid w:val="00770BC3"/>
    <w:rsid w:val="00770E8D"/>
    <w:rsid w:val="007713B7"/>
    <w:rsid w:val="0077178C"/>
    <w:rsid w:val="00771D7F"/>
    <w:rsid w:val="00772761"/>
    <w:rsid w:val="00772AC3"/>
    <w:rsid w:val="00772D89"/>
    <w:rsid w:val="00772DC8"/>
    <w:rsid w:val="00772EFC"/>
    <w:rsid w:val="00773473"/>
    <w:rsid w:val="007734D0"/>
    <w:rsid w:val="00774362"/>
    <w:rsid w:val="00774621"/>
    <w:rsid w:val="0077475F"/>
    <w:rsid w:val="00774829"/>
    <w:rsid w:val="007750E2"/>
    <w:rsid w:val="00775294"/>
    <w:rsid w:val="00775C6D"/>
    <w:rsid w:val="00776AC6"/>
    <w:rsid w:val="00777128"/>
    <w:rsid w:val="00777538"/>
    <w:rsid w:val="00777A5E"/>
    <w:rsid w:val="00777C08"/>
    <w:rsid w:val="00777E80"/>
    <w:rsid w:val="007805D0"/>
    <w:rsid w:val="00780A19"/>
    <w:rsid w:val="007824B5"/>
    <w:rsid w:val="00782756"/>
    <w:rsid w:val="00782800"/>
    <w:rsid w:val="007839D7"/>
    <w:rsid w:val="00783CB5"/>
    <w:rsid w:val="00784066"/>
    <w:rsid w:val="0078479A"/>
    <w:rsid w:val="00784883"/>
    <w:rsid w:val="00784ACA"/>
    <w:rsid w:val="00784CF0"/>
    <w:rsid w:val="00785753"/>
    <w:rsid w:val="0078581D"/>
    <w:rsid w:val="00785C4D"/>
    <w:rsid w:val="00785C54"/>
    <w:rsid w:val="00786AC7"/>
    <w:rsid w:val="00790B10"/>
    <w:rsid w:val="00790BEE"/>
    <w:rsid w:val="00790E64"/>
    <w:rsid w:val="0079122F"/>
    <w:rsid w:val="007913F0"/>
    <w:rsid w:val="007919E8"/>
    <w:rsid w:val="007926F3"/>
    <w:rsid w:val="00792CDC"/>
    <w:rsid w:val="007933A7"/>
    <w:rsid w:val="00793CBF"/>
    <w:rsid w:val="00794597"/>
    <w:rsid w:val="0079476F"/>
    <w:rsid w:val="00794B03"/>
    <w:rsid w:val="00794E6C"/>
    <w:rsid w:val="00795726"/>
    <w:rsid w:val="007963C1"/>
    <w:rsid w:val="0079661C"/>
    <w:rsid w:val="00796F29"/>
    <w:rsid w:val="00797EF7"/>
    <w:rsid w:val="007A0457"/>
    <w:rsid w:val="007A06B5"/>
    <w:rsid w:val="007A079F"/>
    <w:rsid w:val="007A15E3"/>
    <w:rsid w:val="007A1952"/>
    <w:rsid w:val="007A1B1E"/>
    <w:rsid w:val="007A27BE"/>
    <w:rsid w:val="007A2B72"/>
    <w:rsid w:val="007A3198"/>
    <w:rsid w:val="007A3530"/>
    <w:rsid w:val="007A36ED"/>
    <w:rsid w:val="007A3885"/>
    <w:rsid w:val="007A38FA"/>
    <w:rsid w:val="007A3E0C"/>
    <w:rsid w:val="007A4BEF"/>
    <w:rsid w:val="007A5796"/>
    <w:rsid w:val="007A5E58"/>
    <w:rsid w:val="007A6054"/>
    <w:rsid w:val="007A653E"/>
    <w:rsid w:val="007A6696"/>
    <w:rsid w:val="007A6EE8"/>
    <w:rsid w:val="007B0DFA"/>
    <w:rsid w:val="007B1422"/>
    <w:rsid w:val="007B1431"/>
    <w:rsid w:val="007B1848"/>
    <w:rsid w:val="007B1BF0"/>
    <w:rsid w:val="007B3073"/>
    <w:rsid w:val="007B3081"/>
    <w:rsid w:val="007B36DD"/>
    <w:rsid w:val="007B3DA6"/>
    <w:rsid w:val="007B3E33"/>
    <w:rsid w:val="007B4373"/>
    <w:rsid w:val="007B48F3"/>
    <w:rsid w:val="007B4975"/>
    <w:rsid w:val="007B4DA1"/>
    <w:rsid w:val="007B4F08"/>
    <w:rsid w:val="007B5CF9"/>
    <w:rsid w:val="007B666C"/>
    <w:rsid w:val="007B74C4"/>
    <w:rsid w:val="007B761B"/>
    <w:rsid w:val="007B7A0D"/>
    <w:rsid w:val="007B7C72"/>
    <w:rsid w:val="007B7E39"/>
    <w:rsid w:val="007B7EB7"/>
    <w:rsid w:val="007C03AA"/>
    <w:rsid w:val="007C0942"/>
    <w:rsid w:val="007C0F8C"/>
    <w:rsid w:val="007C190A"/>
    <w:rsid w:val="007C2214"/>
    <w:rsid w:val="007C2416"/>
    <w:rsid w:val="007C2DB7"/>
    <w:rsid w:val="007C3D54"/>
    <w:rsid w:val="007C3FE5"/>
    <w:rsid w:val="007C4A65"/>
    <w:rsid w:val="007C557F"/>
    <w:rsid w:val="007C69B7"/>
    <w:rsid w:val="007C7246"/>
    <w:rsid w:val="007C7EF7"/>
    <w:rsid w:val="007D0050"/>
    <w:rsid w:val="007D0206"/>
    <w:rsid w:val="007D0453"/>
    <w:rsid w:val="007D086C"/>
    <w:rsid w:val="007D0A4A"/>
    <w:rsid w:val="007D18BD"/>
    <w:rsid w:val="007D23D3"/>
    <w:rsid w:val="007D2D55"/>
    <w:rsid w:val="007D3694"/>
    <w:rsid w:val="007D3D16"/>
    <w:rsid w:val="007D475C"/>
    <w:rsid w:val="007D4B2F"/>
    <w:rsid w:val="007D51D4"/>
    <w:rsid w:val="007D5508"/>
    <w:rsid w:val="007D56B9"/>
    <w:rsid w:val="007D6494"/>
    <w:rsid w:val="007D6562"/>
    <w:rsid w:val="007D6572"/>
    <w:rsid w:val="007D70CE"/>
    <w:rsid w:val="007D7495"/>
    <w:rsid w:val="007D774A"/>
    <w:rsid w:val="007D78A9"/>
    <w:rsid w:val="007D7CDC"/>
    <w:rsid w:val="007D7EC4"/>
    <w:rsid w:val="007E0500"/>
    <w:rsid w:val="007E10CD"/>
    <w:rsid w:val="007E1843"/>
    <w:rsid w:val="007E2951"/>
    <w:rsid w:val="007E2A0B"/>
    <w:rsid w:val="007E37FD"/>
    <w:rsid w:val="007E3E1A"/>
    <w:rsid w:val="007E408D"/>
    <w:rsid w:val="007E4AAE"/>
    <w:rsid w:val="007E5942"/>
    <w:rsid w:val="007E7AD0"/>
    <w:rsid w:val="007E7B89"/>
    <w:rsid w:val="007F0105"/>
    <w:rsid w:val="007F03B1"/>
    <w:rsid w:val="007F068D"/>
    <w:rsid w:val="007F0E29"/>
    <w:rsid w:val="007F1F76"/>
    <w:rsid w:val="007F2146"/>
    <w:rsid w:val="007F2355"/>
    <w:rsid w:val="007F235B"/>
    <w:rsid w:val="007F246E"/>
    <w:rsid w:val="007F25B9"/>
    <w:rsid w:val="007F283F"/>
    <w:rsid w:val="007F3334"/>
    <w:rsid w:val="007F3758"/>
    <w:rsid w:val="007F3FAB"/>
    <w:rsid w:val="007F58A4"/>
    <w:rsid w:val="007F59D2"/>
    <w:rsid w:val="007F6593"/>
    <w:rsid w:val="007F66F0"/>
    <w:rsid w:val="007F77BC"/>
    <w:rsid w:val="007F7A84"/>
    <w:rsid w:val="007F7EE7"/>
    <w:rsid w:val="00800EF6"/>
    <w:rsid w:val="008012CA"/>
    <w:rsid w:val="0080164E"/>
    <w:rsid w:val="008017C4"/>
    <w:rsid w:val="00802924"/>
    <w:rsid w:val="00802E17"/>
    <w:rsid w:val="0080301F"/>
    <w:rsid w:val="008036EA"/>
    <w:rsid w:val="008037DF"/>
    <w:rsid w:val="00803E51"/>
    <w:rsid w:val="00805080"/>
    <w:rsid w:val="0080520A"/>
    <w:rsid w:val="0080569C"/>
    <w:rsid w:val="008059B4"/>
    <w:rsid w:val="00806241"/>
    <w:rsid w:val="00806BF9"/>
    <w:rsid w:val="00806C79"/>
    <w:rsid w:val="0080718B"/>
    <w:rsid w:val="00807557"/>
    <w:rsid w:val="008075E2"/>
    <w:rsid w:val="0081059F"/>
    <w:rsid w:val="008116F7"/>
    <w:rsid w:val="00811D65"/>
    <w:rsid w:val="0081236B"/>
    <w:rsid w:val="00812DAF"/>
    <w:rsid w:val="00812F53"/>
    <w:rsid w:val="00813404"/>
    <w:rsid w:val="00814522"/>
    <w:rsid w:val="008145E4"/>
    <w:rsid w:val="00814D5A"/>
    <w:rsid w:val="00816025"/>
    <w:rsid w:val="00816B1F"/>
    <w:rsid w:val="00817750"/>
    <w:rsid w:val="00817AAE"/>
    <w:rsid w:val="00817CB1"/>
    <w:rsid w:val="008204DF"/>
    <w:rsid w:val="00820755"/>
    <w:rsid w:val="008207FD"/>
    <w:rsid w:val="00820B30"/>
    <w:rsid w:val="00821366"/>
    <w:rsid w:val="008214FB"/>
    <w:rsid w:val="008216EB"/>
    <w:rsid w:val="00821DA4"/>
    <w:rsid w:val="008220FF"/>
    <w:rsid w:val="00822149"/>
    <w:rsid w:val="00822E71"/>
    <w:rsid w:val="00822EE6"/>
    <w:rsid w:val="008232DF"/>
    <w:rsid w:val="0082373A"/>
    <w:rsid w:val="00823869"/>
    <w:rsid w:val="00823DA2"/>
    <w:rsid w:val="00824E1F"/>
    <w:rsid w:val="00824ECE"/>
    <w:rsid w:val="00825501"/>
    <w:rsid w:val="008257AF"/>
    <w:rsid w:val="00825B80"/>
    <w:rsid w:val="00825E98"/>
    <w:rsid w:val="0082613D"/>
    <w:rsid w:val="008264C0"/>
    <w:rsid w:val="00826912"/>
    <w:rsid w:val="00830CD2"/>
    <w:rsid w:val="0083226A"/>
    <w:rsid w:val="008324B4"/>
    <w:rsid w:val="00833668"/>
    <w:rsid w:val="00833B1B"/>
    <w:rsid w:val="008345C0"/>
    <w:rsid w:val="00840107"/>
    <w:rsid w:val="0084037F"/>
    <w:rsid w:val="0084080C"/>
    <w:rsid w:val="008417A3"/>
    <w:rsid w:val="0084193C"/>
    <w:rsid w:val="008423D9"/>
    <w:rsid w:val="00843E61"/>
    <w:rsid w:val="008440F2"/>
    <w:rsid w:val="0084446B"/>
    <w:rsid w:val="008451CA"/>
    <w:rsid w:val="00845F58"/>
    <w:rsid w:val="0084626A"/>
    <w:rsid w:val="008466F6"/>
    <w:rsid w:val="00847518"/>
    <w:rsid w:val="008479CF"/>
    <w:rsid w:val="00847A52"/>
    <w:rsid w:val="0085017B"/>
    <w:rsid w:val="00850391"/>
    <w:rsid w:val="00850674"/>
    <w:rsid w:val="00850A52"/>
    <w:rsid w:val="0085181A"/>
    <w:rsid w:val="00851B55"/>
    <w:rsid w:val="00851D2E"/>
    <w:rsid w:val="00852420"/>
    <w:rsid w:val="008524DD"/>
    <w:rsid w:val="008534D3"/>
    <w:rsid w:val="00853A39"/>
    <w:rsid w:val="0085460E"/>
    <w:rsid w:val="00855114"/>
    <w:rsid w:val="00855795"/>
    <w:rsid w:val="00855EF8"/>
    <w:rsid w:val="008568A1"/>
    <w:rsid w:val="00856938"/>
    <w:rsid w:val="00857DCA"/>
    <w:rsid w:val="008607E0"/>
    <w:rsid w:val="00861FBC"/>
    <w:rsid w:val="008631A7"/>
    <w:rsid w:val="00863245"/>
    <w:rsid w:val="00863618"/>
    <w:rsid w:val="00863821"/>
    <w:rsid w:val="00863AC7"/>
    <w:rsid w:val="00864CE4"/>
    <w:rsid w:val="00865F0C"/>
    <w:rsid w:val="00865F4C"/>
    <w:rsid w:val="008661BE"/>
    <w:rsid w:val="00866F09"/>
    <w:rsid w:val="00866FD8"/>
    <w:rsid w:val="0086728A"/>
    <w:rsid w:val="00867B16"/>
    <w:rsid w:val="008700BA"/>
    <w:rsid w:val="00870950"/>
    <w:rsid w:val="008711BD"/>
    <w:rsid w:val="008716F1"/>
    <w:rsid w:val="00871C7C"/>
    <w:rsid w:val="00872296"/>
    <w:rsid w:val="00872A08"/>
    <w:rsid w:val="00872B81"/>
    <w:rsid w:val="00872FA0"/>
    <w:rsid w:val="00873564"/>
    <w:rsid w:val="00874101"/>
    <w:rsid w:val="00874155"/>
    <w:rsid w:val="008753DD"/>
    <w:rsid w:val="008757EA"/>
    <w:rsid w:val="00875A9C"/>
    <w:rsid w:val="00875BA0"/>
    <w:rsid w:val="00876495"/>
    <w:rsid w:val="00876597"/>
    <w:rsid w:val="008776F7"/>
    <w:rsid w:val="00877ACC"/>
    <w:rsid w:val="00877D92"/>
    <w:rsid w:val="00880686"/>
    <w:rsid w:val="0088080B"/>
    <w:rsid w:val="00880F68"/>
    <w:rsid w:val="00881F1A"/>
    <w:rsid w:val="00883F46"/>
    <w:rsid w:val="008849E4"/>
    <w:rsid w:val="00884B55"/>
    <w:rsid w:val="008859FD"/>
    <w:rsid w:val="00885FCF"/>
    <w:rsid w:val="008863FC"/>
    <w:rsid w:val="00891115"/>
    <w:rsid w:val="0089161F"/>
    <w:rsid w:val="00891A92"/>
    <w:rsid w:val="00891D0B"/>
    <w:rsid w:val="00891E8D"/>
    <w:rsid w:val="008920F3"/>
    <w:rsid w:val="00892C14"/>
    <w:rsid w:val="00892D83"/>
    <w:rsid w:val="0089313E"/>
    <w:rsid w:val="008937D0"/>
    <w:rsid w:val="008938D1"/>
    <w:rsid w:val="008942B3"/>
    <w:rsid w:val="00894DA9"/>
    <w:rsid w:val="00894EDA"/>
    <w:rsid w:val="008951D1"/>
    <w:rsid w:val="008959C9"/>
    <w:rsid w:val="00895A28"/>
    <w:rsid w:val="00896B6B"/>
    <w:rsid w:val="008972D5"/>
    <w:rsid w:val="008978DA"/>
    <w:rsid w:val="00897AB6"/>
    <w:rsid w:val="008A078C"/>
    <w:rsid w:val="008A09BE"/>
    <w:rsid w:val="008A1435"/>
    <w:rsid w:val="008A20BA"/>
    <w:rsid w:val="008A2356"/>
    <w:rsid w:val="008A27E7"/>
    <w:rsid w:val="008A3093"/>
    <w:rsid w:val="008A382E"/>
    <w:rsid w:val="008A3F93"/>
    <w:rsid w:val="008A43E9"/>
    <w:rsid w:val="008A4A77"/>
    <w:rsid w:val="008A50C3"/>
    <w:rsid w:val="008A57FD"/>
    <w:rsid w:val="008A5A62"/>
    <w:rsid w:val="008A5B89"/>
    <w:rsid w:val="008A68AF"/>
    <w:rsid w:val="008A6C47"/>
    <w:rsid w:val="008A7076"/>
    <w:rsid w:val="008A7A85"/>
    <w:rsid w:val="008A7E58"/>
    <w:rsid w:val="008B1416"/>
    <w:rsid w:val="008B1DB4"/>
    <w:rsid w:val="008B1DDD"/>
    <w:rsid w:val="008B26BD"/>
    <w:rsid w:val="008B2759"/>
    <w:rsid w:val="008B28B6"/>
    <w:rsid w:val="008B3116"/>
    <w:rsid w:val="008B36C6"/>
    <w:rsid w:val="008B3F54"/>
    <w:rsid w:val="008B4F28"/>
    <w:rsid w:val="008B5205"/>
    <w:rsid w:val="008B57D6"/>
    <w:rsid w:val="008B6000"/>
    <w:rsid w:val="008B6FBE"/>
    <w:rsid w:val="008B7289"/>
    <w:rsid w:val="008B7EE2"/>
    <w:rsid w:val="008C00B3"/>
    <w:rsid w:val="008C0270"/>
    <w:rsid w:val="008C1225"/>
    <w:rsid w:val="008C1949"/>
    <w:rsid w:val="008C236C"/>
    <w:rsid w:val="008C275E"/>
    <w:rsid w:val="008C2855"/>
    <w:rsid w:val="008C3BBB"/>
    <w:rsid w:val="008C4442"/>
    <w:rsid w:val="008C44D7"/>
    <w:rsid w:val="008C5061"/>
    <w:rsid w:val="008C59C6"/>
    <w:rsid w:val="008C6376"/>
    <w:rsid w:val="008C643D"/>
    <w:rsid w:val="008C6AFD"/>
    <w:rsid w:val="008C6E13"/>
    <w:rsid w:val="008C73F3"/>
    <w:rsid w:val="008C7BC9"/>
    <w:rsid w:val="008D1276"/>
    <w:rsid w:val="008D22C7"/>
    <w:rsid w:val="008D32EF"/>
    <w:rsid w:val="008D3526"/>
    <w:rsid w:val="008D390A"/>
    <w:rsid w:val="008D3B43"/>
    <w:rsid w:val="008D3F8A"/>
    <w:rsid w:val="008D41D8"/>
    <w:rsid w:val="008D55A2"/>
    <w:rsid w:val="008D562D"/>
    <w:rsid w:val="008D5928"/>
    <w:rsid w:val="008D5AC4"/>
    <w:rsid w:val="008D5E0E"/>
    <w:rsid w:val="008D5F38"/>
    <w:rsid w:val="008D5F63"/>
    <w:rsid w:val="008D6B5C"/>
    <w:rsid w:val="008D6E52"/>
    <w:rsid w:val="008D6E81"/>
    <w:rsid w:val="008D78FC"/>
    <w:rsid w:val="008D7A9F"/>
    <w:rsid w:val="008D7AE1"/>
    <w:rsid w:val="008D7D13"/>
    <w:rsid w:val="008D7DE4"/>
    <w:rsid w:val="008E080F"/>
    <w:rsid w:val="008E1686"/>
    <w:rsid w:val="008E1CAE"/>
    <w:rsid w:val="008E2BA0"/>
    <w:rsid w:val="008E2DF9"/>
    <w:rsid w:val="008E3802"/>
    <w:rsid w:val="008E3F0D"/>
    <w:rsid w:val="008E4673"/>
    <w:rsid w:val="008E4901"/>
    <w:rsid w:val="008E4973"/>
    <w:rsid w:val="008E4BBC"/>
    <w:rsid w:val="008E5D94"/>
    <w:rsid w:val="008E6270"/>
    <w:rsid w:val="008E7CF7"/>
    <w:rsid w:val="008F064F"/>
    <w:rsid w:val="008F0FCC"/>
    <w:rsid w:val="008F11AB"/>
    <w:rsid w:val="008F14AF"/>
    <w:rsid w:val="008F15B2"/>
    <w:rsid w:val="008F1BC3"/>
    <w:rsid w:val="008F21CC"/>
    <w:rsid w:val="008F22F6"/>
    <w:rsid w:val="008F2411"/>
    <w:rsid w:val="008F297A"/>
    <w:rsid w:val="008F3227"/>
    <w:rsid w:val="008F3426"/>
    <w:rsid w:val="008F4159"/>
    <w:rsid w:val="008F4356"/>
    <w:rsid w:val="008F4382"/>
    <w:rsid w:val="008F4907"/>
    <w:rsid w:val="008F4B30"/>
    <w:rsid w:val="008F5CB7"/>
    <w:rsid w:val="008F6412"/>
    <w:rsid w:val="008F7248"/>
    <w:rsid w:val="008F762D"/>
    <w:rsid w:val="008F774F"/>
    <w:rsid w:val="008F7CA4"/>
    <w:rsid w:val="009016A3"/>
    <w:rsid w:val="00902EBB"/>
    <w:rsid w:val="00903330"/>
    <w:rsid w:val="00903C85"/>
    <w:rsid w:val="00903E80"/>
    <w:rsid w:val="009048D2"/>
    <w:rsid w:val="00904A2C"/>
    <w:rsid w:val="00904D49"/>
    <w:rsid w:val="0090520A"/>
    <w:rsid w:val="009058E1"/>
    <w:rsid w:val="00905EA3"/>
    <w:rsid w:val="00906191"/>
    <w:rsid w:val="009061DE"/>
    <w:rsid w:val="00906275"/>
    <w:rsid w:val="009068C0"/>
    <w:rsid w:val="00906B97"/>
    <w:rsid w:val="00906EBA"/>
    <w:rsid w:val="009079D6"/>
    <w:rsid w:val="00910001"/>
    <w:rsid w:val="009105C7"/>
    <w:rsid w:val="00910605"/>
    <w:rsid w:val="00910927"/>
    <w:rsid w:val="00910D96"/>
    <w:rsid w:val="00910E36"/>
    <w:rsid w:val="00911110"/>
    <w:rsid w:val="00911260"/>
    <w:rsid w:val="00911B20"/>
    <w:rsid w:val="00911B8E"/>
    <w:rsid w:val="00912346"/>
    <w:rsid w:val="00912A9F"/>
    <w:rsid w:val="0091345E"/>
    <w:rsid w:val="00913939"/>
    <w:rsid w:val="00913A31"/>
    <w:rsid w:val="00913B4A"/>
    <w:rsid w:val="00913BE8"/>
    <w:rsid w:val="00913C8D"/>
    <w:rsid w:val="00915304"/>
    <w:rsid w:val="0091533C"/>
    <w:rsid w:val="0091641E"/>
    <w:rsid w:val="00917170"/>
    <w:rsid w:val="009172F7"/>
    <w:rsid w:val="00917CEA"/>
    <w:rsid w:val="00920150"/>
    <w:rsid w:val="009208CB"/>
    <w:rsid w:val="009210D8"/>
    <w:rsid w:val="00921218"/>
    <w:rsid w:val="0092177E"/>
    <w:rsid w:val="00921A66"/>
    <w:rsid w:val="00922BF9"/>
    <w:rsid w:val="009231F1"/>
    <w:rsid w:val="00923FA7"/>
    <w:rsid w:val="009244FF"/>
    <w:rsid w:val="00924D6A"/>
    <w:rsid w:val="00924D78"/>
    <w:rsid w:val="00925526"/>
    <w:rsid w:val="00925FDE"/>
    <w:rsid w:val="009265FD"/>
    <w:rsid w:val="00926741"/>
    <w:rsid w:val="00926822"/>
    <w:rsid w:val="00926D83"/>
    <w:rsid w:val="00927CFC"/>
    <w:rsid w:val="00930189"/>
    <w:rsid w:val="0093043E"/>
    <w:rsid w:val="00930BCA"/>
    <w:rsid w:val="00931154"/>
    <w:rsid w:val="00932869"/>
    <w:rsid w:val="009330AE"/>
    <w:rsid w:val="009333FF"/>
    <w:rsid w:val="00935757"/>
    <w:rsid w:val="00936DC8"/>
    <w:rsid w:val="00936F9F"/>
    <w:rsid w:val="009401C7"/>
    <w:rsid w:val="0094167B"/>
    <w:rsid w:val="009418DC"/>
    <w:rsid w:val="00942AE4"/>
    <w:rsid w:val="009434A2"/>
    <w:rsid w:val="00943683"/>
    <w:rsid w:val="0094374D"/>
    <w:rsid w:val="00943A18"/>
    <w:rsid w:val="00943C8A"/>
    <w:rsid w:val="00944740"/>
    <w:rsid w:val="00945703"/>
    <w:rsid w:val="00945765"/>
    <w:rsid w:val="00945B66"/>
    <w:rsid w:val="0094625B"/>
    <w:rsid w:val="00946D8F"/>
    <w:rsid w:val="00947651"/>
    <w:rsid w:val="00947946"/>
    <w:rsid w:val="00947D89"/>
    <w:rsid w:val="0095138D"/>
    <w:rsid w:val="009529F5"/>
    <w:rsid w:val="00954E9F"/>
    <w:rsid w:val="00955021"/>
    <w:rsid w:val="00955544"/>
    <w:rsid w:val="009563D9"/>
    <w:rsid w:val="009571B1"/>
    <w:rsid w:val="00957EB7"/>
    <w:rsid w:val="009606BC"/>
    <w:rsid w:val="00960AF7"/>
    <w:rsid w:val="00961A99"/>
    <w:rsid w:val="00961E62"/>
    <w:rsid w:val="00962632"/>
    <w:rsid w:val="009632F0"/>
    <w:rsid w:val="00963B50"/>
    <w:rsid w:val="00963CBD"/>
    <w:rsid w:val="00963DC2"/>
    <w:rsid w:val="009647BA"/>
    <w:rsid w:val="00965D80"/>
    <w:rsid w:val="00965F28"/>
    <w:rsid w:val="00966080"/>
    <w:rsid w:val="00966467"/>
    <w:rsid w:val="009666A3"/>
    <w:rsid w:val="00966C51"/>
    <w:rsid w:val="00967AA6"/>
    <w:rsid w:val="00970397"/>
    <w:rsid w:val="00970B21"/>
    <w:rsid w:val="00970C8E"/>
    <w:rsid w:val="0097171B"/>
    <w:rsid w:val="00971A16"/>
    <w:rsid w:val="00972645"/>
    <w:rsid w:val="00973290"/>
    <w:rsid w:val="00973292"/>
    <w:rsid w:val="00973CB3"/>
    <w:rsid w:val="00974481"/>
    <w:rsid w:val="00974DB2"/>
    <w:rsid w:val="00975A2E"/>
    <w:rsid w:val="00975E37"/>
    <w:rsid w:val="00976BA0"/>
    <w:rsid w:val="00976F60"/>
    <w:rsid w:val="00977C2E"/>
    <w:rsid w:val="00977F9C"/>
    <w:rsid w:val="009805D5"/>
    <w:rsid w:val="00980A72"/>
    <w:rsid w:val="00981D3B"/>
    <w:rsid w:val="00981F27"/>
    <w:rsid w:val="00982816"/>
    <w:rsid w:val="009830F5"/>
    <w:rsid w:val="00983400"/>
    <w:rsid w:val="0098391B"/>
    <w:rsid w:val="00983D8F"/>
    <w:rsid w:val="00984360"/>
    <w:rsid w:val="0098467E"/>
    <w:rsid w:val="00984CEF"/>
    <w:rsid w:val="00985764"/>
    <w:rsid w:val="0098628D"/>
    <w:rsid w:val="00986319"/>
    <w:rsid w:val="009864EF"/>
    <w:rsid w:val="009868EA"/>
    <w:rsid w:val="00987229"/>
    <w:rsid w:val="00987ADD"/>
    <w:rsid w:val="00987DC0"/>
    <w:rsid w:val="00987DC2"/>
    <w:rsid w:val="00987EBF"/>
    <w:rsid w:val="0099054B"/>
    <w:rsid w:val="0099218E"/>
    <w:rsid w:val="009927AD"/>
    <w:rsid w:val="00992D47"/>
    <w:rsid w:val="00993C42"/>
    <w:rsid w:val="009941E4"/>
    <w:rsid w:val="00994F6C"/>
    <w:rsid w:val="00995538"/>
    <w:rsid w:val="009955A5"/>
    <w:rsid w:val="00995ABF"/>
    <w:rsid w:val="009960E4"/>
    <w:rsid w:val="009968ED"/>
    <w:rsid w:val="00996A70"/>
    <w:rsid w:val="00997EE2"/>
    <w:rsid w:val="009A02F7"/>
    <w:rsid w:val="009A1E7E"/>
    <w:rsid w:val="009A2581"/>
    <w:rsid w:val="009A2597"/>
    <w:rsid w:val="009A28CF"/>
    <w:rsid w:val="009A307E"/>
    <w:rsid w:val="009A30F5"/>
    <w:rsid w:val="009A3233"/>
    <w:rsid w:val="009A34DE"/>
    <w:rsid w:val="009A3544"/>
    <w:rsid w:val="009A38B1"/>
    <w:rsid w:val="009A3CB3"/>
    <w:rsid w:val="009A4668"/>
    <w:rsid w:val="009A4856"/>
    <w:rsid w:val="009A4E9D"/>
    <w:rsid w:val="009A52F8"/>
    <w:rsid w:val="009A5B48"/>
    <w:rsid w:val="009A5C8B"/>
    <w:rsid w:val="009A65D2"/>
    <w:rsid w:val="009A6769"/>
    <w:rsid w:val="009A7372"/>
    <w:rsid w:val="009B0A81"/>
    <w:rsid w:val="009B0C7C"/>
    <w:rsid w:val="009B0CC9"/>
    <w:rsid w:val="009B1486"/>
    <w:rsid w:val="009B317B"/>
    <w:rsid w:val="009B3676"/>
    <w:rsid w:val="009B4819"/>
    <w:rsid w:val="009B5293"/>
    <w:rsid w:val="009B63FE"/>
    <w:rsid w:val="009B6646"/>
    <w:rsid w:val="009B688C"/>
    <w:rsid w:val="009B69B9"/>
    <w:rsid w:val="009B6D2B"/>
    <w:rsid w:val="009B7040"/>
    <w:rsid w:val="009B7210"/>
    <w:rsid w:val="009C0423"/>
    <w:rsid w:val="009C14AC"/>
    <w:rsid w:val="009C1EF7"/>
    <w:rsid w:val="009C32AF"/>
    <w:rsid w:val="009C392A"/>
    <w:rsid w:val="009C3ECB"/>
    <w:rsid w:val="009C4423"/>
    <w:rsid w:val="009C4A4B"/>
    <w:rsid w:val="009C53E8"/>
    <w:rsid w:val="009C6C4F"/>
    <w:rsid w:val="009C6F57"/>
    <w:rsid w:val="009C71F5"/>
    <w:rsid w:val="009C7309"/>
    <w:rsid w:val="009C776E"/>
    <w:rsid w:val="009C7FE2"/>
    <w:rsid w:val="009D09F9"/>
    <w:rsid w:val="009D1466"/>
    <w:rsid w:val="009D18BF"/>
    <w:rsid w:val="009D1CE2"/>
    <w:rsid w:val="009D1D56"/>
    <w:rsid w:val="009D2007"/>
    <w:rsid w:val="009D20E1"/>
    <w:rsid w:val="009D26B8"/>
    <w:rsid w:val="009D2E15"/>
    <w:rsid w:val="009D38A3"/>
    <w:rsid w:val="009D38D9"/>
    <w:rsid w:val="009D3FD8"/>
    <w:rsid w:val="009D402A"/>
    <w:rsid w:val="009D485E"/>
    <w:rsid w:val="009D4B9B"/>
    <w:rsid w:val="009D55CC"/>
    <w:rsid w:val="009D59E8"/>
    <w:rsid w:val="009D5C58"/>
    <w:rsid w:val="009D6830"/>
    <w:rsid w:val="009D6A23"/>
    <w:rsid w:val="009D7FDF"/>
    <w:rsid w:val="009E0145"/>
    <w:rsid w:val="009E086F"/>
    <w:rsid w:val="009E09D3"/>
    <w:rsid w:val="009E0A98"/>
    <w:rsid w:val="009E126E"/>
    <w:rsid w:val="009E1F10"/>
    <w:rsid w:val="009E1F87"/>
    <w:rsid w:val="009E2DF1"/>
    <w:rsid w:val="009E302D"/>
    <w:rsid w:val="009E3BB2"/>
    <w:rsid w:val="009E3D77"/>
    <w:rsid w:val="009E413A"/>
    <w:rsid w:val="009E493E"/>
    <w:rsid w:val="009E50FD"/>
    <w:rsid w:val="009E5A1F"/>
    <w:rsid w:val="009E6893"/>
    <w:rsid w:val="009E7491"/>
    <w:rsid w:val="009E751C"/>
    <w:rsid w:val="009F08DF"/>
    <w:rsid w:val="009F09CC"/>
    <w:rsid w:val="009F0D15"/>
    <w:rsid w:val="009F1922"/>
    <w:rsid w:val="009F1AB4"/>
    <w:rsid w:val="009F1B65"/>
    <w:rsid w:val="009F3321"/>
    <w:rsid w:val="009F348C"/>
    <w:rsid w:val="009F34F2"/>
    <w:rsid w:val="009F3BE4"/>
    <w:rsid w:val="009F41BB"/>
    <w:rsid w:val="009F5148"/>
    <w:rsid w:val="009F56FD"/>
    <w:rsid w:val="009F5982"/>
    <w:rsid w:val="009F5993"/>
    <w:rsid w:val="009F5ADC"/>
    <w:rsid w:val="009F5FB4"/>
    <w:rsid w:val="009F6416"/>
    <w:rsid w:val="009F7109"/>
    <w:rsid w:val="009F7237"/>
    <w:rsid w:val="009F73DA"/>
    <w:rsid w:val="00A002D6"/>
    <w:rsid w:val="00A01046"/>
    <w:rsid w:val="00A01F07"/>
    <w:rsid w:val="00A025FA"/>
    <w:rsid w:val="00A026EB"/>
    <w:rsid w:val="00A04E85"/>
    <w:rsid w:val="00A04EDD"/>
    <w:rsid w:val="00A04F86"/>
    <w:rsid w:val="00A04FDC"/>
    <w:rsid w:val="00A05866"/>
    <w:rsid w:val="00A06D7F"/>
    <w:rsid w:val="00A06E79"/>
    <w:rsid w:val="00A074D8"/>
    <w:rsid w:val="00A0753E"/>
    <w:rsid w:val="00A07BDA"/>
    <w:rsid w:val="00A10104"/>
    <w:rsid w:val="00A1064F"/>
    <w:rsid w:val="00A112DD"/>
    <w:rsid w:val="00A1202A"/>
    <w:rsid w:val="00A1205C"/>
    <w:rsid w:val="00A1238B"/>
    <w:rsid w:val="00A12DD8"/>
    <w:rsid w:val="00A12E3A"/>
    <w:rsid w:val="00A12F8A"/>
    <w:rsid w:val="00A13A3A"/>
    <w:rsid w:val="00A13B2A"/>
    <w:rsid w:val="00A13E1A"/>
    <w:rsid w:val="00A13FAA"/>
    <w:rsid w:val="00A145C9"/>
    <w:rsid w:val="00A14C99"/>
    <w:rsid w:val="00A1514A"/>
    <w:rsid w:val="00A1638E"/>
    <w:rsid w:val="00A1663E"/>
    <w:rsid w:val="00A16C3F"/>
    <w:rsid w:val="00A16DB6"/>
    <w:rsid w:val="00A16E36"/>
    <w:rsid w:val="00A1767F"/>
    <w:rsid w:val="00A179DC"/>
    <w:rsid w:val="00A17FCC"/>
    <w:rsid w:val="00A20D60"/>
    <w:rsid w:val="00A2129A"/>
    <w:rsid w:val="00A218C9"/>
    <w:rsid w:val="00A225B8"/>
    <w:rsid w:val="00A22A7B"/>
    <w:rsid w:val="00A23CE7"/>
    <w:rsid w:val="00A24E7E"/>
    <w:rsid w:val="00A2520F"/>
    <w:rsid w:val="00A26164"/>
    <w:rsid w:val="00A26B11"/>
    <w:rsid w:val="00A3084C"/>
    <w:rsid w:val="00A30E82"/>
    <w:rsid w:val="00A31800"/>
    <w:rsid w:val="00A31CB6"/>
    <w:rsid w:val="00A32D25"/>
    <w:rsid w:val="00A338EC"/>
    <w:rsid w:val="00A348B5"/>
    <w:rsid w:val="00A34E24"/>
    <w:rsid w:val="00A34FFC"/>
    <w:rsid w:val="00A363F9"/>
    <w:rsid w:val="00A378EC"/>
    <w:rsid w:val="00A3797F"/>
    <w:rsid w:val="00A37E3E"/>
    <w:rsid w:val="00A37F6B"/>
    <w:rsid w:val="00A40228"/>
    <w:rsid w:val="00A402FC"/>
    <w:rsid w:val="00A40528"/>
    <w:rsid w:val="00A40A25"/>
    <w:rsid w:val="00A40D4B"/>
    <w:rsid w:val="00A416D0"/>
    <w:rsid w:val="00A419A3"/>
    <w:rsid w:val="00A436DE"/>
    <w:rsid w:val="00A43727"/>
    <w:rsid w:val="00A43FBE"/>
    <w:rsid w:val="00A44B54"/>
    <w:rsid w:val="00A44F27"/>
    <w:rsid w:val="00A454E1"/>
    <w:rsid w:val="00A45530"/>
    <w:rsid w:val="00A45F1B"/>
    <w:rsid w:val="00A4716E"/>
    <w:rsid w:val="00A47171"/>
    <w:rsid w:val="00A47550"/>
    <w:rsid w:val="00A4763A"/>
    <w:rsid w:val="00A505EF"/>
    <w:rsid w:val="00A50B33"/>
    <w:rsid w:val="00A519A6"/>
    <w:rsid w:val="00A52A1D"/>
    <w:rsid w:val="00A53555"/>
    <w:rsid w:val="00A549EF"/>
    <w:rsid w:val="00A54D3D"/>
    <w:rsid w:val="00A5514A"/>
    <w:rsid w:val="00A55521"/>
    <w:rsid w:val="00A55B31"/>
    <w:rsid w:val="00A57AC0"/>
    <w:rsid w:val="00A606A6"/>
    <w:rsid w:val="00A6071C"/>
    <w:rsid w:val="00A60784"/>
    <w:rsid w:val="00A61979"/>
    <w:rsid w:val="00A61C6A"/>
    <w:rsid w:val="00A62B9A"/>
    <w:rsid w:val="00A62F41"/>
    <w:rsid w:val="00A63B16"/>
    <w:rsid w:val="00A63D5E"/>
    <w:rsid w:val="00A6459C"/>
    <w:rsid w:val="00A649AE"/>
    <w:rsid w:val="00A64EA9"/>
    <w:rsid w:val="00A64F6A"/>
    <w:rsid w:val="00A65A5D"/>
    <w:rsid w:val="00A67290"/>
    <w:rsid w:val="00A674D3"/>
    <w:rsid w:val="00A67790"/>
    <w:rsid w:val="00A70014"/>
    <w:rsid w:val="00A70066"/>
    <w:rsid w:val="00A70893"/>
    <w:rsid w:val="00A71959"/>
    <w:rsid w:val="00A72A7E"/>
    <w:rsid w:val="00A72BE9"/>
    <w:rsid w:val="00A74428"/>
    <w:rsid w:val="00A74911"/>
    <w:rsid w:val="00A74EDB"/>
    <w:rsid w:val="00A75339"/>
    <w:rsid w:val="00A755D7"/>
    <w:rsid w:val="00A75C4F"/>
    <w:rsid w:val="00A75D4B"/>
    <w:rsid w:val="00A75E63"/>
    <w:rsid w:val="00A76843"/>
    <w:rsid w:val="00A77DEA"/>
    <w:rsid w:val="00A802AB"/>
    <w:rsid w:val="00A80B7C"/>
    <w:rsid w:val="00A81176"/>
    <w:rsid w:val="00A81896"/>
    <w:rsid w:val="00A8217C"/>
    <w:rsid w:val="00A826C4"/>
    <w:rsid w:val="00A82C71"/>
    <w:rsid w:val="00A82C79"/>
    <w:rsid w:val="00A8330F"/>
    <w:rsid w:val="00A83471"/>
    <w:rsid w:val="00A8372D"/>
    <w:rsid w:val="00A83805"/>
    <w:rsid w:val="00A84215"/>
    <w:rsid w:val="00A844F9"/>
    <w:rsid w:val="00A845E6"/>
    <w:rsid w:val="00A84E30"/>
    <w:rsid w:val="00A8507A"/>
    <w:rsid w:val="00A855B0"/>
    <w:rsid w:val="00A863D3"/>
    <w:rsid w:val="00A86502"/>
    <w:rsid w:val="00A869E7"/>
    <w:rsid w:val="00A91335"/>
    <w:rsid w:val="00A926B4"/>
    <w:rsid w:val="00A934AD"/>
    <w:rsid w:val="00A937CD"/>
    <w:rsid w:val="00A93BD9"/>
    <w:rsid w:val="00A94159"/>
    <w:rsid w:val="00A94C1E"/>
    <w:rsid w:val="00A94E61"/>
    <w:rsid w:val="00A94FA9"/>
    <w:rsid w:val="00A9507C"/>
    <w:rsid w:val="00A952B6"/>
    <w:rsid w:val="00A952C2"/>
    <w:rsid w:val="00A959F3"/>
    <w:rsid w:val="00A95F6F"/>
    <w:rsid w:val="00A95FD8"/>
    <w:rsid w:val="00A96275"/>
    <w:rsid w:val="00A966C3"/>
    <w:rsid w:val="00A96B40"/>
    <w:rsid w:val="00A971F2"/>
    <w:rsid w:val="00A97699"/>
    <w:rsid w:val="00A9798C"/>
    <w:rsid w:val="00A97D5A"/>
    <w:rsid w:val="00AA028E"/>
    <w:rsid w:val="00AA0714"/>
    <w:rsid w:val="00AA1965"/>
    <w:rsid w:val="00AA1FE9"/>
    <w:rsid w:val="00AA208A"/>
    <w:rsid w:val="00AA232F"/>
    <w:rsid w:val="00AA2D70"/>
    <w:rsid w:val="00AA3AE5"/>
    <w:rsid w:val="00AA3F14"/>
    <w:rsid w:val="00AA5A32"/>
    <w:rsid w:val="00AA61DB"/>
    <w:rsid w:val="00AA6396"/>
    <w:rsid w:val="00AA705E"/>
    <w:rsid w:val="00AA7D46"/>
    <w:rsid w:val="00AB0951"/>
    <w:rsid w:val="00AB0EBA"/>
    <w:rsid w:val="00AB14E7"/>
    <w:rsid w:val="00AB1C3D"/>
    <w:rsid w:val="00AB1E12"/>
    <w:rsid w:val="00AB1FBE"/>
    <w:rsid w:val="00AB20CE"/>
    <w:rsid w:val="00AB27A1"/>
    <w:rsid w:val="00AB2886"/>
    <w:rsid w:val="00AB2B7F"/>
    <w:rsid w:val="00AB3A60"/>
    <w:rsid w:val="00AB3B7C"/>
    <w:rsid w:val="00AB3C40"/>
    <w:rsid w:val="00AB4D64"/>
    <w:rsid w:val="00AB4DAB"/>
    <w:rsid w:val="00AB612F"/>
    <w:rsid w:val="00AB6475"/>
    <w:rsid w:val="00AB6A49"/>
    <w:rsid w:val="00AB70A7"/>
    <w:rsid w:val="00AB7447"/>
    <w:rsid w:val="00AB7A23"/>
    <w:rsid w:val="00AB7C8B"/>
    <w:rsid w:val="00AB7C9F"/>
    <w:rsid w:val="00AC0169"/>
    <w:rsid w:val="00AC04DF"/>
    <w:rsid w:val="00AC0717"/>
    <w:rsid w:val="00AC199D"/>
    <w:rsid w:val="00AC2A45"/>
    <w:rsid w:val="00AC2B37"/>
    <w:rsid w:val="00AC3841"/>
    <w:rsid w:val="00AC3BE9"/>
    <w:rsid w:val="00AC41A9"/>
    <w:rsid w:val="00AC5886"/>
    <w:rsid w:val="00AC5F99"/>
    <w:rsid w:val="00AC62CB"/>
    <w:rsid w:val="00AC6967"/>
    <w:rsid w:val="00AC6E43"/>
    <w:rsid w:val="00AC6E97"/>
    <w:rsid w:val="00AC7739"/>
    <w:rsid w:val="00AC7F6D"/>
    <w:rsid w:val="00AD1AE3"/>
    <w:rsid w:val="00AD1C4F"/>
    <w:rsid w:val="00AD20A0"/>
    <w:rsid w:val="00AD2402"/>
    <w:rsid w:val="00AD27C7"/>
    <w:rsid w:val="00AD292C"/>
    <w:rsid w:val="00AD3294"/>
    <w:rsid w:val="00AD4A91"/>
    <w:rsid w:val="00AD5874"/>
    <w:rsid w:val="00AD5B5C"/>
    <w:rsid w:val="00AD5F7C"/>
    <w:rsid w:val="00AD610F"/>
    <w:rsid w:val="00AD6612"/>
    <w:rsid w:val="00AD67D9"/>
    <w:rsid w:val="00AD6D3C"/>
    <w:rsid w:val="00AD728F"/>
    <w:rsid w:val="00AE023F"/>
    <w:rsid w:val="00AE0D5D"/>
    <w:rsid w:val="00AE180A"/>
    <w:rsid w:val="00AE247C"/>
    <w:rsid w:val="00AE2AB6"/>
    <w:rsid w:val="00AE37E3"/>
    <w:rsid w:val="00AE4129"/>
    <w:rsid w:val="00AE48CC"/>
    <w:rsid w:val="00AE50E4"/>
    <w:rsid w:val="00AE5EA5"/>
    <w:rsid w:val="00AE6201"/>
    <w:rsid w:val="00AE77EA"/>
    <w:rsid w:val="00AF0673"/>
    <w:rsid w:val="00AF077D"/>
    <w:rsid w:val="00AF10F0"/>
    <w:rsid w:val="00AF118E"/>
    <w:rsid w:val="00AF1772"/>
    <w:rsid w:val="00AF1C46"/>
    <w:rsid w:val="00AF209E"/>
    <w:rsid w:val="00AF21E6"/>
    <w:rsid w:val="00AF2886"/>
    <w:rsid w:val="00AF2DEB"/>
    <w:rsid w:val="00AF30AA"/>
    <w:rsid w:val="00AF36A8"/>
    <w:rsid w:val="00AF3BF4"/>
    <w:rsid w:val="00AF4641"/>
    <w:rsid w:val="00AF5AEF"/>
    <w:rsid w:val="00AF5E99"/>
    <w:rsid w:val="00AF61D7"/>
    <w:rsid w:val="00AF699B"/>
    <w:rsid w:val="00AF76A7"/>
    <w:rsid w:val="00B001BB"/>
    <w:rsid w:val="00B00846"/>
    <w:rsid w:val="00B00B17"/>
    <w:rsid w:val="00B010F6"/>
    <w:rsid w:val="00B010FB"/>
    <w:rsid w:val="00B0126A"/>
    <w:rsid w:val="00B020BA"/>
    <w:rsid w:val="00B02703"/>
    <w:rsid w:val="00B02D1C"/>
    <w:rsid w:val="00B03633"/>
    <w:rsid w:val="00B03EE6"/>
    <w:rsid w:val="00B04159"/>
    <w:rsid w:val="00B041F2"/>
    <w:rsid w:val="00B0467D"/>
    <w:rsid w:val="00B04848"/>
    <w:rsid w:val="00B04DBD"/>
    <w:rsid w:val="00B04E28"/>
    <w:rsid w:val="00B05918"/>
    <w:rsid w:val="00B05B00"/>
    <w:rsid w:val="00B05E0A"/>
    <w:rsid w:val="00B066AE"/>
    <w:rsid w:val="00B06E28"/>
    <w:rsid w:val="00B070CB"/>
    <w:rsid w:val="00B073F9"/>
    <w:rsid w:val="00B07720"/>
    <w:rsid w:val="00B07F72"/>
    <w:rsid w:val="00B10A0F"/>
    <w:rsid w:val="00B10C0B"/>
    <w:rsid w:val="00B1129E"/>
    <w:rsid w:val="00B119D1"/>
    <w:rsid w:val="00B11C04"/>
    <w:rsid w:val="00B121E3"/>
    <w:rsid w:val="00B123A6"/>
    <w:rsid w:val="00B129AE"/>
    <w:rsid w:val="00B131EE"/>
    <w:rsid w:val="00B131FC"/>
    <w:rsid w:val="00B132F0"/>
    <w:rsid w:val="00B13AAC"/>
    <w:rsid w:val="00B14442"/>
    <w:rsid w:val="00B144CB"/>
    <w:rsid w:val="00B149B6"/>
    <w:rsid w:val="00B15947"/>
    <w:rsid w:val="00B16283"/>
    <w:rsid w:val="00B162BF"/>
    <w:rsid w:val="00B16877"/>
    <w:rsid w:val="00B17052"/>
    <w:rsid w:val="00B17CAF"/>
    <w:rsid w:val="00B20718"/>
    <w:rsid w:val="00B20ABD"/>
    <w:rsid w:val="00B210E6"/>
    <w:rsid w:val="00B2218F"/>
    <w:rsid w:val="00B2271F"/>
    <w:rsid w:val="00B23235"/>
    <w:rsid w:val="00B23311"/>
    <w:rsid w:val="00B234CD"/>
    <w:rsid w:val="00B238EA"/>
    <w:rsid w:val="00B238F3"/>
    <w:rsid w:val="00B23D30"/>
    <w:rsid w:val="00B2457C"/>
    <w:rsid w:val="00B24693"/>
    <w:rsid w:val="00B24952"/>
    <w:rsid w:val="00B24D38"/>
    <w:rsid w:val="00B253E2"/>
    <w:rsid w:val="00B2588F"/>
    <w:rsid w:val="00B25AB1"/>
    <w:rsid w:val="00B26FEB"/>
    <w:rsid w:val="00B273A6"/>
    <w:rsid w:val="00B275E8"/>
    <w:rsid w:val="00B276C4"/>
    <w:rsid w:val="00B2770F"/>
    <w:rsid w:val="00B30ECB"/>
    <w:rsid w:val="00B31EC1"/>
    <w:rsid w:val="00B323FF"/>
    <w:rsid w:val="00B3349B"/>
    <w:rsid w:val="00B337FC"/>
    <w:rsid w:val="00B33807"/>
    <w:rsid w:val="00B33BE4"/>
    <w:rsid w:val="00B35542"/>
    <w:rsid w:val="00B36B43"/>
    <w:rsid w:val="00B3760E"/>
    <w:rsid w:val="00B3798A"/>
    <w:rsid w:val="00B37FF5"/>
    <w:rsid w:val="00B40485"/>
    <w:rsid w:val="00B40601"/>
    <w:rsid w:val="00B411F2"/>
    <w:rsid w:val="00B41302"/>
    <w:rsid w:val="00B41B32"/>
    <w:rsid w:val="00B42296"/>
    <w:rsid w:val="00B42490"/>
    <w:rsid w:val="00B42914"/>
    <w:rsid w:val="00B432A2"/>
    <w:rsid w:val="00B432C2"/>
    <w:rsid w:val="00B439A1"/>
    <w:rsid w:val="00B446CD"/>
    <w:rsid w:val="00B44786"/>
    <w:rsid w:val="00B44883"/>
    <w:rsid w:val="00B44D24"/>
    <w:rsid w:val="00B44E85"/>
    <w:rsid w:val="00B453F9"/>
    <w:rsid w:val="00B45C51"/>
    <w:rsid w:val="00B45CAF"/>
    <w:rsid w:val="00B46ED8"/>
    <w:rsid w:val="00B46FBC"/>
    <w:rsid w:val="00B47FC4"/>
    <w:rsid w:val="00B503B5"/>
    <w:rsid w:val="00B510FA"/>
    <w:rsid w:val="00B51945"/>
    <w:rsid w:val="00B51969"/>
    <w:rsid w:val="00B524A4"/>
    <w:rsid w:val="00B5271E"/>
    <w:rsid w:val="00B54BAF"/>
    <w:rsid w:val="00B54C26"/>
    <w:rsid w:val="00B55571"/>
    <w:rsid w:val="00B55E52"/>
    <w:rsid w:val="00B6152A"/>
    <w:rsid w:val="00B61932"/>
    <w:rsid w:val="00B61DA0"/>
    <w:rsid w:val="00B62725"/>
    <w:rsid w:val="00B62929"/>
    <w:rsid w:val="00B62CAA"/>
    <w:rsid w:val="00B62D9B"/>
    <w:rsid w:val="00B6330E"/>
    <w:rsid w:val="00B63C4A"/>
    <w:rsid w:val="00B63DA3"/>
    <w:rsid w:val="00B64219"/>
    <w:rsid w:val="00B650DD"/>
    <w:rsid w:val="00B652FB"/>
    <w:rsid w:val="00B6627B"/>
    <w:rsid w:val="00B66B5D"/>
    <w:rsid w:val="00B66F92"/>
    <w:rsid w:val="00B670BA"/>
    <w:rsid w:val="00B676B9"/>
    <w:rsid w:val="00B705E6"/>
    <w:rsid w:val="00B707ED"/>
    <w:rsid w:val="00B70907"/>
    <w:rsid w:val="00B70EA1"/>
    <w:rsid w:val="00B714A7"/>
    <w:rsid w:val="00B720E8"/>
    <w:rsid w:val="00B72EFA"/>
    <w:rsid w:val="00B73C0A"/>
    <w:rsid w:val="00B73CA8"/>
    <w:rsid w:val="00B74045"/>
    <w:rsid w:val="00B74B96"/>
    <w:rsid w:val="00B75598"/>
    <w:rsid w:val="00B75D84"/>
    <w:rsid w:val="00B77658"/>
    <w:rsid w:val="00B778A9"/>
    <w:rsid w:val="00B80367"/>
    <w:rsid w:val="00B80591"/>
    <w:rsid w:val="00B80745"/>
    <w:rsid w:val="00B80D20"/>
    <w:rsid w:val="00B80E5A"/>
    <w:rsid w:val="00B81235"/>
    <w:rsid w:val="00B81364"/>
    <w:rsid w:val="00B81C0B"/>
    <w:rsid w:val="00B81C34"/>
    <w:rsid w:val="00B82036"/>
    <w:rsid w:val="00B82510"/>
    <w:rsid w:val="00B829AB"/>
    <w:rsid w:val="00B82AD7"/>
    <w:rsid w:val="00B82EC5"/>
    <w:rsid w:val="00B8320C"/>
    <w:rsid w:val="00B83571"/>
    <w:rsid w:val="00B83AA2"/>
    <w:rsid w:val="00B8459B"/>
    <w:rsid w:val="00B84B54"/>
    <w:rsid w:val="00B8528A"/>
    <w:rsid w:val="00B85385"/>
    <w:rsid w:val="00B8598A"/>
    <w:rsid w:val="00B861B7"/>
    <w:rsid w:val="00B865FF"/>
    <w:rsid w:val="00B8673B"/>
    <w:rsid w:val="00B86CE3"/>
    <w:rsid w:val="00B87119"/>
    <w:rsid w:val="00B87804"/>
    <w:rsid w:val="00B87E1C"/>
    <w:rsid w:val="00B90322"/>
    <w:rsid w:val="00B907C1"/>
    <w:rsid w:val="00B90E5E"/>
    <w:rsid w:val="00B918AA"/>
    <w:rsid w:val="00B9197E"/>
    <w:rsid w:val="00B91ED0"/>
    <w:rsid w:val="00B920B3"/>
    <w:rsid w:val="00B920C1"/>
    <w:rsid w:val="00B9223C"/>
    <w:rsid w:val="00B92A2A"/>
    <w:rsid w:val="00B92C55"/>
    <w:rsid w:val="00B92DC4"/>
    <w:rsid w:val="00B93120"/>
    <w:rsid w:val="00B93694"/>
    <w:rsid w:val="00B93844"/>
    <w:rsid w:val="00B94E42"/>
    <w:rsid w:val="00B94FDF"/>
    <w:rsid w:val="00B9580E"/>
    <w:rsid w:val="00B9581A"/>
    <w:rsid w:val="00B95DA5"/>
    <w:rsid w:val="00B95E1D"/>
    <w:rsid w:val="00B95EBD"/>
    <w:rsid w:val="00B96ACA"/>
    <w:rsid w:val="00B96ED1"/>
    <w:rsid w:val="00B97419"/>
    <w:rsid w:val="00B97B8B"/>
    <w:rsid w:val="00B97E82"/>
    <w:rsid w:val="00B97F63"/>
    <w:rsid w:val="00BA146B"/>
    <w:rsid w:val="00BA1475"/>
    <w:rsid w:val="00BA17A8"/>
    <w:rsid w:val="00BA1D5B"/>
    <w:rsid w:val="00BA22C2"/>
    <w:rsid w:val="00BA2C6C"/>
    <w:rsid w:val="00BA2EBD"/>
    <w:rsid w:val="00BA30D6"/>
    <w:rsid w:val="00BA3798"/>
    <w:rsid w:val="00BA41CE"/>
    <w:rsid w:val="00BA4450"/>
    <w:rsid w:val="00BA457A"/>
    <w:rsid w:val="00BA6EC7"/>
    <w:rsid w:val="00BA7282"/>
    <w:rsid w:val="00BA72C3"/>
    <w:rsid w:val="00BA75E7"/>
    <w:rsid w:val="00BA7B6A"/>
    <w:rsid w:val="00BA7E4A"/>
    <w:rsid w:val="00BB076F"/>
    <w:rsid w:val="00BB1202"/>
    <w:rsid w:val="00BB1A8D"/>
    <w:rsid w:val="00BB2176"/>
    <w:rsid w:val="00BB25DA"/>
    <w:rsid w:val="00BB2713"/>
    <w:rsid w:val="00BB2CEE"/>
    <w:rsid w:val="00BB5229"/>
    <w:rsid w:val="00BB5732"/>
    <w:rsid w:val="00BB668A"/>
    <w:rsid w:val="00BB6837"/>
    <w:rsid w:val="00BB6997"/>
    <w:rsid w:val="00BB7B3B"/>
    <w:rsid w:val="00BB7D09"/>
    <w:rsid w:val="00BB7D0C"/>
    <w:rsid w:val="00BC080C"/>
    <w:rsid w:val="00BC0B4F"/>
    <w:rsid w:val="00BC0CD9"/>
    <w:rsid w:val="00BC0F9A"/>
    <w:rsid w:val="00BC256A"/>
    <w:rsid w:val="00BC3148"/>
    <w:rsid w:val="00BC3349"/>
    <w:rsid w:val="00BC416F"/>
    <w:rsid w:val="00BC4738"/>
    <w:rsid w:val="00BC4E8B"/>
    <w:rsid w:val="00BC4EAF"/>
    <w:rsid w:val="00BC554A"/>
    <w:rsid w:val="00BC59F6"/>
    <w:rsid w:val="00BC5F3E"/>
    <w:rsid w:val="00BC86A5"/>
    <w:rsid w:val="00BD1B54"/>
    <w:rsid w:val="00BD215E"/>
    <w:rsid w:val="00BD2798"/>
    <w:rsid w:val="00BD2F74"/>
    <w:rsid w:val="00BD2F75"/>
    <w:rsid w:val="00BD37AC"/>
    <w:rsid w:val="00BD3E46"/>
    <w:rsid w:val="00BD4876"/>
    <w:rsid w:val="00BD4E04"/>
    <w:rsid w:val="00BD5474"/>
    <w:rsid w:val="00BD59B1"/>
    <w:rsid w:val="00BD64C4"/>
    <w:rsid w:val="00BD65FF"/>
    <w:rsid w:val="00BD6695"/>
    <w:rsid w:val="00BD6E24"/>
    <w:rsid w:val="00BD7D80"/>
    <w:rsid w:val="00BE066C"/>
    <w:rsid w:val="00BE0CC0"/>
    <w:rsid w:val="00BE0EA0"/>
    <w:rsid w:val="00BE1639"/>
    <w:rsid w:val="00BE1838"/>
    <w:rsid w:val="00BE1B03"/>
    <w:rsid w:val="00BE24CD"/>
    <w:rsid w:val="00BE2A61"/>
    <w:rsid w:val="00BE3013"/>
    <w:rsid w:val="00BE33DA"/>
    <w:rsid w:val="00BE38E7"/>
    <w:rsid w:val="00BE3D6A"/>
    <w:rsid w:val="00BE4144"/>
    <w:rsid w:val="00BE4B8E"/>
    <w:rsid w:val="00BE646D"/>
    <w:rsid w:val="00BE745D"/>
    <w:rsid w:val="00BF06A1"/>
    <w:rsid w:val="00BF143F"/>
    <w:rsid w:val="00BF1F96"/>
    <w:rsid w:val="00BF3731"/>
    <w:rsid w:val="00BF4413"/>
    <w:rsid w:val="00BF4BB5"/>
    <w:rsid w:val="00BF63AD"/>
    <w:rsid w:val="00BF6EE0"/>
    <w:rsid w:val="00BF707A"/>
    <w:rsid w:val="00BF7205"/>
    <w:rsid w:val="00BF7E23"/>
    <w:rsid w:val="00C00092"/>
    <w:rsid w:val="00C0054C"/>
    <w:rsid w:val="00C01766"/>
    <w:rsid w:val="00C01BAB"/>
    <w:rsid w:val="00C0211B"/>
    <w:rsid w:val="00C023BB"/>
    <w:rsid w:val="00C0280A"/>
    <w:rsid w:val="00C02E02"/>
    <w:rsid w:val="00C04C5A"/>
    <w:rsid w:val="00C04F21"/>
    <w:rsid w:val="00C052D4"/>
    <w:rsid w:val="00C05982"/>
    <w:rsid w:val="00C06148"/>
    <w:rsid w:val="00C06340"/>
    <w:rsid w:val="00C0644A"/>
    <w:rsid w:val="00C06EB2"/>
    <w:rsid w:val="00C07454"/>
    <w:rsid w:val="00C10290"/>
    <w:rsid w:val="00C1290E"/>
    <w:rsid w:val="00C12D37"/>
    <w:rsid w:val="00C12F03"/>
    <w:rsid w:val="00C12F3D"/>
    <w:rsid w:val="00C130CB"/>
    <w:rsid w:val="00C13252"/>
    <w:rsid w:val="00C1460C"/>
    <w:rsid w:val="00C14D9B"/>
    <w:rsid w:val="00C169C3"/>
    <w:rsid w:val="00C16CC7"/>
    <w:rsid w:val="00C17886"/>
    <w:rsid w:val="00C202AE"/>
    <w:rsid w:val="00C2066E"/>
    <w:rsid w:val="00C21451"/>
    <w:rsid w:val="00C21A57"/>
    <w:rsid w:val="00C225BB"/>
    <w:rsid w:val="00C22806"/>
    <w:rsid w:val="00C2360E"/>
    <w:rsid w:val="00C237D9"/>
    <w:rsid w:val="00C23985"/>
    <w:rsid w:val="00C26105"/>
    <w:rsid w:val="00C266BB"/>
    <w:rsid w:val="00C2671C"/>
    <w:rsid w:val="00C27EC0"/>
    <w:rsid w:val="00C310FA"/>
    <w:rsid w:val="00C31231"/>
    <w:rsid w:val="00C31237"/>
    <w:rsid w:val="00C31B8E"/>
    <w:rsid w:val="00C325C0"/>
    <w:rsid w:val="00C32F00"/>
    <w:rsid w:val="00C3351A"/>
    <w:rsid w:val="00C3361E"/>
    <w:rsid w:val="00C33B4B"/>
    <w:rsid w:val="00C34485"/>
    <w:rsid w:val="00C34695"/>
    <w:rsid w:val="00C34E51"/>
    <w:rsid w:val="00C35143"/>
    <w:rsid w:val="00C356C8"/>
    <w:rsid w:val="00C3608A"/>
    <w:rsid w:val="00C368E2"/>
    <w:rsid w:val="00C36C58"/>
    <w:rsid w:val="00C374A9"/>
    <w:rsid w:val="00C4011E"/>
    <w:rsid w:val="00C4078B"/>
    <w:rsid w:val="00C41979"/>
    <w:rsid w:val="00C41A8A"/>
    <w:rsid w:val="00C42BEE"/>
    <w:rsid w:val="00C42F68"/>
    <w:rsid w:val="00C432C7"/>
    <w:rsid w:val="00C433F1"/>
    <w:rsid w:val="00C43A01"/>
    <w:rsid w:val="00C43EC6"/>
    <w:rsid w:val="00C44C83"/>
    <w:rsid w:val="00C453E4"/>
    <w:rsid w:val="00C45AA8"/>
    <w:rsid w:val="00C45D73"/>
    <w:rsid w:val="00C46457"/>
    <w:rsid w:val="00C46DDF"/>
    <w:rsid w:val="00C5055E"/>
    <w:rsid w:val="00C506CB"/>
    <w:rsid w:val="00C50D5F"/>
    <w:rsid w:val="00C50DFC"/>
    <w:rsid w:val="00C51939"/>
    <w:rsid w:val="00C51BF5"/>
    <w:rsid w:val="00C52042"/>
    <w:rsid w:val="00C521DA"/>
    <w:rsid w:val="00C52526"/>
    <w:rsid w:val="00C52AB1"/>
    <w:rsid w:val="00C53163"/>
    <w:rsid w:val="00C54042"/>
    <w:rsid w:val="00C546ED"/>
    <w:rsid w:val="00C54D8A"/>
    <w:rsid w:val="00C54E9F"/>
    <w:rsid w:val="00C553FF"/>
    <w:rsid w:val="00C560EE"/>
    <w:rsid w:val="00C564A7"/>
    <w:rsid w:val="00C610E5"/>
    <w:rsid w:val="00C610FB"/>
    <w:rsid w:val="00C617E7"/>
    <w:rsid w:val="00C62028"/>
    <w:rsid w:val="00C622FB"/>
    <w:rsid w:val="00C62D64"/>
    <w:rsid w:val="00C63198"/>
    <w:rsid w:val="00C632B8"/>
    <w:rsid w:val="00C64400"/>
    <w:rsid w:val="00C64672"/>
    <w:rsid w:val="00C64DBA"/>
    <w:rsid w:val="00C650CA"/>
    <w:rsid w:val="00C67352"/>
    <w:rsid w:val="00C679C1"/>
    <w:rsid w:val="00C705A3"/>
    <w:rsid w:val="00C7101E"/>
    <w:rsid w:val="00C71102"/>
    <w:rsid w:val="00C712F3"/>
    <w:rsid w:val="00C720BB"/>
    <w:rsid w:val="00C72179"/>
    <w:rsid w:val="00C72531"/>
    <w:rsid w:val="00C726FF"/>
    <w:rsid w:val="00C730AC"/>
    <w:rsid w:val="00C74095"/>
    <w:rsid w:val="00C753AB"/>
    <w:rsid w:val="00C75456"/>
    <w:rsid w:val="00C754FA"/>
    <w:rsid w:val="00C76DDE"/>
    <w:rsid w:val="00C77B50"/>
    <w:rsid w:val="00C77F1F"/>
    <w:rsid w:val="00C80089"/>
    <w:rsid w:val="00C804DF"/>
    <w:rsid w:val="00C80CC7"/>
    <w:rsid w:val="00C82A59"/>
    <w:rsid w:val="00C83181"/>
    <w:rsid w:val="00C83914"/>
    <w:rsid w:val="00C83932"/>
    <w:rsid w:val="00C83987"/>
    <w:rsid w:val="00C8413B"/>
    <w:rsid w:val="00C84279"/>
    <w:rsid w:val="00C846E8"/>
    <w:rsid w:val="00C84708"/>
    <w:rsid w:val="00C8587C"/>
    <w:rsid w:val="00C858A6"/>
    <w:rsid w:val="00C86D58"/>
    <w:rsid w:val="00C86FD9"/>
    <w:rsid w:val="00C872FA"/>
    <w:rsid w:val="00C8791E"/>
    <w:rsid w:val="00C87ECC"/>
    <w:rsid w:val="00C90F23"/>
    <w:rsid w:val="00C9215B"/>
    <w:rsid w:val="00C9236B"/>
    <w:rsid w:val="00C92DF5"/>
    <w:rsid w:val="00C92E6D"/>
    <w:rsid w:val="00C939A3"/>
    <w:rsid w:val="00C93BA6"/>
    <w:rsid w:val="00C93D96"/>
    <w:rsid w:val="00C93D98"/>
    <w:rsid w:val="00C941AB"/>
    <w:rsid w:val="00C945F5"/>
    <w:rsid w:val="00C9545F"/>
    <w:rsid w:val="00C954F0"/>
    <w:rsid w:val="00C9634A"/>
    <w:rsid w:val="00C96637"/>
    <w:rsid w:val="00C96920"/>
    <w:rsid w:val="00C96EF5"/>
    <w:rsid w:val="00C9717B"/>
    <w:rsid w:val="00C974C7"/>
    <w:rsid w:val="00C97841"/>
    <w:rsid w:val="00CA0E64"/>
    <w:rsid w:val="00CA1152"/>
    <w:rsid w:val="00CA157F"/>
    <w:rsid w:val="00CA1913"/>
    <w:rsid w:val="00CA1C07"/>
    <w:rsid w:val="00CA2511"/>
    <w:rsid w:val="00CA27C2"/>
    <w:rsid w:val="00CA2BD5"/>
    <w:rsid w:val="00CA3075"/>
    <w:rsid w:val="00CA3442"/>
    <w:rsid w:val="00CA4202"/>
    <w:rsid w:val="00CA4280"/>
    <w:rsid w:val="00CA456F"/>
    <w:rsid w:val="00CA4A83"/>
    <w:rsid w:val="00CA4E2F"/>
    <w:rsid w:val="00CA54AC"/>
    <w:rsid w:val="00CA54B5"/>
    <w:rsid w:val="00CA5A14"/>
    <w:rsid w:val="00CA5FF5"/>
    <w:rsid w:val="00CA6125"/>
    <w:rsid w:val="00CA6942"/>
    <w:rsid w:val="00CA70A3"/>
    <w:rsid w:val="00CA7CB8"/>
    <w:rsid w:val="00CB2E58"/>
    <w:rsid w:val="00CB30B4"/>
    <w:rsid w:val="00CB34DD"/>
    <w:rsid w:val="00CB351E"/>
    <w:rsid w:val="00CB3EC8"/>
    <w:rsid w:val="00CB3F29"/>
    <w:rsid w:val="00CB4111"/>
    <w:rsid w:val="00CB434D"/>
    <w:rsid w:val="00CB47E0"/>
    <w:rsid w:val="00CB56E9"/>
    <w:rsid w:val="00CB599C"/>
    <w:rsid w:val="00CB5EE6"/>
    <w:rsid w:val="00CB6349"/>
    <w:rsid w:val="00CB6A6F"/>
    <w:rsid w:val="00CB7DEA"/>
    <w:rsid w:val="00CC006E"/>
    <w:rsid w:val="00CC0379"/>
    <w:rsid w:val="00CC038A"/>
    <w:rsid w:val="00CC0441"/>
    <w:rsid w:val="00CC04A9"/>
    <w:rsid w:val="00CC0D84"/>
    <w:rsid w:val="00CC1374"/>
    <w:rsid w:val="00CC21B6"/>
    <w:rsid w:val="00CC24C4"/>
    <w:rsid w:val="00CC2CC1"/>
    <w:rsid w:val="00CC369F"/>
    <w:rsid w:val="00CC3F5F"/>
    <w:rsid w:val="00CC3F60"/>
    <w:rsid w:val="00CC3FEE"/>
    <w:rsid w:val="00CC4374"/>
    <w:rsid w:val="00CC4754"/>
    <w:rsid w:val="00CC4767"/>
    <w:rsid w:val="00CC4F9B"/>
    <w:rsid w:val="00CC535F"/>
    <w:rsid w:val="00CC5386"/>
    <w:rsid w:val="00CC53A3"/>
    <w:rsid w:val="00CC54F0"/>
    <w:rsid w:val="00CC5A59"/>
    <w:rsid w:val="00CC5C32"/>
    <w:rsid w:val="00CC652A"/>
    <w:rsid w:val="00CC68AE"/>
    <w:rsid w:val="00CC72A2"/>
    <w:rsid w:val="00CC7DA2"/>
    <w:rsid w:val="00CD0E94"/>
    <w:rsid w:val="00CD0EA1"/>
    <w:rsid w:val="00CD1DF2"/>
    <w:rsid w:val="00CD1EC9"/>
    <w:rsid w:val="00CD1F39"/>
    <w:rsid w:val="00CD1FAC"/>
    <w:rsid w:val="00CD2D58"/>
    <w:rsid w:val="00CD349E"/>
    <w:rsid w:val="00CD38C6"/>
    <w:rsid w:val="00CD3C24"/>
    <w:rsid w:val="00CD4480"/>
    <w:rsid w:val="00CD4A5E"/>
    <w:rsid w:val="00CD4DBE"/>
    <w:rsid w:val="00CD4EF5"/>
    <w:rsid w:val="00CD51DA"/>
    <w:rsid w:val="00CD60FB"/>
    <w:rsid w:val="00CD68A9"/>
    <w:rsid w:val="00CD70AC"/>
    <w:rsid w:val="00CD7AA7"/>
    <w:rsid w:val="00CE0287"/>
    <w:rsid w:val="00CE1B12"/>
    <w:rsid w:val="00CE1B93"/>
    <w:rsid w:val="00CE1F00"/>
    <w:rsid w:val="00CE2432"/>
    <w:rsid w:val="00CE28F8"/>
    <w:rsid w:val="00CE2AB4"/>
    <w:rsid w:val="00CE2AB9"/>
    <w:rsid w:val="00CE2C2F"/>
    <w:rsid w:val="00CE2F8B"/>
    <w:rsid w:val="00CE2FA2"/>
    <w:rsid w:val="00CE3329"/>
    <w:rsid w:val="00CE3463"/>
    <w:rsid w:val="00CE37FE"/>
    <w:rsid w:val="00CE3F9B"/>
    <w:rsid w:val="00CE4064"/>
    <w:rsid w:val="00CE40B4"/>
    <w:rsid w:val="00CE4152"/>
    <w:rsid w:val="00CE431E"/>
    <w:rsid w:val="00CE4C44"/>
    <w:rsid w:val="00CE533C"/>
    <w:rsid w:val="00CE5A15"/>
    <w:rsid w:val="00CE5DEA"/>
    <w:rsid w:val="00CE6130"/>
    <w:rsid w:val="00CE64CC"/>
    <w:rsid w:val="00CE661F"/>
    <w:rsid w:val="00CE74B9"/>
    <w:rsid w:val="00CF06F8"/>
    <w:rsid w:val="00CF074C"/>
    <w:rsid w:val="00CF0E36"/>
    <w:rsid w:val="00CF0E38"/>
    <w:rsid w:val="00CF0E65"/>
    <w:rsid w:val="00CF1CEE"/>
    <w:rsid w:val="00CF21A4"/>
    <w:rsid w:val="00CF2577"/>
    <w:rsid w:val="00CF3A56"/>
    <w:rsid w:val="00CF3E54"/>
    <w:rsid w:val="00CF48A1"/>
    <w:rsid w:val="00CF4F30"/>
    <w:rsid w:val="00CF53B1"/>
    <w:rsid w:val="00CF5548"/>
    <w:rsid w:val="00CF556D"/>
    <w:rsid w:val="00CF5BE5"/>
    <w:rsid w:val="00CF6557"/>
    <w:rsid w:val="00CF659C"/>
    <w:rsid w:val="00CF6D25"/>
    <w:rsid w:val="00CF7342"/>
    <w:rsid w:val="00CF7752"/>
    <w:rsid w:val="00D0069B"/>
    <w:rsid w:val="00D006D7"/>
    <w:rsid w:val="00D00A98"/>
    <w:rsid w:val="00D01092"/>
    <w:rsid w:val="00D01419"/>
    <w:rsid w:val="00D016A2"/>
    <w:rsid w:val="00D019D8"/>
    <w:rsid w:val="00D01F94"/>
    <w:rsid w:val="00D02A15"/>
    <w:rsid w:val="00D02F38"/>
    <w:rsid w:val="00D032C3"/>
    <w:rsid w:val="00D03790"/>
    <w:rsid w:val="00D043C8"/>
    <w:rsid w:val="00D044D0"/>
    <w:rsid w:val="00D045CC"/>
    <w:rsid w:val="00D04758"/>
    <w:rsid w:val="00D04BE9"/>
    <w:rsid w:val="00D05524"/>
    <w:rsid w:val="00D05DD5"/>
    <w:rsid w:val="00D063C2"/>
    <w:rsid w:val="00D065DE"/>
    <w:rsid w:val="00D0667A"/>
    <w:rsid w:val="00D0682F"/>
    <w:rsid w:val="00D0708A"/>
    <w:rsid w:val="00D07358"/>
    <w:rsid w:val="00D07C84"/>
    <w:rsid w:val="00D1052C"/>
    <w:rsid w:val="00D1070D"/>
    <w:rsid w:val="00D1113D"/>
    <w:rsid w:val="00D111D3"/>
    <w:rsid w:val="00D113FC"/>
    <w:rsid w:val="00D11E46"/>
    <w:rsid w:val="00D1240F"/>
    <w:rsid w:val="00D1296B"/>
    <w:rsid w:val="00D1306A"/>
    <w:rsid w:val="00D13161"/>
    <w:rsid w:val="00D138E3"/>
    <w:rsid w:val="00D13DF5"/>
    <w:rsid w:val="00D13FC8"/>
    <w:rsid w:val="00D1420C"/>
    <w:rsid w:val="00D1443C"/>
    <w:rsid w:val="00D144FB"/>
    <w:rsid w:val="00D15135"/>
    <w:rsid w:val="00D1585B"/>
    <w:rsid w:val="00D15CEB"/>
    <w:rsid w:val="00D1637A"/>
    <w:rsid w:val="00D16BC8"/>
    <w:rsid w:val="00D16D4E"/>
    <w:rsid w:val="00D16EF5"/>
    <w:rsid w:val="00D17A21"/>
    <w:rsid w:val="00D17AAE"/>
    <w:rsid w:val="00D17BE2"/>
    <w:rsid w:val="00D20585"/>
    <w:rsid w:val="00D20F86"/>
    <w:rsid w:val="00D21028"/>
    <w:rsid w:val="00D21EA9"/>
    <w:rsid w:val="00D221FB"/>
    <w:rsid w:val="00D22CD9"/>
    <w:rsid w:val="00D230BA"/>
    <w:rsid w:val="00D233FA"/>
    <w:rsid w:val="00D23C4A"/>
    <w:rsid w:val="00D23F52"/>
    <w:rsid w:val="00D24125"/>
    <w:rsid w:val="00D24775"/>
    <w:rsid w:val="00D24EB6"/>
    <w:rsid w:val="00D25AB6"/>
    <w:rsid w:val="00D26569"/>
    <w:rsid w:val="00D266B8"/>
    <w:rsid w:val="00D26E6E"/>
    <w:rsid w:val="00D27C03"/>
    <w:rsid w:val="00D30063"/>
    <w:rsid w:val="00D300D3"/>
    <w:rsid w:val="00D305F0"/>
    <w:rsid w:val="00D30A48"/>
    <w:rsid w:val="00D310BF"/>
    <w:rsid w:val="00D318D1"/>
    <w:rsid w:val="00D320E1"/>
    <w:rsid w:val="00D3217C"/>
    <w:rsid w:val="00D328E9"/>
    <w:rsid w:val="00D33E38"/>
    <w:rsid w:val="00D344CB"/>
    <w:rsid w:val="00D34544"/>
    <w:rsid w:val="00D3463F"/>
    <w:rsid w:val="00D34786"/>
    <w:rsid w:val="00D358D0"/>
    <w:rsid w:val="00D35D92"/>
    <w:rsid w:val="00D35DC2"/>
    <w:rsid w:val="00D35FA7"/>
    <w:rsid w:val="00D3688B"/>
    <w:rsid w:val="00D3705A"/>
    <w:rsid w:val="00D37514"/>
    <w:rsid w:val="00D379B4"/>
    <w:rsid w:val="00D37AED"/>
    <w:rsid w:val="00D37C1A"/>
    <w:rsid w:val="00D40065"/>
    <w:rsid w:val="00D40844"/>
    <w:rsid w:val="00D4133F"/>
    <w:rsid w:val="00D41886"/>
    <w:rsid w:val="00D42157"/>
    <w:rsid w:val="00D42442"/>
    <w:rsid w:val="00D42A99"/>
    <w:rsid w:val="00D42DE5"/>
    <w:rsid w:val="00D43067"/>
    <w:rsid w:val="00D43470"/>
    <w:rsid w:val="00D435E9"/>
    <w:rsid w:val="00D43B7D"/>
    <w:rsid w:val="00D43D2F"/>
    <w:rsid w:val="00D44223"/>
    <w:rsid w:val="00D4497E"/>
    <w:rsid w:val="00D45B05"/>
    <w:rsid w:val="00D45D2A"/>
    <w:rsid w:val="00D45F63"/>
    <w:rsid w:val="00D46D2B"/>
    <w:rsid w:val="00D47050"/>
    <w:rsid w:val="00D47220"/>
    <w:rsid w:val="00D4730B"/>
    <w:rsid w:val="00D47618"/>
    <w:rsid w:val="00D50F99"/>
    <w:rsid w:val="00D51F1B"/>
    <w:rsid w:val="00D5243A"/>
    <w:rsid w:val="00D52F69"/>
    <w:rsid w:val="00D54773"/>
    <w:rsid w:val="00D54A65"/>
    <w:rsid w:val="00D550AF"/>
    <w:rsid w:val="00D55F7B"/>
    <w:rsid w:val="00D569CF"/>
    <w:rsid w:val="00D569D6"/>
    <w:rsid w:val="00D56A76"/>
    <w:rsid w:val="00D56BD4"/>
    <w:rsid w:val="00D57E2D"/>
    <w:rsid w:val="00D57E85"/>
    <w:rsid w:val="00D601C6"/>
    <w:rsid w:val="00D60464"/>
    <w:rsid w:val="00D62520"/>
    <w:rsid w:val="00D62B4B"/>
    <w:rsid w:val="00D62EAE"/>
    <w:rsid w:val="00D6304A"/>
    <w:rsid w:val="00D6410D"/>
    <w:rsid w:val="00D6417D"/>
    <w:rsid w:val="00D6503E"/>
    <w:rsid w:val="00D650EC"/>
    <w:rsid w:val="00D653AF"/>
    <w:rsid w:val="00D6582D"/>
    <w:rsid w:val="00D65E3F"/>
    <w:rsid w:val="00D66E61"/>
    <w:rsid w:val="00D6716B"/>
    <w:rsid w:val="00D67D7E"/>
    <w:rsid w:val="00D70404"/>
    <w:rsid w:val="00D72096"/>
    <w:rsid w:val="00D72EED"/>
    <w:rsid w:val="00D7367C"/>
    <w:rsid w:val="00D73D74"/>
    <w:rsid w:val="00D74139"/>
    <w:rsid w:val="00D745C6"/>
    <w:rsid w:val="00D74FCC"/>
    <w:rsid w:val="00D75ED8"/>
    <w:rsid w:val="00D76506"/>
    <w:rsid w:val="00D7673A"/>
    <w:rsid w:val="00D76821"/>
    <w:rsid w:val="00D76AAE"/>
    <w:rsid w:val="00D76C00"/>
    <w:rsid w:val="00D76CA7"/>
    <w:rsid w:val="00D77813"/>
    <w:rsid w:val="00D77E0B"/>
    <w:rsid w:val="00D80096"/>
    <w:rsid w:val="00D802BA"/>
    <w:rsid w:val="00D815F5"/>
    <w:rsid w:val="00D819C8"/>
    <w:rsid w:val="00D81A44"/>
    <w:rsid w:val="00D81EE2"/>
    <w:rsid w:val="00D82EC9"/>
    <w:rsid w:val="00D830F3"/>
    <w:rsid w:val="00D8323E"/>
    <w:rsid w:val="00D8344D"/>
    <w:rsid w:val="00D84170"/>
    <w:rsid w:val="00D85197"/>
    <w:rsid w:val="00D85541"/>
    <w:rsid w:val="00D869A6"/>
    <w:rsid w:val="00D86E7A"/>
    <w:rsid w:val="00D8798F"/>
    <w:rsid w:val="00D87E31"/>
    <w:rsid w:val="00D87ED7"/>
    <w:rsid w:val="00D8C49D"/>
    <w:rsid w:val="00D905D4"/>
    <w:rsid w:val="00D906B8"/>
    <w:rsid w:val="00D909AF"/>
    <w:rsid w:val="00D90C21"/>
    <w:rsid w:val="00D90EC2"/>
    <w:rsid w:val="00D9119A"/>
    <w:rsid w:val="00D912BF"/>
    <w:rsid w:val="00D91E00"/>
    <w:rsid w:val="00D92435"/>
    <w:rsid w:val="00D92DB9"/>
    <w:rsid w:val="00D93363"/>
    <w:rsid w:val="00D93F80"/>
    <w:rsid w:val="00D946D4"/>
    <w:rsid w:val="00D94BE5"/>
    <w:rsid w:val="00D94D94"/>
    <w:rsid w:val="00D95B1B"/>
    <w:rsid w:val="00D95D09"/>
    <w:rsid w:val="00D95D9E"/>
    <w:rsid w:val="00D96242"/>
    <w:rsid w:val="00D964D1"/>
    <w:rsid w:val="00D96856"/>
    <w:rsid w:val="00D97A77"/>
    <w:rsid w:val="00DA053F"/>
    <w:rsid w:val="00DA1830"/>
    <w:rsid w:val="00DA18D5"/>
    <w:rsid w:val="00DA198D"/>
    <w:rsid w:val="00DA1A26"/>
    <w:rsid w:val="00DA1EDF"/>
    <w:rsid w:val="00DA226D"/>
    <w:rsid w:val="00DA2984"/>
    <w:rsid w:val="00DA2BB8"/>
    <w:rsid w:val="00DA3B23"/>
    <w:rsid w:val="00DA3B63"/>
    <w:rsid w:val="00DA407F"/>
    <w:rsid w:val="00DA40EF"/>
    <w:rsid w:val="00DA42DF"/>
    <w:rsid w:val="00DA4CED"/>
    <w:rsid w:val="00DA542D"/>
    <w:rsid w:val="00DA55DA"/>
    <w:rsid w:val="00DA5C2E"/>
    <w:rsid w:val="00DA5F2C"/>
    <w:rsid w:val="00DA66BA"/>
    <w:rsid w:val="00DA6964"/>
    <w:rsid w:val="00DA69ED"/>
    <w:rsid w:val="00DA6FEA"/>
    <w:rsid w:val="00DB085E"/>
    <w:rsid w:val="00DB09BA"/>
    <w:rsid w:val="00DB0EE4"/>
    <w:rsid w:val="00DB0F6D"/>
    <w:rsid w:val="00DB122F"/>
    <w:rsid w:val="00DB133C"/>
    <w:rsid w:val="00DB15A9"/>
    <w:rsid w:val="00DB1B65"/>
    <w:rsid w:val="00DB265C"/>
    <w:rsid w:val="00DB2B46"/>
    <w:rsid w:val="00DB2E60"/>
    <w:rsid w:val="00DB3D3A"/>
    <w:rsid w:val="00DB3F65"/>
    <w:rsid w:val="00DB480D"/>
    <w:rsid w:val="00DB5084"/>
    <w:rsid w:val="00DB5640"/>
    <w:rsid w:val="00DB5CEE"/>
    <w:rsid w:val="00DB604E"/>
    <w:rsid w:val="00DB612A"/>
    <w:rsid w:val="00DB6245"/>
    <w:rsid w:val="00DB7B1A"/>
    <w:rsid w:val="00DB7BF4"/>
    <w:rsid w:val="00DC0E7D"/>
    <w:rsid w:val="00DC12AB"/>
    <w:rsid w:val="00DC16C1"/>
    <w:rsid w:val="00DC1909"/>
    <w:rsid w:val="00DC2651"/>
    <w:rsid w:val="00DC32BE"/>
    <w:rsid w:val="00DC33C6"/>
    <w:rsid w:val="00DC3468"/>
    <w:rsid w:val="00DC42C9"/>
    <w:rsid w:val="00DC49FA"/>
    <w:rsid w:val="00DC4F66"/>
    <w:rsid w:val="00DC56C1"/>
    <w:rsid w:val="00DC5E89"/>
    <w:rsid w:val="00DC64E9"/>
    <w:rsid w:val="00DC67D0"/>
    <w:rsid w:val="00DC6A39"/>
    <w:rsid w:val="00DC6BCE"/>
    <w:rsid w:val="00DC74AF"/>
    <w:rsid w:val="00DC7636"/>
    <w:rsid w:val="00DC779B"/>
    <w:rsid w:val="00DD0564"/>
    <w:rsid w:val="00DD11DC"/>
    <w:rsid w:val="00DD1F9D"/>
    <w:rsid w:val="00DD22CD"/>
    <w:rsid w:val="00DD2592"/>
    <w:rsid w:val="00DD28A1"/>
    <w:rsid w:val="00DD2FA1"/>
    <w:rsid w:val="00DD4145"/>
    <w:rsid w:val="00DD4DF4"/>
    <w:rsid w:val="00DD5B87"/>
    <w:rsid w:val="00DD600D"/>
    <w:rsid w:val="00DD6406"/>
    <w:rsid w:val="00DD647C"/>
    <w:rsid w:val="00DD7148"/>
    <w:rsid w:val="00DD74B4"/>
    <w:rsid w:val="00DE0BB1"/>
    <w:rsid w:val="00DE145B"/>
    <w:rsid w:val="00DE226F"/>
    <w:rsid w:val="00DE2340"/>
    <w:rsid w:val="00DE254B"/>
    <w:rsid w:val="00DE2E5D"/>
    <w:rsid w:val="00DE3D7D"/>
    <w:rsid w:val="00DE494B"/>
    <w:rsid w:val="00DE4E31"/>
    <w:rsid w:val="00DE4E65"/>
    <w:rsid w:val="00DE5CD8"/>
    <w:rsid w:val="00DE621B"/>
    <w:rsid w:val="00DE6BE0"/>
    <w:rsid w:val="00DF00EE"/>
    <w:rsid w:val="00DF0FCA"/>
    <w:rsid w:val="00DF12BA"/>
    <w:rsid w:val="00DF1F21"/>
    <w:rsid w:val="00DF20FB"/>
    <w:rsid w:val="00DF2485"/>
    <w:rsid w:val="00DF25FC"/>
    <w:rsid w:val="00DF2698"/>
    <w:rsid w:val="00DF3AEE"/>
    <w:rsid w:val="00DF4048"/>
    <w:rsid w:val="00DF41A9"/>
    <w:rsid w:val="00DF4268"/>
    <w:rsid w:val="00DF5A0E"/>
    <w:rsid w:val="00DF60FA"/>
    <w:rsid w:val="00DF7A53"/>
    <w:rsid w:val="00E00AEB"/>
    <w:rsid w:val="00E00C2A"/>
    <w:rsid w:val="00E01201"/>
    <w:rsid w:val="00E020AE"/>
    <w:rsid w:val="00E0328F"/>
    <w:rsid w:val="00E038BF"/>
    <w:rsid w:val="00E03ACB"/>
    <w:rsid w:val="00E03BFC"/>
    <w:rsid w:val="00E03E09"/>
    <w:rsid w:val="00E040BB"/>
    <w:rsid w:val="00E0425E"/>
    <w:rsid w:val="00E048BC"/>
    <w:rsid w:val="00E05F27"/>
    <w:rsid w:val="00E06C2E"/>
    <w:rsid w:val="00E071C8"/>
    <w:rsid w:val="00E073B5"/>
    <w:rsid w:val="00E07A9B"/>
    <w:rsid w:val="00E10285"/>
    <w:rsid w:val="00E10385"/>
    <w:rsid w:val="00E1054F"/>
    <w:rsid w:val="00E106F4"/>
    <w:rsid w:val="00E10DE4"/>
    <w:rsid w:val="00E11BEA"/>
    <w:rsid w:val="00E12117"/>
    <w:rsid w:val="00E12F13"/>
    <w:rsid w:val="00E13CCD"/>
    <w:rsid w:val="00E14195"/>
    <w:rsid w:val="00E142C3"/>
    <w:rsid w:val="00E146D8"/>
    <w:rsid w:val="00E147CE"/>
    <w:rsid w:val="00E148DC"/>
    <w:rsid w:val="00E14BA1"/>
    <w:rsid w:val="00E14CC3"/>
    <w:rsid w:val="00E14D2A"/>
    <w:rsid w:val="00E14EBE"/>
    <w:rsid w:val="00E15A9D"/>
    <w:rsid w:val="00E16FC8"/>
    <w:rsid w:val="00E17341"/>
    <w:rsid w:val="00E17DC7"/>
    <w:rsid w:val="00E213AC"/>
    <w:rsid w:val="00E21982"/>
    <w:rsid w:val="00E22829"/>
    <w:rsid w:val="00E22A20"/>
    <w:rsid w:val="00E23249"/>
    <w:rsid w:val="00E23310"/>
    <w:rsid w:val="00E23C88"/>
    <w:rsid w:val="00E24296"/>
    <w:rsid w:val="00E25BF7"/>
    <w:rsid w:val="00E271B4"/>
    <w:rsid w:val="00E27792"/>
    <w:rsid w:val="00E300F7"/>
    <w:rsid w:val="00E3030B"/>
    <w:rsid w:val="00E305B8"/>
    <w:rsid w:val="00E306A0"/>
    <w:rsid w:val="00E30D25"/>
    <w:rsid w:val="00E30E34"/>
    <w:rsid w:val="00E31BED"/>
    <w:rsid w:val="00E32898"/>
    <w:rsid w:val="00E32ADB"/>
    <w:rsid w:val="00E32B06"/>
    <w:rsid w:val="00E3359B"/>
    <w:rsid w:val="00E339C0"/>
    <w:rsid w:val="00E33E25"/>
    <w:rsid w:val="00E34008"/>
    <w:rsid w:val="00E34703"/>
    <w:rsid w:val="00E34F52"/>
    <w:rsid w:val="00E353E2"/>
    <w:rsid w:val="00E354E5"/>
    <w:rsid w:val="00E363F3"/>
    <w:rsid w:val="00E36DA7"/>
    <w:rsid w:val="00E37557"/>
    <w:rsid w:val="00E375AF"/>
    <w:rsid w:val="00E40115"/>
    <w:rsid w:val="00E40946"/>
    <w:rsid w:val="00E40A05"/>
    <w:rsid w:val="00E40B32"/>
    <w:rsid w:val="00E41D9E"/>
    <w:rsid w:val="00E42916"/>
    <w:rsid w:val="00E42ED8"/>
    <w:rsid w:val="00E43001"/>
    <w:rsid w:val="00E4305C"/>
    <w:rsid w:val="00E431D5"/>
    <w:rsid w:val="00E43400"/>
    <w:rsid w:val="00E43AD0"/>
    <w:rsid w:val="00E44566"/>
    <w:rsid w:val="00E44573"/>
    <w:rsid w:val="00E44E0A"/>
    <w:rsid w:val="00E44E9E"/>
    <w:rsid w:val="00E45AA6"/>
    <w:rsid w:val="00E45E2E"/>
    <w:rsid w:val="00E45FB5"/>
    <w:rsid w:val="00E464D3"/>
    <w:rsid w:val="00E4715E"/>
    <w:rsid w:val="00E47D85"/>
    <w:rsid w:val="00E47E64"/>
    <w:rsid w:val="00E510A6"/>
    <w:rsid w:val="00E51214"/>
    <w:rsid w:val="00E51422"/>
    <w:rsid w:val="00E51B62"/>
    <w:rsid w:val="00E51F97"/>
    <w:rsid w:val="00E525F3"/>
    <w:rsid w:val="00E52BF6"/>
    <w:rsid w:val="00E532D0"/>
    <w:rsid w:val="00E5349D"/>
    <w:rsid w:val="00E538F2"/>
    <w:rsid w:val="00E5423B"/>
    <w:rsid w:val="00E5446D"/>
    <w:rsid w:val="00E54CFA"/>
    <w:rsid w:val="00E5522A"/>
    <w:rsid w:val="00E55D86"/>
    <w:rsid w:val="00E55FBC"/>
    <w:rsid w:val="00E566FF"/>
    <w:rsid w:val="00E56A1B"/>
    <w:rsid w:val="00E56A8A"/>
    <w:rsid w:val="00E57069"/>
    <w:rsid w:val="00E57DB6"/>
    <w:rsid w:val="00E604EB"/>
    <w:rsid w:val="00E608AA"/>
    <w:rsid w:val="00E60DAF"/>
    <w:rsid w:val="00E60EAA"/>
    <w:rsid w:val="00E61F92"/>
    <w:rsid w:val="00E62293"/>
    <w:rsid w:val="00E62953"/>
    <w:rsid w:val="00E62F0F"/>
    <w:rsid w:val="00E64B6D"/>
    <w:rsid w:val="00E64C16"/>
    <w:rsid w:val="00E65E80"/>
    <w:rsid w:val="00E65FFF"/>
    <w:rsid w:val="00E66F8E"/>
    <w:rsid w:val="00E67187"/>
    <w:rsid w:val="00E675D3"/>
    <w:rsid w:val="00E677D5"/>
    <w:rsid w:val="00E67DD9"/>
    <w:rsid w:val="00E71401"/>
    <w:rsid w:val="00E718C4"/>
    <w:rsid w:val="00E72552"/>
    <w:rsid w:val="00E7265D"/>
    <w:rsid w:val="00E735D9"/>
    <w:rsid w:val="00E74801"/>
    <w:rsid w:val="00E74967"/>
    <w:rsid w:val="00E75351"/>
    <w:rsid w:val="00E75853"/>
    <w:rsid w:val="00E768E1"/>
    <w:rsid w:val="00E76C62"/>
    <w:rsid w:val="00E76CFD"/>
    <w:rsid w:val="00E80375"/>
    <w:rsid w:val="00E805C1"/>
    <w:rsid w:val="00E805E3"/>
    <w:rsid w:val="00E80996"/>
    <w:rsid w:val="00E80D2C"/>
    <w:rsid w:val="00E810F5"/>
    <w:rsid w:val="00E81326"/>
    <w:rsid w:val="00E81B69"/>
    <w:rsid w:val="00E81CBD"/>
    <w:rsid w:val="00E82AFE"/>
    <w:rsid w:val="00E82EB1"/>
    <w:rsid w:val="00E83F48"/>
    <w:rsid w:val="00E84104"/>
    <w:rsid w:val="00E85D98"/>
    <w:rsid w:val="00E85E11"/>
    <w:rsid w:val="00E85E8C"/>
    <w:rsid w:val="00E85EAA"/>
    <w:rsid w:val="00E8649F"/>
    <w:rsid w:val="00E866E3"/>
    <w:rsid w:val="00E86BF6"/>
    <w:rsid w:val="00E86D58"/>
    <w:rsid w:val="00E86E0A"/>
    <w:rsid w:val="00E87554"/>
    <w:rsid w:val="00E87649"/>
    <w:rsid w:val="00E9001F"/>
    <w:rsid w:val="00E91043"/>
    <w:rsid w:val="00E91415"/>
    <w:rsid w:val="00E92E92"/>
    <w:rsid w:val="00E936C5"/>
    <w:rsid w:val="00E9447B"/>
    <w:rsid w:val="00E95033"/>
    <w:rsid w:val="00E95067"/>
    <w:rsid w:val="00E96173"/>
    <w:rsid w:val="00E96362"/>
    <w:rsid w:val="00E97A78"/>
    <w:rsid w:val="00E97C07"/>
    <w:rsid w:val="00E97D40"/>
    <w:rsid w:val="00E97E9B"/>
    <w:rsid w:val="00EA011A"/>
    <w:rsid w:val="00EA0297"/>
    <w:rsid w:val="00EA09B7"/>
    <w:rsid w:val="00EA09DE"/>
    <w:rsid w:val="00EA1DE6"/>
    <w:rsid w:val="00EA2679"/>
    <w:rsid w:val="00EA2EB6"/>
    <w:rsid w:val="00EA448E"/>
    <w:rsid w:val="00EA46E4"/>
    <w:rsid w:val="00EA53CC"/>
    <w:rsid w:val="00EA542A"/>
    <w:rsid w:val="00EA60FE"/>
    <w:rsid w:val="00EA6596"/>
    <w:rsid w:val="00EA6941"/>
    <w:rsid w:val="00EA7352"/>
    <w:rsid w:val="00EA7636"/>
    <w:rsid w:val="00EB0301"/>
    <w:rsid w:val="00EB04AB"/>
    <w:rsid w:val="00EB0877"/>
    <w:rsid w:val="00EB0D0B"/>
    <w:rsid w:val="00EB1125"/>
    <w:rsid w:val="00EB26E0"/>
    <w:rsid w:val="00EB2A0E"/>
    <w:rsid w:val="00EB2A6A"/>
    <w:rsid w:val="00EB35BA"/>
    <w:rsid w:val="00EB47E7"/>
    <w:rsid w:val="00EB4C38"/>
    <w:rsid w:val="00EB4D9C"/>
    <w:rsid w:val="00EB628A"/>
    <w:rsid w:val="00EB6516"/>
    <w:rsid w:val="00EB6718"/>
    <w:rsid w:val="00EB6AE8"/>
    <w:rsid w:val="00EB6ECC"/>
    <w:rsid w:val="00EB6FCB"/>
    <w:rsid w:val="00EB74EA"/>
    <w:rsid w:val="00EB7573"/>
    <w:rsid w:val="00EB778E"/>
    <w:rsid w:val="00EC025B"/>
    <w:rsid w:val="00EC14F0"/>
    <w:rsid w:val="00EC1BEF"/>
    <w:rsid w:val="00EC2425"/>
    <w:rsid w:val="00EC30D3"/>
    <w:rsid w:val="00EC315B"/>
    <w:rsid w:val="00EC3556"/>
    <w:rsid w:val="00EC3576"/>
    <w:rsid w:val="00EC44EF"/>
    <w:rsid w:val="00EC471F"/>
    <w:rsid w:val="00EC5048"/>
    <w:rsid w:val="00EC5445"/>
    <w:rsid w:val="00EC56B9"/>
    <w:rsid w:val="00EC5A3B"/>
    <w:rsid w:val="00EC616D"/>
    <w:rsid w:val="00EC6183"/>
    <w:rsid w:val="00EC662F"/>
    <w:rsid w:val="00EC6953"/>
    <w:rsid w:val="00EC7927"/>
    <w:rsid w:val="00ED05C8"/>
    <w:rsid w:val="00ED08C1"/>
    <w:rsid w:val="00ED0DE1"/>
    <w:rsid w:val="00ED1FD6"/>
    <w:rsid w:val="00ED2203"/>
    <w:rsid w:val="00ED2232"/>
    <w:rsid w:val="00ED2968"/>
    <w:rsid w:val="00ED367E"/>
    <w:rsid w:val="00ED3EC1"/>
    <w:rsid w:val="00ED5306"/>
    <w:rsid w:val="00ED5526"/>
    <w:rsid w:val="00ED5B25"/>
    <w:rsid w:val="00ED6F63"/>
    <w:rsid w:val="00ED7737"/>
    <w:rsid w:val="00ED77B0"/>
    <w:rsid w:val="00ED79C8"/>
    <w:rsid w:val="00ED7C58"/>
    <w:rsid w:val="00EE0E0B"/>
    <w:rsid w:val="00EE129D"/>
    <w:rsid w:val="00EE18E1"/>
    <w:rsid w:val="00EE282E"/>
    <w:rsid w:val="00EE2CF7"/>
    <w:rsid w:val="00EE44A1"/>
    <w:rsid w:val="00EE4AB4"/>
    <w:rsid w:val="00EE5AA1"/>
    <w:rsid w:val="00EE610A"/>
    <w:rsid w:val="00EE610D"/>
    <w:rsid w:val="00EE67DB"/>
    <w:rsid w:val="00EE6A04"/>
    <w:rsid w:val="00EE6C82"/>
    <w:rsid w:val="00EE74B2"/>
    <w:rsid w:val="00EE7A20"/>
    <w:rsid w:val="00EF0814"/>
    <w:rsid w:val="00EF0CD1"/>
    <w:rsid w:val="00EF16D0"/>
    <w:rsid w:val="00EF1786"/>
    <w:rsid w:val="00EF217D"/>
    <w:rsid w:val="00EF2280"/>
    <w:rsid w:val="00EF24B1"/>
    <w:rsid w:val="00EF25A1"/>
    <w:rsid w:val="00EF2F5A"/>
    <w:rsid w:val="00EF3186"/>
    <w:rsid w:val="00EF322F"/>
    <w:rsid w:val="00EF341D"/>
    <w:rsid w:val="00EF3AA3"/>
    <w:rsid w:val="00EF4084"/>
    <w:rsid w:val="00EF499C"/>
    <w:rsid w:val="00EF5005"/>
    <w:rsid w:val="00EF533A"/>
    <w:rsid w:val="00EF5697"/>
    <w:rsid w:val="00EF58E4"/>
    <w:rsid w:val="00EF5AF8"/>
    <w:rsid w:val="00EF5D70"/>
    <w:rsid w:val="00EF6465"/>
    <w:rsid w:val="00EF66DC"/>
    <w:rsid w:val="00EF693F"/>
    <w:rsid w:val="00EF6B17"/>
    <w:rsid w:val="00EF6B9B"/>
    <w:rsid w:val="00EF7664"/>
    <w:rsid w:val="00EF7B02"/>
    <w:rsid w:val="00F00366"/>
    <w:rsid w:val="00F005ED"/>
    <w:rsid w:val="00F007CD"/>
    <w:rsid w:val="00F01208"/>
    <w:rsid w:val="00F012F2"/>
    <w:rsid w:val="00F018CE"/>
    <w:rsid w:val="00F01E51"/>
    <w:rsid w:val="00F02ABA"/>
    <w:rsid w:val="00F03D42"/>
    <w:rsid w:val="00F03E4B"/>
    <w:rsid w:val="00F0406D"/>
    <w:rsid w:val="00F0433E"/>
    <w:rsid w:val="00F04761"/>
    <w:rsid w:val="00F049AC"/>
    <w:rsid w:val="00F0506B"/>
    <w:rsid w:val="00F05CD6"/>
    <w:rsid w:val="00F0631D"/>
    <w:rsid w:val="00F06392"/>
    <w:rsid w:val="00F066A0"/>
    <w:rsid w:val="00F06A24"/>
    <w:rsid w:val="00F06AB5"/>
    <w:rsid w:val="00F06C8B"/>
    <w:rsid w:val="00F07CFE"/>
    <w:rsid w:val="00F07D4F"/>
    <w:rsid w:val="00F07F83"/>
    <w:rsid w:val="00F1084B"/>
    <w:rsid w:val="00F10EDA"/>
    <w:rsid w:val="00F10FB4"/>
    <w:rsid w:val="00F11695"/>
    <w:rsid w:val="00F122A0"/>
    <w:rsid w:val="00F1290E"/>
    <w:rsid w:val="00F12ABA"/>
    <w:rsid w:val="00F12AE3"/>
    <w:rsid w:val="00F12C18"/>
    <w:rsid w:val="00F15DE2"/>
    <w:rsid w:val="00F166DF"/>
    <w:rsid w:val="00F1692E"/>
    <w:rsid w:val="00F16F33"/>
    <w:rsid w:val="00F16F90"/>
    <w:rsid w:val="00F17C8B"/>
    <w:rsid w:val="00F20161"/>
    <w:rsid w:val="00F201B7"/>
    <w:rsid w:val="00F2042E"/>
    <w:rsid w:val="00F20613"/>
    <w:rsid w:val="00F20914"/>
    <w:rsid w:val="00F20BC0"/>
    <w:rsid w:val="00F2187A"/>
    <w:rsid w:val="00F228F1"/>
    <w:rsid w:val="00F22CFA"/>
    <w:rsid w:val="00F22FF0"/>
    <w:rsid w:val="00F23598"/>
    <w:rsid w:val="00F23846"/>
    <w:rsid w:val="00F23EDA"/>
    <w:rsid w:val="00F24B8F"/>
    <w:rsid w:val="00F25603"/>
    <w:rsid w:val="00F25E3C"/>
    <w:rsid w:val="00F26476"/>
    <w:rsid w:val="00F266EE"/>
    <w:rsid w:val="00F26C6C"/>
    <w:rsid w:val="00F27265"/>
    <w:rsid w:val="00F27409"/>
    <w:rsid w:val="00F276C7"/>
    <w:rsid w:val="00F306DF"/>
    <w:rsid w:val="00F306F9"/>
    <w:rsid w:val="00F31395"/>
    <w:rsid w:val="00F3198C"/>
    <w:rsid w:val="00F32160"/>
    <w:rsid w:val="00F32549"/>
    <w:rsid w:val="00F3293C"/>
    <w:rsid w:val="00F33D56"/>
    <w:rsid w:val="00F3427A"/>
    <w:rsid w:val="00F34F03"/>
    <w:rsid w:val="00F3513E"/>
    <w:rsid w:val="00F35B18"/>
    <w:rsid w:val="00F35D8E"/>
    <w:rsid w:val="00F35E59"/>
    <w:rsid w:val="00F360F5"/>
    <w:rsid w:val="00F36464"/>
    <w:rsid w:val="00F36F9D"/>
    <w:rsid w:val="00F37A0E"/>
    <w:rsid w:val="00F37F2E"/>
    <w:rsid w:val="00F40C52"/>
    <w:rsid w:val="00F40E26"/>
    <w:rsid w:val="00F40E9A"/>
    <w:rsid w:val="00F40EE7"/>
    <w:rsid w:val="00F414CD"/>
    <w:rsid w:val="00F4198E"/>
    <w:rsid w:val="00F41ED4"/>
    <w:rsid w:val="00F41EF1"/>
    <w:rsid w:val="00F42560"/>
    <w:rsid w:val="00F42ECB"/>
    <w:rsid w:val="00F4313D"/>
    <w:rsid w:val="00F433B8"/>
    <w:rsid w:val="00F437AA"/>
    <w:rsid w:val="00F44369"/>
    <w:rsid w:val="00F44682"/>
    <w:rsid w:val="00F449BF"/>
    <w:rsid w:val="00F44F2E"/>
    <w:rsid w:val="00F455E7"/>
    <w:rsid w:val="00F46597"/>
    <w:rsid w:val="00F46601"/>
    <w:rsid w:val="00F46841"/>
    <w:rsid w:val="00F46D73"/>
    <w:rsid w:val="00F50831"/>
    <w:rsid w:val="00F5095E"/>
    <w:rsid w:val="00F51215"/>
    <w:rsid w:val="00F5128B"/>
    <w:rsid w:val="00F51353"/>
    <w:rsid w:val="00F52D5A"/>
    <w:rsid w:val="00F53003"/>
    <w:rsid w:val="00F53535"/>
    <w:rsid w:val="00F5368D"/>
    <w:rsid w:val="00F538B0"/>
    <w:rsid w:val="00F539B6"/>
    <w:rsid w:val="00F53C4F"/>
    <w:rsid w:val="00F53E56"/>
    <w:rsid w:val="00F541F9"/>
    <w:rsid w:val="00F54EC0"/>
    <w:rsid w:val="00F55FFD"/>
    <w:rsid w:val="00F56992"/>
    <w:rsid w:val="00F57307"/>
    <w:rsid w:val="00F5763B"/>
    <w:rsid w:val="00F57B13"/>
    <w:rsid w:val="00F57F87"/>
    <w:rsid w:val="00F60513"/>
    <w:rsid w:val="00F61056"/>
    <w:rsid w:val="00F6186B"/>
    <w:rsid w:val="00F62B3F"/>
    <w:rsid w:val="00F63CB6"/>
    <w:rsid w:val="00F63CC1"/>
    <w:rsid w:val="00F64379"/>
    <w:rsid w:val="00F644CA"/>
    <w:rsid w:val="00F64672"/>
    <w:rsid w:val="00F64B32"/>
    <w:rsid w:val="00F650B2"/>
    <w:rsid w:val="00F6545F"/>
    <w:rsid w:val="00F65916"/>
    <w:rsid w:val="00F65E77"/>
    <w:rsid w:val="00F66374"/>
    <w:rsid w:val="00F663D6"/>
    <w:rsid w:val="00F66FF4"/>
    <w:rsid w:val="00F67514"/>
    <w:rsid w:val="00F70E6A"/>
    <w:rsid w:val="00F70EB1"/>
    <w:rsid w:val="00F71793"/>
    <w:rsid w:val="00F71B51"/>
    <w:rsid w:val="00F72531"/>
    <w:rsid w:val="00F731A3"/>
    <w:rsid w:val="00F7323D"/>
    <w:rsid w:val="00F7348A"/>
    <w:rsid w:val="00F73BA7"/>
    <w:rsid w:val="00F74499"/>
    <w:rsid w:val="00F7499E"/>
    <w:rsid w:val="00F7506B"/>
    <w:rsid w:val="00F753FA"/>
    <w:rsid w:val="00F75BB7"/>
    <w:rsid w:val="00F75E32"/>
    <w:rsid w:val="00F75F96"/>
    <w:rsid w:val="00F76334"/>
    <w:rsid w:val="00F7754B"/>
    <w:rsid w:val="00F77B29"/>
    <w:rsid w:val="00F80B00"/>
    <w:rsid w:val="00F81060"/>
    <w:rsid w:val="00F817C2"/>
    <w:rsid w:val="00F834FD"/>
    <w:rsid w:val="00F841AB"/>
    <w:rsid w:val="00F84279"/>
    <w:rsid w:val="00F84943"/>
    <w:rsid w:val="00F849C3"/>
    <w:rsid w:val="00F85CAD"/>
    <w:rsid w:val="00F85CB1"/>
    <w:rsid w:val="00F8614D"/>
    <w:rsid w:val="00F87409"/>
    <w:rsid w:val="00F876E3"/>
    <w:rsid w:val="00F87F0D"/>
    <w:rsid w:val="00F90556"/>
    <w:rsid w:val="00F909E2"/>
    <w:rsid w:val="00F911CF"/>
    <w:rsid w:val="00F9179D"/>
    <w:rsid w:val="00F91B80"/>
    <w:rsid w:val="00F92684"/>
    <w:rsid w:val="00F92843"/>
    <w:rsid w:val="00F93945"/>
    <w:rsid w:val="00F939A7"/>
    <w:rsid w:val="00F93FC3"/>
    <w:rsid w:val="00F9466B"/>
    <w:rsid w:val="00F9537D"/>
    <w:rsid w:val="00F95DEF"/>
    <w:rsid w:val="00F9669D"/>
    <w:rsid w:val="00F968F0"/>
    <w:rsid w:val="00F96937"/>
    <w:rsid w:val="00F96B1A"/>
    <w:rsid w:val="00F9728F"/>
    <w:rsid w:val="00F972F0"/>
    <w:rsid w:val="00F976C2"/>
    <w:rsid w:val="00FA02BD"/>
    <w:rsid w:val="00FA0412"/>
    <w:rsid w:val="00FA0777"/>
    <w:rsid w:val="00FA1632"/>
    <w:rsid w:val="00FA25EE"/>
    <w:rsid w:val="00FA2BCE"/>
    <w:rsid w:val="00FA2F4C"/>
    <w:rsid w:val="00FA3340"/>
    <w:rsid w:val="00FA3B3B"/>
    <w:rsid w:val="00FA3DC8"/>
    <w:rsid w:val="00FA4572"/>
    <w:rsid w:val="00FA57AC"/>
    <w:rsid w:val="00FA5981"/>
    <w:rsid w:val="00FA6811"/>
    <w:rsid w:val="00FA6F6C"/>
    <w:rsid w:val="00FA6FB3"/>
    <w:rsid w:val="00FA6FD8"/>
    <w:rsid w:val="00FA7031"/>
    <w:rsid w:val="00FA7073"/>
    <w:rsid w:val="00FA71CA"/>
    <w:rsid w:val="00FA7C60"/>
    <w:rsid w:val="00FB0CDA"/>
    <w:rsid w:val="00FB1154"/>
    <w:rsid w:val="00FB11BF"/>
    <w:rsid w:val="00FB19A0"/>
    <w:rsid w:val="00FB1E45"/>
    <w:rsid w:val="00FB21FD"/>
    <w:rsid w:val="00FB278F"/>
    <w:rsid w:val="00FB371F"/>
    <w:rsid w:val="00FB4823"/>
    <w:rsid w:val="00FB4D63"/>
    <w:rsid w:val="00FB5587"/>
    <w:rsid w:val="00FB5B45"/>
    <w:rsid w:val="00FB61B0"/>
    <w:rsid w:val="00FB6851"/>
    <w:rsid w:val="00FB6934"/>
    <w:rsid w:val="00FB7477"/>
    <w:rsid w:val="00FB7640"/>
    <w:rsid w:val="00FB792A"/>
    <w:rsid w:val="00FB7BD0"/>
    <w:rsid w:val="00FC04FD"/>
    <w:rsid w:val="00FC061E"/>
    <w:rsid w:val="00FC0A25"/>
    <w:rsid w:val="00FC0D9A"/>
    <w:rsid w:val="00FC0EB6"/>
    <w:rsid w:val="00FC1239"/>
    <w:rsid w:val="00FC1531"/>
    <w:rsid w:val="00FC17F8"/>
    <w:rsid w:val="00FC4052"/>
    <w:rsid w:val="00FC4AAE"/>
    <w:rsid w:val="00FC4ABA"/>
    <w:rsid w:val="00FC5391"/>
    <w:rsid w:val="00FC6263"/>
    <w:rsid w:val="00FC70EE"/>
    <w:rsid w:val="00FC72D5"/>
    <w:rsid w:val="00FD106F"/>
    <w:rsid w:val="00FD10A5"/>
    <w:rsid w:val="00FD1E4F"/>
    <w:rsid w:val="00FD2A15"/>
    <w:rsid w:val="00FD46ED"/>
    <w:rsid w:val="00FD4734"/>
    <w:rsid w:val="00FD5849"/>
    <w:rsid w:val="00FD65C3"/>
    <w:rsid w:val="00FD66EE"/>
    <w:rsid w:val="00FD6987"/>
    <w:rsid w:val="00FD6DB6"/>
    <w:rsid w:val="00FD7E87"/>
    <w:rsid w:val="00FD7FA0"/>
    <w:rsid w:val="00FE06A3"/>
    <w:rsid w:val="00FE0C02"/>
    <w:rsid w:val="00FE12F5"/>
    <w:rsid w:val="00FE19F5"/>
    <w:rsid w:val="00FE1DD9"/>
    <w:rsid w:val="00FE2C64"/>
    <w:rsid w:val="00FE3246"/>
    <w:rsid w:val="00FE340A"/>
    <w:rsid w:val="00FE455F"/>
    <w:rsid w:val="00FE46AC"/>
    <w:rsid w:val="00FE4A26"/>
    <w:rsid w:val="00FE4AAA"/>
    <w:rsid w:val="00FE6EC6"/>
    <w:rsid w:val="00FE7083"/>
    <w:rsid w:val="00FE78F9"/>
    <w:rsid w:val="00FE79BB"/>
    <w:rsid w:val="00FF0BBE"/>
    <w:rsid w:val="00FF1565"/>
    <w:rsid w:val="00FF1B89"/>
    <w:rsid w:val="00FF2161"/>
    <w:rsid w:val="00FF21B4"/>
    <w:rsid w:val="00FF2627"/>
    <w:rsid w:val="00FF270A"/>
    <w:rsid w:val="00FF2BD7"/>
    <w:rsid w:val="00FF2EE4"/>
    <w:rsid w:val="00FF37A1"/>
    <w:rsid w:val="00FF3B09"/>
    <w:rsid w:val="00FF3D0B"/>
    <w:rsid w:val="00FF49F4"/>
    <w:rsid w:val="00FF4CD0"/>
    <w:rsid w:val="00FF4FFB"/>
    <w:rsid w:val="00FF54F5"/>
    <w:rsid w:val="00FF5F2C"/>
    <w:rsid w:val="00FF6028"/>
    <w:rsid w:val="00FF68BB"/>
    <w:rsid w:val="00FF72F0"/>
    <w:rsid w:val="00FF77A7"/>
    <w:rsid w:val="00FF7D11"/>
    <w:rsid w:val="01007DF2"/>
    <w:rsid w:val="0107880C"/>
    <w:rsid w:val="0112F282"/>
    <w:rsid w:val="01191CF2"/>
    <w:rsid w:val="011C5950"/>
    <w:rsid w:val="011FBDE7"/>
    <w:rsid w:val="01219562"/>
    <w:rsid w:val="0125D555"/>
    <w:rsid w:val="01326517"/>
    <w:rsid w:val="01330CCA"/>
    <w:rsid w:val="01417F04"/>
    <w:rsid w:val="017C934A"/>
    <w:rsid w:val="01A14C67"/>
    <w:rsid w:val="01A22E3C"/>
    <w:rsid w:val="01AE01E3"/>
    <w:rsid w:val="01BCBD9C"/>
    <w:rsid w:val="01BF63F8"/>
    <w:rsid w:val="01CA01F7"/>
    <w:rsid w:val="01D4C21C"/>
    <w:rsid w:val="01D8DAD1"/>
    <w:rsid w:val="01F0DAB9"/>
    <w:rsid w:val="01FA107C"/>
    <w:rsid w:val="0203E825"/>
    <w:rsid w:val="02048DB8"/>
    <w:rsid w:val="020B944F"/>
    <w:rsid w:val="02177C6D"/>
    <w:rsid w:val="021CAE63"/>
    <w:rsid w:val="021FC383"/>
    <w:rsid w:val="023AB4C2"/>
    <w:rsid w:val="023D85E2"/>
    <w:rsid w:val="0241245F"/>
    <w:rsid w:val="0244D05D"/>
    <w:rsid w:val="0263A828"/>
    <w:rsid w:val="0276A16E"/>
    <w:rsid w:val="027E314B"/>
    <w:rsid w:val="027E641C"/>
    <w:rsid w:val="02846E94"/>
    <w:rsid w:val="02ACF118"/>
    <w:rsid w:val="02C11E28"/>
    <w:rsid w:val="02C63D5A"/>
    <w:rsid w:val="02D41A9B"/>
    <w:rsid w:val="02DB21A7"/>
    <w:rsid w:val="02E30BAA"/>
    <w:rsid w:val="02EECD7C"/>
    <w:rsid w:val="03078346"/>
    <w:rsid w:val="030C00EA"/>
    <w:rsid w:val="030EC878"/>
    <w:rsid w:val="0310FD3B"/>
    <w:rsid w:val="0314DC4D"/>
    <w:rsid w:val="0314FEB6"/>
    <w:rsid w:val="03232DB6"/>
    <w:rsid w:val="0339397D"/>
    <w:rsid w:val="03536AEF"/>
    <w:rsid w:val="036D60B7"/>
    <w:rsid w:val="03B95A20"/>
    <w:rsid w:val="03C8FAE5"/>
    <w:rsid w:val="03DB3C73"/>
    <w:rsid w:val="0400FE16"/>
    <w:rsid w:val="041AFB43"/>
    <w:rsid w:val="0424AA43"/>
    <w:rsid w:val="04426297"/>
    <w:rsid w:val="046E9543"/>
    <w:rsid w:val="0471CD84"/>
    <w:rsid w:val="04A80637"/>
    <w:rsid w:val="04A835BB"/>
    <w:rsid w:val="04B62263"/>
    <w:rsid w:val="04BC5EB1"/>
    <w:rsid w:val="04BD49BD"/>
    <w:rsid w:val="04BDA3CC"/>
    <w:rsid w:val="04C081FE"/>
    <w:rsid w:val="04CD11C0"/>
    <w:rsid w:val="04CFD83A"/>
    <w:rsid w:val="04D00718"/>
    <w:rsid w:val="04E3F8E3"/>
    <w:rsid w:val="04E62A6D"/>
    <w:rsid w:val="04E7CBF7"/>
    <w:rsid w:val="04E98F04"/>
    <w:rsid w:val="04EB49D9"/>
    <w:rsid w:val="04EC22D7"/>
    <w:rsid w:val="04F1C511"/>
    <w:rsid w:val="04FAE423"/>
    <w:rsid w:val="04FB16F4"/>
    <w:rsid w:val="0507E987"/>
    <w:rsid w:val="0529A06D"/>
    <w:rsid w:val="0544CF23"/>
    <w:rsid w:val="0551D49F"/>
    <w:rsid w:val="0597E1CB"/>
    <w:rsid w:val="05A19329"/>
    <w:rsid w:val="05A835CA"/>
    <w:rsid w:val="05B329A4"/>
    <w:rsid w:val="05B8C66A"/>
    <w:rsid w:val="05BB4AEA"/>
    <w:rsid w:val="05D31FA9"/>
    <w:rsid w:val="05D3A910"/>
    <w:rsid w:val="05E032E5"/>
    <w:rsid w:val="05E2FB58"/>
    <w:rsid w:val="06105624"/>
    <w:rsid w:val="062707C8"/>
    <w:rsid w:val="062DE93A"/>
    <w:rsid w:val="0661F1B5"/>
    <w:rsid w:val="06764922"/>
    <w:rsid w:val="0677FFDA"/>
    <w:rsid w:val="06842345"/>
    <w:rsid w:val="068E0FBE"/>
    <w:rsid w:val="06914129"/>
    <w:rsid w:val="0693AA43"/>
    <w:rsid w:val="06AB6C7B"/>
    <w:rsid w:val="06C6ADD9"/>
    <w:rsid w:val="06DE79E0"/>
    <w:rsid w:val="0708E241"/>
    <w:rsid w:val="070DFD25"/>
    <w:rsid w:val="0716BC9E"/>
    <w:rsid w:val="0723FAA1"/>
    <w:rsid w:val="0725D3DC"/>
    <w:rsid w:val="074D2FAA"/>
    <w:rsid w:val="0761B9E8"/>
    <w:rsid w:val="0765F658"/>
    <w:rsid w:val="0781044B"/>
    <w:rsid w:val="07914303"/>
    <w:rsid w:val="079B8D6E"/>
    <w:rsid w:val="079DC315"/>
    <w:rsid w:val="07CB80E2"/>
    <w:rsid w:val="07EE8E4B"/>
    <w:rsid w:val="07EF49C6"/>
    <w:rsid w:val="07F2B786"/>
    <w:rsid w:val="0805CB47"/>
    <w:rsid w:val="08238DA6"/>
    <w:rsid w:val="0824699C"/>
    <w:rsid w:val="08335F7A"/>
    <w:rsid w:val="0835749B"/>
    <w:rsid w:val="087CEAB7"/>
    <w:rsid w:val="087DFD01"/>
    <w:rsid w:val="087EA16F"/>
    <w:rsid w:val="08834251"/>
    <w:rsid w:val="0885108E"/>
    <w:rsid w:val="08949ABA"/>
    <w:rsid w:val="089B26ED"/>
    <w:rsid w:val="08A82F3C"/>
    <w:rsid w:val="08A9A848"/>
    <w:rsid w:val="08AB69C2"/>
    <w:rsid w:val="08B4A1E3"/>
    <w:rsid w:val="08CD4F6E"/>
    <w:rsid w:val="08CEFFAB"/>
    <w:rsid w:val="08F298B6"/>
    <w:rsid w:val="09029102"/>
    <w:rsid w:val="09147C04"/>
    <w:rsid w:val="09316B9C"/>
    <w:rsid w:val="0948676A"/>
    <w:rsid w:val="097FEF48"/>
    <w:rsid w:val="0981D673"/>
    <w:rsid w:val="09898D0B"/>
    <w:rsid w:val="099731FA"/>
    <w:rsid w:val="09A0C6C7"/>
    <w:rsid w:val="09C8EDD9"/>
    <w:rsid w:val="09DBD177"/>
    <w:rsid w:val="09E2FB2F"/>
    <w:rsid w:val="09FD0305"/>
    <w:rsid w:val="0A10B862"/>
    <w:rsid w:val="0A144437"/>
    <w:rsid w:val="0A2AE776"/>
    <w:rsid w:val="0A3C2CE5"/>
    <w:rsid w:val="0A5B3F66"/>
    <w:rsid w:val="0A61AE16"/>
    <w:rsid w:val="0A6A6F82"/>
    <w:rsid w:val="0A7101C2"/>
    <w:rsid w:val="0A7CA377"/>
    <w:rsid w:val="0A7FA668"/>
    <w:rsid w:val="0A805703"/>
    <w:rsid w:val="0A9C3261"/>
    <w:rsid w:val="0A9F96F8"/>
    <w:rsid w:val="0AB9F4C0"/>
    <w:rsid w:val="0ACA6A66"/>
    <w:rsid w:val="0ACFBBA8"/>
    <w:rsid w:val="0AE3FCEA"/>
    <w:rsid w:val="0AEBD8F1"/>
    <w:rsid w:val="0B20215A"/>
    <w:rsid w:val="0B23FC79"/>
    <w:rsid w:val="0B371815"/>
    <w:rsid w:val="0B37A412"/>
    <w:rsid w:val="0B41CCBF"/>
    <w:rsid w:val="0B45B2A3"/>
    <w:rsid w:val="0B5E9B0F"/>
    <w:rsid w:val="0B66A9B3"/>
    <w:rsid w:val="0B7FB27F"/>
    <w:rsid w:val="0B86F67F"/>
    <w:rsid w:val="0B9BBAA3"/>
    <w:rsid w:val="0BA03EA4"/>
    <w:rsid w:val="0BA259F2"/>
    <w:rsid w:val="0BA532B5"/>
    <w:rsid w:val="0BB5DD8A"/>
    <w:rsid w:val="0BB6B688"/>
    <w:rsid w:val="0BBCD213"/>
    <w:rsid w:val="0BD295D9"/>
    <w:rsid w:val="0BD3FF37"/>
    <w:rsid w:val="0BD6D9E9"/>
    <w:rsid w:val="0BD71B45"/>
    <w:rsid w:val="0BE17E63"/>
    <w:rsid w:val="0BF43EB6"/>
    <w:rsid w:val="0C093ABB"/>
    <w:rsid w:val="0C14D0BC"/>
    <w:rsid w:val="0C19C26F"/>
    <w:rsid w:val="0C2C8AAF"/>
    <w:rsid w:val="0C2DA327"/>
    <w:rsid w:val="0C2EB99F"/>
    <w:rsid w:val="0C307ED1"/>
    <w:rsid w:val="0C3B651E"/>
    <w:rsid w:val="0C5EB1E8"/>
    <w:rsid w:val="0C7B4557"/>
    <w:rsid w:val="0C8E02B2"/>
    <w:rsid w:val="0CA2D3F6"/>
    <w:rsid w:val="0CB4C2EB"/>
    <w:rsid w:val="0CC4AF0A"/>
    <w:rsid w:val="0CC813A1"/>
    <w:rsid w:val="0CF1527D"/>
    <w:rsid w:val="0CF815D3"/>
    <w:rsid w:val="0D050064"/>
    <w:rsid w:val="0D1C831C"/>
    <w:rsid w:val="0D29C95A"/>
    <w:rsid w:val="0D388330"/>
    <w:rsid w:val="0D3ABB35"/>
    <w:rsid w:val="0D4C4718"/>
    <w:rsid w:val="0D4E3746"/>
    <w:rsid w:val="0D5057BD"/>
    <w:rsid w:val="0D55DD65"/>
    <w:rsid w:val="0D567765"/>
    <w:rsid w:val="0D592BD1"/>
    <w:rsid w:val="0D5F8EC3"/>
    <w:rsid w:val="0D74BF2E"/>
    <w:rsid w:val="0D896B4D"/>
    <w:rsid w:val="0D8F7F3F"/>
    <w:rsid w:val="0D967626"/>
    <w:rsid w:val="0D9938AD"/>
    <w:rsid w:val="0D9B6E54"/>
    <w:rsid w:val="0DA4CA1D"/>
    <w:rsid w:val="0DA60F4B"/>
    <w:rsid w:val="0DAF181E"/>
    <w:rsid w:val="0DBE9622"/>
    <w:rsid w:val="0DC453C1"/>
    <w:rsid w:val="0DCD3CC6"/>
    <w:rsid w:val="0DD4762E"/>
    <w:rsid w:val="0DD71D72"/>
    <w:rsid w:val="0E1B9731"/>
    <w:rsid w:val="0E3855FB"/>
    <w:rsid w:val="0E48D60F"/>
    <w:rsid w:val="0E62C625"/>
    <w:rsid w:val="0E7F7E74"/>
    <w:rsid w:val="0E935F2C"/>
    <w:rsid w:val="0EA6392D"/>
    <w:rsid w:val="0EA90EA0"/>
    <w:rsid w:val="0EAB5899"/>
    <w:rsid w:val="0EC8C8F9"/>
    <w:rsid w:val="0EDCA1A1"/>
    <w:rsid w:val="0EE65111"/>
    <w:rsid w:val="0EE83AC4"/>
    <w:rsid w:val="0EEF2777"/>
    <w:rsid w:val="0F1E757F"/>
    <w:rsid w:val="0F227809"/>
    <w:rsid w:val="0F304E49"/>
    <w:rsid w:val="0F4600A1"/>
    <w:rsid w:val="0F7C7F1D"/>
    <w:rsid w:val="0F897C7C"/>
    <w:rsid w:val="0FBE2EAA"/>
    <w:rsid w:val="0FCA45DA"/>
    <w:rsid w:val="0FDF08DF"/>
    <w:rsid w:val="0FF4CC05"/>
    <w:rsid w:val="100BB328"/>
    <w:rsid w:val="102C2505"/>
    <w:rsid w:val="1040AF43"/>
    <w:rsid w:val="1041ECE8"/>
    <w:rsid w:val="10441E72"/>
    <w:rsid w:val="1060D2A4"/>
    <w:rsid w:val="108B4B08"/>
    <w:rsid w:val="108D36FC"/>
    <w:rsid w:val="109B89C0"/>
    <w:rsid w:val="109BC30C"/>
    <w:rsid w:val="10B8823B"/>
    <w:rsid w:val="10DC524B"/>
    <w:rsid w:val="10E50228"/>
    <w:rsid w:val="10F8FECA"/>
    <w:rsid w:val="10FB104D"/>
    <w:rsid w:val="10FD2E66"/>
    <w:rsid w:val="1121AADD"/>
    <w:rsid w:val="112689E8"/>
    <w:rsid w:val="113FD20D"/>
    <w:rsid w:val="1146A92C"/>
    <w:rsid w:val="114788A5"/>
    <w:rsid w:val="11501514"/>
    <w:rsid w:val="1173F947"/>
    <w:rsid w:val="117607B0"/>
    <w:rsid w:val="1184FBCD"/>
    <w:rsid w:val="1188962D"/>
    <w:rsid w:val="118C2585"/>
    <w:rsid w:val="11A494AC"/>
    <w:rsid w:val="11B7CCD9"/>
    <w:rsid w:val="11EB2EE2"/>
    <w:rsid w:val="11FC90F7"/>
    <w:rsid w:val="1211B531"/>
    <w:rsid w:val="121448A9"/>
    <w:rsid w:val="12148A64"/>
    <w:rsid w:val="125718DB"/>
    <w:rsid w:val="12579E45"/>
    <w:rsid w:val="125A2DFB"/>
    <w:rsid w:val="125D2353"/>
    <w:rsid w:val="1283EF1F"/>
    <w:rsid w:val="1293CFAB"/>
    <w:rsid w:val="12E2AF02"/>
    <w:rsid w:val="12ECF5CE"/>
    <w:rsid w:val="12ED70A0"/>
    <w:rsid w:val="12F2EE38"/>
    <w:rsid w:val="1303CFFB"/>
    <w:rsid w:val="13063F78"/>
    <w:rsid w:val="13150697"/>
    <w:rsid w:val="13209FD8"/>
    <w:rsid w:val="1336639E"/>
    <w:rsid w:val="133922A2"/>
    <w:rsid w:val="13422F92"/>
    <w:rsid w:val="13461576"/>
    <w:rsid w:val="136F5FE5"/>
    <w:rsid w:val="138CAB8F"/>
    <w:rsid w:val="139A7D72"/>
    <w:rsid w:val="13AA49D2"/>
    <w:rsid w:val="13AAC087"/>
    <w:rsid w:val="13C6C716"/>
    <w:rsid w:val="13D43234"/>
    <w:rsid w:val="13D71483"/>
    <w:rsid w:val="13DB09ED"/>
    <w:rsid w:val="14024200"/>
    <w:rsid w:val="1403655D"/>
    <w:rsid w:val="1413BD38"/>
    <w:rsid w:val="14182981"/>
    <w:rsid w:val="14208F49"/>
    <w:rsid w:val="14317529"/>
    <w:rsid w:val="143C6C3C"/>
    <w:rsid w:val="1448432C"/>
    <w:rsid w:val="14508223"/>
    <w:rsid w:val="145A9928"/>
    <w:rsid w:val="145F14BB"/>
    <w:rsid w:val="145FF017"/>
    <w:rsid w:val="1479F745"/>
    <w:rsid w:val="148715F2"/>
    <w:rsid w:val="14A9DF34"/>
    <w:rsid w:val="14BF7029"/>
    <w:rsid w:val="14EF08F4"/>
    <w:rsid w:val="14F2A0B2"/>
    <w:rsid w:val="14F34564"/>
    <w:rsid w:val="150159D7"/>
    <w:rsid w:val="1511BC0B"/>
    <w:rsid w:val="15250BC6"/>
    <w:rsid w:val="152B1221"/>
    <w:rsid w:val="1541938A"/>
    <w:rsid w:val="1554A491"/>
    <w:rsid w:val="155C164A"/>
    <w:rsid w:val="156A3586"/>
    <w:rsid w:val="157F399B"/>
    <w:rsid w:val="159D75D1"/>
    <w:rsid w:val="15AAE0EF"/>
    <w:rsid w:val="15B02C90"/>
    <w:rsid w:val="15B1B8A8"/>
    <w:rsid w:val="15CCC69B"/>
    <w:rsid w:val="15D02F4F"/>
    <w:rsid w:val="15D83C9D"/>
    <w:rsid w:val="15D8F0BB"/>
    <w:rsid w:val="15F1AD65"/>
    <w:rsid w:val="15F68466"/>
    <w:rsid w:val="15FA335C"/>
    <w:rsid w:val="15FC2102"/>
    <w:rsid w:val="160BEE1D"/>
    <w:rsid w:val="160CF533"/>
    <w:rsid w:val="16122CC9"/>
    <w:rsid w:val="16328B0B"/>
    <w:rsid w:val="164293FA"/>
    <w:rsid w:val="1655A64C"/>
    <w:rsid w:val="166218A2"/>
    <w:rsid w:val="16818071"/>
    <w:rsid w:val="1690DC2D"/>
    <w:rsid w:val="16AE1851"/>
    <w:rsid w:val="16B8A0F4"/>
    <w:rsid w:val="16CD1C48"/>
    <w:rsid w:val="16D0887F"/>
    <w:rsid w:val="16DF942A"/>
    <w:rsid w:val="1703E7ED"/>
    <w:rsid w:val="170A3BDC"/>
    <w:rsid w:val="17168208"/>
    <w:rsid w:val="1719BA49"/>
    <w:rsid w:val="17242994"/>
    <w:rsid w:val="1726173A"/>
    <w:rsid w:val="172ACDE2"/>
    <w:rsid w:val="172B534C"/>
    <w:rsid w:val="172BB0C0"/>
    <w:rsid w:val="173B0904"/>
    <w:rsid w:val="173C2301"/>
    <w:rsid w:val="17459C7E"/>
    <w:rsid w:val="175293DE"/>
    <w:rsid w:val="17531E04"/>
    <w:rsid w:val="1759107F"/>
    <w:rsid w:val="176A7AA4"/>
    <w:rsid w:val="176D024A"/>
    <w:rsid w:val="17774CB5"/>
    <w:rsid w:val="1784B7D3"/>
    <w:rsid w:val="17962189"/>
    <w:rsid w:val="179C2460"/>
    <w:rsid w:val="179CB140"/>
    <w:rsid w:val="179FC660"/>
    <w:rsid w:val="17A47D08"/>
    <w:rsid w:val="17C2925E"/>
    <w:rsid w:val="17C921E2"/>
    <w:rsid w:val="17F1B416"/>
    <w:rsid w:val="180863E8"/>
    <w:rsid w:val="180C61EF"/>
    <w:rsid w:val="1812C283"/>
    <w:rsid w:val="18209B7C"/>
    <w:rsid w:val="1843FCBC"/>
    <w:rsid w:val="184743CC"/>
    <w:rsid w:val="1872BD52"/>
    <w:rsid w:val="18801FC1"/>
    <w:rsid w:val="1884FCAB"/>
    <w:rsid w:val="189CF34A"/>
    <w:rsid w:val="18B78800"/>
    <w:rsid w:val="18BED8F6"/>
    <w:rsid w:val="18C08D50"/>
    <w:rsid w:val="18C7ADE8"/>
    <w:rsid w:val="18CF1BCB"/>
    <w:rsid w:val="18D87393"/>
    <w:rsid w:val="18DB97C0"/>
    <w:rsid w:val="18E8C1F2"/>
    <w:rsid w:val="18FFEE1E"/>
    <w:rsid w:val="1915C714"/>
    <w:rsid w:val="1916C9E0"/>
    <w:rsid w:val="191CCD91"/>
    <w:rsid w:val="19332A4C"/>
    <w:rsid w:val="1934A655"/>
    <w:rsid w:val="193EB357"/>
    <w:rsid w:val="1946954A"/>
    <w:rsid w:val="194CB0D5"/>
    <w:rsid w:val="195B668E"/>
    <w:rsid w:val="1969B1CE"/>
    <w:rsid w:val="1974C0E7"/>
    <w:rsid w:val="19AC5B55"/>
    <w:rsid w:val="19BC761A"/>
    <w:rsid w:val="19C29FC7"/>
    <w:rsid w:val="19D17A2F"/>
    <w:rsid w:val="19DAB869"/>
    <w:rsid w:val="19E77CF3"/>
    <w:rsid w:val="19F14F3D"/>
    <w:rsid w:val="19FB6EBE"/>
    <w:rsid w:val="1A06BCE8"/>
    <w:rsid w:val="1A0BFF75"/>
    <w:rsid w:val="1A1B4D46"/>
    <w:rsid w:val="1A208DD0"/>
    <w:rsid w:val="1A24B92D"/>
    <w:rsid w:val="1A4EE7B4"/>
    <w:rsid w:val="1A7B7909"/>
    <w:rsid w:val="1A98AFDA"/>
    <w:rsid w:val="1A9C188E"/>
    <w:rsid w:val="1AAAF168"/>
    <w:rsid w:val="1ABA5B3F"/>
    <w:rsid w:val="1AC761B6"/>
    <w:rsid w:val="1AC9CA2E"/>
    <w:rsid w:val="1AD780CD"/>
    <w:rsid w:val="1AD7A48B"/>
    <w:rsid w:val="1AD7D75C"/>
    <w:rsid w:val="1AD9A391"/>
    <w:rsid w:val="1AECA8A0"/>
    <w:rsid w:val="1AF45F38"/>
    <w:rsid w:val="1B1D531C"/>
    <w:rsid w:val="1B218F8B"/>
    <w:rsid w:val="1B475A89"/>
    <w:rsid w:val="1B4E8D0D"/>
    <w:rsid w:val="1B6BF462"/>
    <w:rsid w:val="1B710F69"/>
    <w:rsid w:val="1B71C77D"/>
    <w:rsid w:val="1B9430A4"/>
    <w:rsid w:val="1B98F1E4"/>
    <w:rsid w:val="1BA0C03C"/>
    <w:rsid w:val="1BACDAAC"/>
    <w:rsid w:val="1BB8D8D7"/>
    <w:rsid w:val="1BC28454"/>
    <w:rsid w:val="1BDB0EBE"/>
    <w:rsid w:val="1BE5D659"/>
    <w:rsid w:val="1BF12100"/>
    <w:rsid w:val="1BF9CC41"/>
    <w:rsid w:val="1C126143"/>
    <w:rsid w:val="1C1B38B0"/>
    <w:rsid w:val="1C3A5BFF"/>
    <w:rsid w:val="1C558315"/>
    <w:rsid w:val="1C58F244"/>
    <w:rsid w:val="1C66C884"/>
    <w:rsid w:val="1C73A01D"/>
    <w:rsid w:val="1C7B5AD2"/>
    <w:rsid w:val="1C882CE3"/>
    <w:rsid w:val="1C9FF37F"/>
    <w:rsid w:val="1CA0DE8B"/>
    <w:rsid w:val="1CB17B6F"/>
    <w:rsid w:val="1CB609DE"/>
    <w:rsid w:val="1CC23B74"/>
    <w:rsid w:val="1CC3BF5B"/>
    <w:rsid w:val="1CCE361C"/>
    <w:rsid w:val="1CD22159"/>
    <w:rsid w:val="1CD74E1B"/>
    <w:rsid w:val="1CE033C6"/>
    <w:rsid w:val="1CE14A03"/>
    <w:rsid w:val="1D0CFC27"/>
    <w:rsid w:val="1D163E0E"/>
    <w:rsid w:val="1D295C8D"/>
    <w:rsid w:val="1D5627B0"/>
    <w:rsid w:val="1D73FD3C"/>
    <w:rsid w:val="1D90E1DD"/>
    <w:rsid w:val="1D931E42"/>
    <w:rsid w:val="1DA0685A"/>
    <w:rsid w:val="1DA35DB2"/>
    <w:rsid w:val="1DB0C8D0"/>
    <w:rsid w:val="1DBBDC89"/>
    <w:rsid w:val="1DD90129"/>
    <w:rsid w:val="1DE98296"/>
    <w:rsid w:val="1DFE10F1"/>
    <w:rsid w:val="1E2956B6"/>
    <w:rsid w:val="1E4C9E2D"/>
    <w:rsid w:val="1E654BB8"/>
    <w:rsid w:val="1E676B34"/>
    <w:rsid w:val="1E840D58"/>
    <w:rsid w:val="1E8BF75B"/>
    <w:rsid w:val="1EA4E4D7"/>
    <w:rsid w:val="1EA9D205"/>
    <w:rsid w:val="1EBB9929"/>
    <w:rsid w:val="1ECFF22B"/>
    <w:rsid w:val="1EEC2E98"/>
    <w:rsid w:val="1EEC77EB"/>
    <w:rsid w:val="1F0D4B0B"/>
    <w:rsid w:val="1F170C19"/>
    <w:rsid w:val="1F271C1D"/>
    <w:rsid w:val="1F2ABA00"/>
    <w:rsid w:val="1F3015D1"/>
    <w:rsid w:val="1F31E3B8"/>
    <w:rsid w:val="1F392EE2"/>
    <w:rsid w:val="1F498B26"/>
    <w:rsid w:val="1F658DC2"/>
    <w:rsid w:val="1F86AABA"/>
    <w:rsid w:val="1F8C8C5F"/>
    <w:rsid w:val="1F8D214F"/>
    <w:rsid w:val="1F9238AB"/>
    <w:rsid w:val="1F9FF91F"/>
    <w:rsid w:val="1FDCAD32"/>
    <w:rsid w:val="1FF2CF24"/>
    <w:rsid w:val="2008FE0C"/>
    <w:rsid w:val="20144C8E"/>
    <w:rsid w:val="2036F132"/>
    <w:rsid w:val="20381072"/>
    <w:rsid w:val="203BFA73"/>
    <w:rsid w:val="2044B7C2"/>
    <w:rsid w:val="20482076"/>
    <w:rsid w:val="206065D7"/>
    <w:rsid w:val="2064DB23"/>
    <w:rsid w:val="206B6C00"/>
    <w:rsid w:val="20717931"/>
    <w:rsid w:val="20773A52"/>
    <w:rsid w:val="207C5760"/>
    <w:rsid w:val="209A4C4C"/>
    <w:rsid w:val="209C7CBE"/>
    <w:rsid w:val="20A7A088"/>
    <w:rsid w:val="20C14E4F"/>
    <w:rsid w:val="20CE72CF"/>
    <w:rsid w:val="20D1907B"/>
    <w:rsid w:val="20DBB3F1"/>
    <w:rsid w:val="20E62B7E"/>
    <w:rsid w:val="20E66029"/>
    <w:rsid w:val="20E85784"/>
    <w:rsid w:val="20F4633F"/>
    <w:rsid w:val="2100F301"/>
    <w:rsid w:val="210490E4"/>
    <w:rsid w:val="212979A2"/>
    <w:rsid w:val="213BED8B"/>
    <w:rsid w:val="215CB6AC"/>
    <w:rsid w:val="2164638F"/>
    <w:rsid w:val="21671C6E"/>
    <w:rsid w:val="216F9DEA"/>
    <w:rsid w:val="219BA0E4"/>
    <w:rsid w:val="21A2F5F7"/>
    <w:rsid w:val="21AC9A35"/>
    <w:rsid w:val="21BEA591"/>
    <w:rsid w:val="21CB555A"/>
    <w:rsid w:val="2205B755"/>
    <w:rsid w:val="2226CC3D"/>
    <w:rsid w:val="22645E93"/>
    <w:rsid w:val="2265D2AA"/>
    <w:rsid w:val="226C5199"/>
    <w:rsid w:val="22918EE6"/>
    <w:rsid w:val="22B41DB7"/>
    <w:rsid w:val="22C4D5AC"/>
    <w:rsid w:val="22CFCD16"/>
    <w:rsid w:val="22EE9D93"/>
    <w:rsid w:val="2321EF94"/>
    <w:rsid w:val="2325945E"/>
    <w:rsid w:val="232F531B"/>
    <w:rsid w:val="23428A7C"/>
    <w:rsid w:val="234CFE31"/>
    <w:rsid w:val="235F9B4F"/>
    <w:rsid w:val="2367C8C6"/>
    <w:rsid w:val="236C0CD6"/>
    <w:rsid w:val="238143BC"/>
    <w:rsid w:val="2393787D"/>
    <w:rsid w:val="23987129"/>
    <w:rsid w:val="23A066E1"/>
    <w:rsid w:val="23C83FDF"/>
    <w:rsid w:val="23DB46B3"/>
    <w:rsid w:val="23E46C69"/>
    <w:rsid w:val="23F6706E"/>
    <w:rsid w:val="241E2B39"/>
    <w:rsid w:val="2428CC0C"/>
    <w:rsid w:val="2435A80E"/>
    <w:rsid w:val="244B15EC"/>
    <w:rsid w:val="2465CA63"/>
    <w:rsid w:val="246B0028"/>
    <w:rsid w:val="249646C8"/>
    <w:rsid w:val="24B81CEE"/>
    <w:rsid w:val="24BC403B"/>
    <w:rsid w:val="24BEB863"/>
    <w:rsid w:val="24CBAA12"/>
    <w:rsid w:val="24FF3871"/>
    <w:rsid w:val="25008E9F"/>
    <w:rsid w:val="252D156C"/>
    <w:rsid w:val="253A0C33"/>
    <w:rsid w:val="2542EE62"/>
    <w:rsid w:val="2555FE2C"/>
    <w:rsid w:val="2556A3BF"/>
    <w:rsid w:val="255AE7CF"/>
    <w:rsid w:val="25769032"/>
    <w:rsid w:val="258F9BE9"/>
    <w:rsid w:val="2591FCEB"/>
    <w:rsid w:val="25925AED"/>
    <w:rsid w:val="25BC996B"/>
    <w:rsid w:val="25CC2EB3"/>
    <w:rsid w:val="25D07A23"/>
    <w:rsid w:val="25D1952A"/>
    <w:rsid w:val="25D3FF49"/>
    <w:rsid w:val="25E54B67"/>
    <w:rsid w:val="25F60A62"/>
    <w:rsid w:val="25F7E577"/>
    <w:rsid w:val="260196D5"/>
    <w:rsid w:val="2603821D"/>
    <w:rsid w:val="26135B33"/>
    <w:rsid w:val="2629812A"/>
    <w:rsid w:val="2642A70D"/>
    <w:rsid w:val="264BAAD2"/>
    <w:rsid w:val="2658CF52"/>
    <w:rsid w:val="265DC105"/>
    <w:rsid w:val="26631342"/>
    <w:rsid w:val="2670C8BF"/>
    <w:rsid w:val="26728136"/>
    <w:rsid w:val="26735617"/>
    <w:rsid w:val="2676189E"/>
    <w:rsid w:val="26931C0F"/>
    <w:rsid w:val="2696AE13"/>
    <w:rsid w:val="269EF94E"/>
    <w:rsid w:val="26A580F6"/>
    <w:rsid w:val="26A5DB4E"/>
    <w:rsid w:val="26BF43ED"/>
    <w:rsid w:val="26C1F561"/>
    <w:rsid w:val="26D4D124"/>
    <w:rsid w:val="26DE72A5"/>
    <w:rsid w:val="26E0F611"/>
    <w:rsid w:val="26E8B59A"/>
    <w:rsid w:val="271D6DD1"/>
    <w:rsid w:val="272B68C7"/>
    <w:rsid w:val="272F3C03"/>
    <w:rsid w:val="273047D2"/>
    <w:rsid w:val="273757EC"/>
    <w:rsid w:val="2750EC80"/>
    <w:rsid w:val="275D6C92"/>
    <w:rsid w:val="275FA239"/>
    <w:rsid w:val="276369BA"/>
    <w:rsid w:val="276D114A"/>
    <w:rsid w:val="2776C04A"/>
    <w:rsid w:val="277A0E70"/>
    <w:rsid w:val="277EEC9C"/>
    <w:rsid w:val="278A6A14"/>
    <w:rsid w:val="279F46EB"/>
    <w:rsid w:val="27B96FDA"/>
    <w:rsid w:val="27BA2A0D"/>
    <w:rsid w:val="27BDBC6D"/>
    <w:rsid w:val="27C3E38B"/>
    <w:rsid w:val="27C4FDE5"/>
    <w:rsid w:val="27C6D97D"/>
    <w:rsid w:val="27CA52AA"/>
    <w:rsid w:val="27D3B0A6"/>
    <w:rsid w:val="27D9515F"/>
    <w:rsid w:val="27DA967A"/>
    <w:rsid w:val="27ED3217"/>
    <w:rsid w:val="280FB9D3"/>
    <w:rsid w:val="2813E208"/>
    <w:rsid w:val="282ED2FA"/>
    <w:rsid w:val="283AD261"/>
    <w:rsid w:val="283EECFC"/>
    <w:rsid w:val="284FCB3C"/>
    <w:rsid w:val="28656428"/>
    <w:rsid w:val="2867507C"/>
    <w:rsid w:val="28779D25"/>
    <w:rsid w:val="287D958F"/>
    <w:rsid w:val="28812164"/>
    <w:rsid w:val="28856CEA"/>
    <w:rsid w:val="2888F8BF"/>
    <w:rsid w:val="289D8D95"/>
    <w:rsid w:val="28C28C7E"/>
    <w:rsid w:val="28E7DADE"/>
    <w:rsid w:val="28E8AB34"/>
    <w:rsid w:val="28EDE40A"/>
    <w:rsid w:val="28FAF7C8"/>
    <w:rsid w:val="291EBD29"/>
    <w:rsid w:val="29217FB0"/>
    <w:rsid w:val="29225F29"/>
    <w:rsid w:val="292A0B29"/>
    <w:rsid w:val="292A5DC2"/>
    <w:rsid w:val="292CD1CD"/>
    <w:rsid w:val="2933D864"/>
    <w:rsid w:val="29386AF0"/>
    <w:rsid w:val="29402188"/>
    <w:rsid w:val="294BED7C"/>
    <w:rsid w:val="29675618"/>
    <w:rsid w:val="29791DCF"/>
    <w:rsid w:val="29955D15"/>
    <w:rsid w:val="29ACC712"/>
    <w:rsid w:val="29BB1F66"/>
    <w:rsid w:val="29C7AB0B"/>
    <w:rsid w:val="29CA15E1"/>
    <w:rsid w:val="29CAA5E3"/>
    <w:rsid w:val="29D9F53F"/>
    <w:rsid w:val="29E025C5"/>
    <w:rsid w:val="29E3F65E"/>
    <w:rsid w:val="29F41790"/>
    <w:rsid w:val="2A0097A2"/>
    <w:rsid w:val="2A0420EF"/>
    <w:rsid w:val="2A3003C3"/>
    <w:rsid w:val="2A42D715"/>
    <w:rsid w:val="2A42FEDB"/>
    <w:rsid w:val="2A4F178F"/>
    <w:rsid w:val="2A55BC36"/>
    <w:rsid w:val="2A5AF848"/>
    <w:rsid w:val="2A5B9105"/>
    <w:rsid w:val="2A5FF076"/>
    <w:rsid w:val="2A68D2A5"/>
    <w:rsid w:val="2A822633"/>
    <w:rsid w:val="2A9F45B1"/>
    <w:rsid w:val="2AB3CFEF"/>
    <w:rsid w:val="2AB80C5F"/>
    <w:rsid w:val="2ABCD53F"/>
    <w:rsid w:val="2AD0149E"/>
    <w:rsid w:val="2AD73724"/>
    <w:rsid w:val="2AFA4AC5"/>
    <w:rsid w:val="2B0274B9"/>
    <w:rsid w:val="2B106513"/>
    <w:rsid w:val="2B121161"/>
    <w:rsid w:val="2B13FCA9"/>
    <w:rsid w:val="2B1D96E9"/>
    <w:rsid w:val="2B25D429"/>
    <w:rsid w:val="2B2A3B41"/>
    <w:rsid w:val="2B36013B"/>
    <w:rsid w:val="2B3F3F56"/>
    <w:rsid w:val="2B40687A"/>
    <w:rsid w:val="2B46C31D"/>
    <w:rsid w:val="2B46F5EE"/>
    <w:rsid w:val="2B5AD6A6"/>
    <w:rsid w:val="2B5E627B"/>
    <w:rsid w:val="2B684458"/>
    <w:rsid w:val="2B6C50D7"/>
    <w:rsid w:val="2B76D1A2"/>
    <w:rsid w:val="2B8405D2"/>
    <w:rsid w:val="2B9EBA89"/>
    <w:rsid w:val="2BA5726B"/>
    <w:rsid w:val="2BC90513"/>
    <w:rsid w:val="2BC95EC9"/>
    <w:rsid w:val="2BD0B776"/>
    <w:rsid w:val="2BD9ED39"/>
    <w:rsid w:val="2BE491B3"/>
    <w:rsid w:val="2BF9DCC0"/>
    <w:rsid w:val="2C03F146"/>
    <w:rsid w:val="2C2C6AF1"/>
    <w:rsid w:val="2C340ED9"/>
    <w:rsid w:val="2C36DD95"/>
    <w:rsid w:val="2C3C48F5"/>
    <w:rsid w:val="2C4276B8"/>
    <w:rsid w:val="2C44AEBD"/>
    <w:rsid w:val="2C544262"/>
    <w:rsid w:val="2C550B88"/>
    <w:rsid w:val="2C562C15"/>
    <w:rsid w:val="2C5F3165"/>
    <w:rsid w:val="2C66920B"/>
    <w:rsid w:val="2C7868A5"/>
    <w:rsid w:val="2C9A7D71"/>
    <w:rsid w:val="2C9A9A17"/>
    <w:rsid w:val="2C9B9F25"/>
    <w:rsid w:val="2CA53A9E"/>
    <w:rsid w:val="2CA6EADB"/>
    <w:rsid w:val="2CA8576F"/>
    <w:rsid w:val="2CBCABAE"/>
    <w:rsid w:val="2CC5DF4C"/>
    <w:rsid w:val="2CE925BE"/>
    <w:rsid w:val="2CF14951"/>
    <w:rsid w:val="2CF550D9"/>
    <w:rsid w:val="2CFD6F10"/>
    <w:rsid w:val="2D00B30E"/>
    <w:rsid w:val="2D1360B9"/>
    <w:rsid w:val="2D2DE9DC"/>
    <w:rsid w:val="2D2EF5AB"/>
    <w:rsid w:val="2D351136"/>
    <w:rsid w:val="2D36C9FA"/>
    <w:rsid w:val="2D513600"/>
    <w:rsid w:val="2D590B02"/>
    <w:rsid w:val="2D7AC94E"/>
    <w:rsid w:val="2D99E385"/>
    <w:rsid w:val="2DAC4AC4"/>
    <w:rsid w:val="2DAEAA31"/>
    <w:rsid w:val="2DB3C41D"/>
    <w:rsid w:val="2DB5E111"/>
    <w:rsid w:val="2DB651F3"/>
    <w:rsid w:val="2DBC8589"/>
    <w:rsid w:val="2DC48422"/>
    <w:rsid w:val="2DC9E3E7"/>
    <w:rsid w:val="2DF3ACB3"/>
    <w:rsid w:val="2DFFDD4E"/>
    <w:rsid w:val="2E0C0AC7"/>
    <w:rsid w:val="2E1B81EC"/>
    <w:rsid w:val="2E3634AF"/>
    <w:rsid w:val="2E6991A0"/>
    <w:rsid w:val="2E7B75FD"/>
    <w:rsid w:val="2E81B24B"/>
    <w:rsid w:val="2E9784C6"/>
    <w:rsid w:val="2E9C6E3F"/>
    <w:rsid w:val="2EB62281"/>
    <w:rsid w:val="2EC2C773"/>
    <w:rsid w:val="2EE58F0E"/>
    <w:rsid w:val="2EEB4E14"/>
    <w:rsid w:val="2EEDED7B"/>
    <w:rsid w:val="2EF748BC"/>
    <w:rsid w:val="2F08CC8F"/>
    <w:rsid w:val="2F097937"/>
    <w:rsid w:val="2F0DC6E7"/>
    <w:rsid w:val="2F1CC4D5"/>
    <w:rsid w:val="2F322E8C"/>
    <w:rsid w:val="2F424F79"/>
    <w:rsid w:val="2F44607C"/>
    <w:rsid w:val="2F4DC37E"/>
    <w:rsid w:val="2F50E410"/>
    <w:rsid w:val="2F565DAC"/>
    <w:rsid w:val="2F66E6C3"/>
    <w:rsid w:val="2F6A4F77"/>
    <w:rsid w:val="2F71CB66"/>
    <w:rsid w:val="2F924522"/>
    <w:rsid w:val="2F982C72"/>
    <w:rsid w:val="2FA1B40A"/>
    <w:rsid w:val="2FA34271"/>
    <w:rsid w:val="2FC58F96"/>
    <w:rsid w:val="2FC8521D"/>
    <w:rsid w:val="2FCC7052"/>
    <w:rsid w:val="2FCCD5F4"/>
    <w:rsid w:val="2FDED39E"/>
    <w:rsid w:val="2FE018B9"/>
    <w:rsid w:val="30046EA8"/>
    <w:rsid w:val="300DC6D6"/>
    <w:rsid w:val="301F5D07"/>
    <w:rsid w:val="30210806"/>
    <w:rsid w:val="302EFAEC"/>
    <w:rsid w:val="305B95E9"/>
    <w:rsid w:val="306CDCF9"/>
    <w:rsid w:val="307DDE38"/>
    <w:rsid w:val="308A9937"/>
    <w:rsid w:val="30A26DC4"/>
    <w:rsid w:val="30A5D678"/>
    <w:rsid w:val="30B020E3"/>
    <w:rsid w:val="30C41929"/>
    <w:rsid w:val="30CDF67B"/>
    <w:rsid w:val="30D11FA0"/>
    <w:rsid w:val="30E19546"/>
    <w:rsid w:val="30E382EC"/>
    <w:rsid w:val="3100DC26"/>
    <w:rsid w:val="31012E25"/>
    <w:rsid w:val="3105050C"/>
    <w:rsid w:val="313EFB5C"/>
    <w:rsid w:val="315B13F9"/>
    <w:rsid w:val="315BA3FB"/>
    <w:rsid w:val="3179CF1E"/>
    <w:rsid w:val="317D52E4"/>
    <w:rsid w:val="3181AE89"/>
    <w:rsid w:val="319AEC16"/>
    <w:rsid w:val="31BA2C0B"/>
    <w:rsid w:val="31BF4F6A"/>
    <w:rsid w:val="31C296C1"/>
    <w:rsid w:val="31C34611"/>
    <w:rsid w:val="31D489D3"/>
    <w:rsid w:val="31DB1140"/>
    <w:rsid w:val="31E3C4F6"/>
    <w:rsid w:val="32038A2B"/>
    <w:rsid w:val="320D7A87"/>
    <w:rsid w:val="321A4A10"/>
    <w:rsid w:val="32487007"/>
    <w:rsid w:val="32498F47"/>
    <w:rsid w:val="324CF3DE"/>
    <w:rsid w:val="325CF599"/>
    <w:rsid w:val="326F3040"/>
    <w:rsid w:val="32886EC8"/>
    <w:rsid w:val="328B3C01"/>
    <w:rsid w:val="32A264D2"/>
    <w:rsid w:val="32A9670A"/>
    <w:rsid w:val="32B94E11"/>
    <w:rsid w:val="32EE5DF9"/>
    <w:rsid w:val="330016AF"/>
    <w:rsid w:val="3309BBFE"/>
    <w:rsid w:val="331C2B44"/>
    <w:rsid w:val="331FA9F9"/>
    <w:rsid w:val="33300BFC"/>
    <w:rsid w:val="334A709D"/>
    <w:rsid w:val="334BDA3A"/>
    <w:rsid w:val="3352F1E4"/>
    <w:rsid w:val="335FCC05"/>
    <w:rsid w:val="3362E034"/>
    <w:rsid w:val="3377C155"/>
    <w:rsid w:val="33906F7A"/>
    <w:rsid w:val="339A9FC7"/>
    <w:rsid w:val="33B13EE9"/>
    <w:rsid w:val="33B73753"/>
    <w:rsid w:val="33BB7DC1"/>
    <w:rsid w:val="33D83610"/>
    <w:rsid w:val="33E57F4D"/>
    <w:rsid w:val="33EDD913"/>
    <w:rsid w:val="3417FC80"/>
    <w:rsid w:val="341AEEAA"/>
    <w:rsid w:val="3422252D"/>
    <w:rsid w:val="342330BA"/>
    <w:rsid w:val="3438376F"/>
    <w:rsid w:val="3455A7F2"/>
    <w:rsid w:val="3458790B"/>
    <w:rsid w:val="346073B1"/>
    <w:rsid w:val="346223EE"/>
    <w:rsid w:val="34671C1C"/>
    <w:rsid w:val="346F09A2"/>
    <w:rsid w:val="348D723D"/>
    <w:rsid w:val="349CAE20"/>
    <w:rsid w:val="349D692B"/>
    <w:rsid w:val="349D8490"/>
    <w:rsid w:val="34AA16B0"/>
    <w:rsid w:val="34AC01F8"/>
    <w:rsid w:val="34AEA2C1"/>
    <w:rsid w:val="34C69C2E"/>
    <w:rsid w:val="34DE3B8C"/>
    <w:rsid w:val="34E27B7F"/>
    <w:rsid w:val="34F6AAB3"/>
    <w:rsid w:val="3506148A"/>
    <w:rsid w:val="3509A4AB"/>
    <w:rsid w:val="3517B920"/>
    <w:rsid w:val="351EE6F5"/>
    <w:rsid w:val="352359B9"/>
    <w:rsid w:val="352981FC"/>
    <w:rsid w:val="353D44E9"/>
    <w:rsid w:val="357BA480"/>
    <w:rsid w:val="357E99D8"/>
    <w:rsid w:val="35958776"/>
    <w:rsid w:val="35A2B71D"/>
    <w:rsid w:val="35AC4402"/>
    <w:rsid w:val="35AF395A"/>
    <w:rsid w:val="35B7961F"/>
    <w:rsid w:val="35B91508"/>
    <w:rsid w:val="35CB87EA"/>
    <w:rsid w:val="35E9C2C1"/>
    <w:rsid w:val="361CEA4C"/>
    <w:rsid w:val="3640F300"/>
    <w:rsid w:val="3647B81D"/>
    <w:rsid w:val="365B4952"/>
    <w:rsid w:val="365E5A55"/>
    <w:rsid w:val="3668CBFE"/>
    <w:rsid w:val="366AEA17"/>
    <w:rsid w:val="36723075"/>
    <w:rsid w:val="369339CA"/>
    <w:rsid w:val="36A07312"/>
    <w:rsid w:val="36B7DF9F"/>
    <w:rsid w:val="36B990CE"/>
    <w:rsid w:val="370562B0"/>
    <w:rsid w:val="370E4B4B"/>
    <w:rsid w:val="372B097B"/>
    <w:rsid w:val="373779A5"/>
    <w:rsid w:val="373F38AF"/>
    <w:rsid w:val="3769D7DB"/>
    <w:rsid w:val="378F1837"/>
    <w:rsid w:val="37A2CAFB"/>
    <w:rsid w:val="37B12AC2"/>
    <w:rsid w:val="37C32842"/>
    <w:rsid w:val="37C4E01F"/>
    <w:rsid w:val="37CDE56F"/>
    <w:rsid w:val="380F20B2"/>
    <w:rsid w:val="384B5851"/>
    <w:rsid w:val="384FB51C"/>
    <w:rsid w:val="3863D212"/>
    <w:rsid w:val="388A35B4"/>
    <w:rsid w:val="38995021"/>
    <w:rsid w:val="38A925F8"/>
    <w:rsid w:val="38C2107D"/>
    <w:rsid w:val="38D38549"/>
    <w:rsid w:val="38DD1B96"/>
    <w:rsid w:val="38E487CF"/>
    <w:rsid w:val="38F66D7A"/>
    <w:rsid w:val="38FCF6F6"/>
    <w:rsid w:val="39095DD2"/>
    <w:rsid w:val="3914F063"/>
    <w:rsid w:val="391FB183"/>
    <w:rsid w:val="39242C81"/>
    <w:rsid w:val="392B06C2"/>
    <w:rsid w:val="392E13A8"/>
    <w:rsid w:val="3958E2DD"/>
    <w:rsid w:val="3959B481"/>
    <w:rsid w:val="398B01A6"/>
    <w:rsid w:val="3994AA01"/>
    <w:rsid w:val="399C96C2"/>
    <w:rsid w:val="399EAB70"/>
    <w:rsid w:val="39C293F2"/>
    <w:rsid w:val="39C64995"/>
    <w:rsid w:val="39E2571A"/>
    <w:rsid w:val="39F7F9CC"/>
    <w:rsid w:val="39F9B902"/>
    <w:rsid w:val="3A058C28"/>
    <w:rsid w:val="3A20881F"/>
    <w:rsid w:val="3A29BB5C"/>
    <w:rsid w:val="3A314B0A"/>
    <w:rsid w:val="3A343E04"/>
    <w:rsid w:val="3A3DA8F6"/>
    <w:rsid w:val="3A46E792"/>
    <w:rsid w:val="3A49DF5F"/>
    <w:rsid w:val="3A50F8B1"/>
    <w:rsid w:val="3A5B726A"/>
    <w:rsid w:val="3A782D41"/>
    <w:rsid w:val="3A7CE3E9"/>
    <w:rsid w:val="3A7FA670"/>
    <w:rsid w:val="3A8E021A"/>
    <w:rsid w:val="3AA0AFC5"/>
    <w:rsid w:val="3AA90387"/>
    <w:rsid w:val="3AB4D5F6"/>
    <w:rsid w:val="3AB6BFA9"/>
    <w:rsid w:val="3AB6F27A"/>
    <w:rsid w:val="3ACDA25E"/>
    <w:rsid w:val="3AEEC747"/>
    <w:rsid w:val="3AF6930F"/>
    <w:rsid w:val="3AFEF6CE"/>
    <w:rsid w:val="3B1A5EEB"/>
    <w:rsid w:val="3B1FE3F9"/>
    <w:rsid w:val="3B21CF41"/>
    <w:rsid w:val="3B2996D2"/>
    <w:rsid w:val="3B49E5A8"/>
    <w:rsid w:val="3B6A2746"/>
    <w:rsid w:val="3B8733F0"/>
    <w:rsid w:val="3B88AAE1"/>
    <w:rsid w:val="3B9B5CA9"/>
    <w:rsid w:val="3BD2561A"/>
    <w:rsid w:val="3BD74BD5"/>
    <w:rsid w:val="3BF92AA9"/>
    <w:rsid w:val="3C0A7D80"/>
    <w:rsid w:val="3C0B54BF"/>
    <w:rsid w:val="3C106751"/>
    <w:rsid w:val="3C1457B1"/>
    <w:rsid w:val="3C15952C"/>
    <w:rsid w:val="3C1674A5"/>
    <w:rsid w:val="3C16D654"/>
    <w:rsid w:val="3C1D1021"/>
    <w:rsid w:val="3C22114B"/>
    <w:rsid w:val="3C395E10"/>
    <w:rsid w:val="3C3B126A"/>
    <w:rsid w:val="3C56BACD"/>
    <w:rsid w:val="3C59CFED"/>
    <w:rsid w:val="3C67851C"/>
    <w:rsid w:val="3C7DF9F7"/>
    <w:rsid w:val="3CAD7C95"/>
    <w:rsid w:val="3CDC0991"/>
    <w:rsid w:val="3CEA9191"/>
    <w:rsid w:val="3D1144AA"/>
    <w:rsid w:val="3D152E11"/>
    <w:rsid w:val="3D1E4A10"/>
    <w:rsid w:val="3D20E5C0"/>
    <w:rsid w:val="3D272BBB"/>
    <w:rsid w:val="3D31CEFB"/>
    <w:rsid w:val="3D3992FA"/>
    <w:rsid w:val="3D430B0C"/>
    <w:rsid w:val="3D696023"/>
    <w:rsid w:val="3D82E86E"/>
    <w:rsid w:val="3D9427FE"/>
    <w:rsid w:val="3D956D19"/>
    <w:rsid w:val="3D99FFA5"/>
    <w:rsid w:val="3DA904D5"/>
    <w:rsid w:val="3DBF7CB9"/>
    <w:rsid w:val="3DC3D944"/>
    <w:rsid w:val="3DC58F3E"/>
    <w:rsid w:val="3DE22FD0"/>
    <w:rsid w:val="3DEC0A01"/>
    <w:rsid w:val="3E169BFF"/>
    <w:rsid w:val="3E29BA92"/>
    <w:rsid w:val="3E2BDB09"/>
    <w:rsid w:val="3E34822D"/>
    <w:rsid w:val="3E46A810"/>
    <w:rsid w:val="3E5148B4"/>
    <w:rsid w:val="3E561604"/>
    <w:rsid w:val="3E598926"/>
    <w:rsid w:val="3E62D9FA"/>
    <w:rsid w:val="3E6EE452"/>
    <w:rsid w:val="3E7758A5"/>
    <w:rsid w:val="3E976FB8"/>
    <w:rsid w:val="3EC449B4"/>
    <w:rsid w:val="3EC506AC"/>
    <w:rsid w:val="3EE5CBD9"/>
    <w:rsid w:val="3EFBE333"/>
    <w:rsid w:val="3F030158"/>
    <w:rsid w:val="3F15F4D5"/>
    <w:rsid w:val="3F37EC60"/>
    <w:rsid w:val="3F38C141"/>
    <w:rsid w:val="3F79456C"/>
    <w:rsid w:val="3F82DBB9"/>
    <w:rsid w:val="3F963707"/>
    <w:rsid w:val="3F97FC6D"/>
    <w:rsid w:val="3F9F23A4"/>
    <w:rsid w:val="3F9F4C07"/>
    <w:rsid w:val="3FA5BC21"/>
    <w:rsid w:val="3FCB3A12"/>
    <w:rsid w:val="3FCFC8DE"/>
    <w:rsid w:val="3FD0C6E5"/>
    <w:rsid w:val="3FD75769"/>
    <w:rsid w:val="3FEF9AFF"/>
    <w:rsid w:val="40039176"/>
    <w:rsid w:val="4014517B"/>
    <w:rsid w:val="40204C23"/>
    <w:rsid w:val="403249CD"/>
    <w:rsid w:val="4033600A"/>
    <w:rsid w:val="405F7A20"/>
    <w:rsid w:val="409935CA"/>
    <w:rsid w:val="40B0AF9B"/>
    <w:rsid w:val="40C5D25A"/>
    <w:rsid w:val="40E4ED3C"/>
    <w:rsid w:val="40ED16F4"/>
    <w:rsid w:val="4109588E"/>
    <w:rsid w:val="4109D5BE"/>
    <w:rsid w:val="4109FA9E"/>
    <w:rsid w:val="41208E2D"/>
    <w:rsid w:val="412ABFD8"/>
    <w:rsid w:val="415F5FA1"/>
    <w:rsid w:val="418DC15E"/>
    <w:rsid w:val="41A79C22"/>
    <w:rsid w:val="41C387C2"/>
    <w:rsid w:val="41C56EED"/>
    <w:rsid w:val="41DC4D06"/>
    <w:rsid w:val="41F203DE"/>
    <w:rsid w:val="41F2399E"/>
    <w:rsid w:val="41F48C05"/>
    <w:rsid w:val="42073DB3"/>
    <w:rsid w:val="421075D4"/>
    <w:rsid w:val="424C34A2"/>
    <w:rsid w:val="4252ACE4"/>
    <w:rsid w:val="4260113D"/>
    <w:rsid w:val="426460E0"/>
    <w:rsid w:val="426AE112"/>
    <w:rsid w:val="427CD007"/>
    <w:rsid w:val="42A0DB2B"/>
    <w:rsid w:val="42A23B8A"/>
    <w:rsid w:val="42B1E66A"/>
    <w:rsid w:val="42D6E49F"/>
    <w:rsid w:val="42D8C0C1"/>
    <w:rsid w:val="42D93383"/>
    <w:rsid w:val="42E560FC"/>
    <w:rsid w:val="42F5A62F"/>
    <w:rsid w:val="430A70F8"/>
    <w:rsid w:val="4351E668"/>
    <w:rsid w:val="436D84EF"/>
    <w:rsid w:val="436EC1FA"/>
    <w:rsid w:val="43894B1D"/>
    <w:rsid w:val="438E107A"/>
    <w:rsid w:val="439DD87D"/>
    <w:rsid w:val="43BE122E"/>
    <w:rsid w:val="43CB3BA1"/>
    <w:rsid w:val="43DFA52A"/>
    <w:rsid w:val="43E11497"/>
    <w:rsid w:val="43FB6AE9"/>
    <w:rsid w:val="44099B38"/>
    <w:rsid w:val="44136456"/>
    <w:rsid w:val="4418D9B4"/>
    <w:rsid w:val="443FD0DB"/>
    <w:rsid w:val="449DA0B0"/>
    <w:rsid w:val="449FD4EC"/>
    <w:rsid w:val="44A18694"/>
    <w:rsid w:val="44E48128"/>
    <w:rsid w:val="44FE330C"/>
    <w:rsid w:val="450FFAC3"/>
    <w:rsid w:val="4534CACE"/>
    <w:rsid w:val="45490E98"/>
    <w:rsid w:val="45585BBF"/>
    <w:rsid w:val="455D6A22"/>
    <w:rsid w:val="458EB32A"/>
    <w:rsid w:val="45BAEB7B"/>
    <w:rsid w:val="45C9F3A3"/>
    <w:rsid w:val="45F20097"/>
    <w:rsid w:val="4615C1DB"/>
    <w:rsid w:val="4619A7BF"/>
    <w:rsid w:val="46210B10"/>
    <w:rsid w:val="462573B3"/>
    <w:rsid w:val="46454F13"/>
    <w:rsid w:val="464C49B2"/>
    <w:rsid w:val="465FB0F8"/>
    <w:rsid w:val="4688E024"/>
    <w:rsid w:val="469E6A9E"/>
    <w:rsid w:val="46A5BA31"/>
    <w:rsid w:val="46AD8129"/>
    <w:rsid w:val="46B9DECD"/>
    <w:rsid w:val="46BFD7D4"/>
    <w:rsid w:val="46D0CC6B"/>
    <w:rsid w:val="46D5E979"/>
    <w:rsid w:val="46D68EA7"/>
    <w:rsid w:val="46D7EBCD"/>
    <w:rsid w:val="46E1CA60"/>
    <w:rsid w:val="46E7038D"/>
    <w:rsid w:val="46F6BCDB"/>
    <w:rsid w:val="46F74245"/>
    <w:rsid w:val="471850B2"/>
    <w:rsid w:val="472BD33E"/>
    <w:rsid w:val="473EE590"/>
    <w:rsid w:val="4741CC10"/>
    <w:rsid w:val="47484CDD"/>
    <w:rsid w:val="4764D1E3"/>
    <w:rsid w:val="478A1252"/>
    <w:rsid w:val="478EC27F"/>
    <w:rsid w:val="47933188"/>
    <w:rsid w:val="479503C5"/>
    <w:rsid w:val="47A993A3"/>
    <w:rsid w:val="47D33602"/>
    <w:rsid w:val="47D58F97"/>
    <w:rsid w:val="47D69383"/>
    <w:rsid w:val="47FD39D5"/>
    <w:rsid w:val="48387592"/>
    <w:rsid w:val="4856B1C8"/>
    <w:rsid w:val="487F2B73"/>
    <w:rsid w:val="487FA228"/>
    <w:rsid w:val="4882DA69"/>
    <w:rsid w:val="4886F73B"/>
    <w:rsid w:val="48950469"/>
    <w:rsid w:val="489F9682"/>
    <w:rsid w:val="48C0DA71"/>
    <w:rsid w:val="48C87368"/>
    <w:rsid w:val="48CC6A4E"/>
    <w:rsid w:val="48D31F5B"/>
    <w:rsid w:val="48DEBC98"/>
    <w:rsid w:val="48EA01D2"/>
    <w:rsid w:val="48F91E7D"/>
    <w:rsid w:val="49129556"/>
    <w:rsid w:val="4924F8A2"/>
    <w:rsid w:val="49289AA2"/>
    <w:rsid w:val="4956B764"/>
    <w:rsid w:val="495A1BFB"/>
    <w:rsid w:val="49687E20"/>
    <w:rsid w:val="497EF3A6"/>
    <w:rsid w:val="4988E5CF"/>
    <w:rsid w:val="4997CC8C"/>
    <w:rsid w:val="49983BCB"/>
    <w:rsid w:val="49BDD8E0"/>
    <w:rsid w:val="49D23F62"/>
    <w:rsid w:val="49D2F640"/>
    <w:rsid w:val="49E226CB"/>
    <w:rsid w:val="49E48F43"/>
    <w:rsid w:val="49F46CB0"/>
    <w:rsid w:val="4A219C44"/>
    <w:rsid w:val="4A23B69B"/>
    <w:rsid w:val="4A6A646C"/>
    <w:rsid w:val="4A6BE853"/>
    <w:rsid w:val="4A6F6DAD"/>
    <w:rsid w:val="4A6F83D8"/>
    <w:rsid w:val="4A6FC7BC"/>
    <w:rsid w:val="4A8F3822"/>
    <w:rsid w:val="4A90F193"/>
    <w:rsid w:val="4A9B36BF"/>
    <w:rsid w:val="4AA6FA79"/>
    <w:rsid w:val="4AB4649C"/>
    <w:rsid w:val="4ABA43B9"/>
    <w:rsid w:val="4AE590FE"/>
    <w:rsid w:val="4AF47988"/>
    <w:rsid w:val="4AF6B27A"/>
    <w:rsid w:val="4AF6FB23"/>
    <w:rsid w:val="4AFFC012"/>
    <w:rsid w:val="4B0FD274"/>
    <w:rsid w:val="4B3F481E"/>
    <w:rsid w:val="4B4702D3"/>
    <w:rsid w:val="4B5AE3BB"/>
    <w:rsid w:val="4B6175CB"/>
    <w:rsid w:val="4B75C1A5"/>
    <w:rsid w:val="4B7884A2"/>
    <w:rsid w:val="4B79C947"/>
    <w:rsid w:val="4B871015"/>
    <w:rsid w:val="4B8A07FF"/>
    <w:rsid w:val="4BA1E143"/>
    <w:rsid w:val="4BB8F744"/>
    <w:rsid w:val="4BBAB894"/>
    <w:rsid w:val="4BBBCADE"/>
    <w:rsid w:val="4BC07490"/>
    <w:rsid w:val="4BD0F0B1"/>
    <w:rsid w:val="4BE27F34"/>
    <w:rsid w:val="4BE8EA0C"/>
    <w:rsid w:val="4BE8FB31"/>
    <w:rsid w:val="4BEFA39C"/>
    <w:rsid w:val="4C20104D"/>
    <w:rsid w:val="4C525398"/>
    <w:rsid w:val="4C7F6921"/>
    <w:rsid w:val="4C8D78AD"/>
    <w:rsid w:val="4C8FD334"/>
    <w:rsid w:val="4C95D60C"/>
    <w:rsid w:val="4CA27A64"/>
    <w:rsid w:val="4CA44CB1"/>
    <w:rsid w:val="4CD315C9"/>
    <w:rsid w:val="4CDA3F81"/>
    <w:rsid w:val="4CDAED24"/>
    <w:rsid w:val="4CE7A424"/>
    <w:rsid w:val="4CEC3293"/>
    <w:rsid w:val="4CF9B53F"/>
    <w:rsid w:val="4D061DC3"/>
    <w:rsid w:val="4D06EE87"/>
    <w:rsid w:val="4D111A7A"/>
    <w:rsid w:val="4D5747AB"/>
    <w:rsid w:val="4D58F080"/>
    <w:rsid w:val="4D5C1DDC"/>
    <w:rsid w:val="4D5F394E"/>
    <w:rsid w:val="4D70D63A"/>
    <w:rsid w:val="4D8D491A"/>
    <w:rsid w:val="4D8EF957"/>
    <w:rsid w:val="4D9475F5"/>
    <w:rsid w:val="4DAD0E4F"/>
    <w:rsid w:val="4DBAE8AC"/>
    <w:rsid w:val="4DCDE24B"/>
    <w:rsid w:val="4DD43C3A"/>
    <w:rsid w:val="4DD9D900"/>
    <w:rsid w:val="4E027D0E"/>
    <w:rsid w:val="4E1D79C1"/>
    <w:rsid w:val="4E2863C9"/>
    <w:rsid w:val="4E681264"/>
    <w:rsid w:val="4E6C955D"/>
    <w:rsid w:val="4E990BF5"/>
    <w:rsid w:val="4EB6B800"/>
    <w:rsid w:val="4EC9954C"/>
    <w:rsid w:val="4ED64C4C"/>
    <w:rsid w:val="4EF7CC56"/>
    <w:rsid w:val="4EF949C2"/>
    <w:rsid w:val="4F1E216D"/>
    <w:rsid w:val="4F3D6BD0"/>
    <w:rsid w:val="4F528388"/>
    <w:rsid w:val="4F581EAB"/>
    <w:rsid w:val="4F7B9EA9"/>
    <w:rsid w:val="4F7FBB7B"/>
    <w:rsid w:val="4F996FBD"/>
    <w:rsid w:val="4FC18A41"/>
    <w:rsid w:val="4FC52824"/>
    <w:rsid w:val="4FDF8A09"/>
    <w:rsid w:val="4FE29884"/>
    <w:rsid w:val="4FECB01E"/>
    <w:rsid w:val="4FF900E2"/>
    <w:rsid w:val="500F0F4C"/>
    <w:rsid w:val="5017F553"/>
    <w:rsid w:val="5018F7ED"/>
    <w:rsid w:val="502C5C70"/>
    <w:rsid w:val="503E2EBF"/>
    <w:rsid w:val="503ED74A"/>
    <w:rsid w:val="5040BFDE"/>
    <w:rsid w:val="50446DBD"/>
    <w:rsid w:val="504766E0"/>
    <w:rsid w:val="504BECE8"/>
    <w:rsid w:val="504EE331"/>
    <w:rsid w:val="50653054"/>
    <w:rsid w:val="50785817"/>
    <w:rsid w:val="507EBBAC"/>
    <w:rsid w:val="50862EC5"/>
    <w:rsid w:val="50964298"/>
    <w:rsid w:val="50B694AD"/>
    <w:rsid w:val="50BA0E7A"/>
    <w:rsid w:val="50BE93E0"/>
    <w:rsid w:val="50C58FE7"/>
    <w:rsid w:val="50C59009"/>
    <w:rsid w:val="50D89E3E"/>
    <w:rsid w:val="50EF1B35"/>
    <w:rsid w:val="50FA212F"/>
    <w:rsid w:val="510FBEED"/>
    <w:rsid w:val="5111A876"/>
    <w:rsid w:val="51296CB4"/>
    <w:rsid w:val="512B2789"/>
    <w:rsid w:val="512EF566"/>
    <w:rsid w:val="513E7327"/>
    <w:rsid w:val="51501FCD"/>
    <w:rsid w:val="516081D0"/>
    <w:rsid w:val="5176C2C6"/>
    <w:rsid w:val="51870C88"/>
    <w:rsid w:val="518BBE73"/>
    <w:rsid w:val="518ED163"/>
    <w:rsid w:val="51BBA7A7"/>
    <w:rsid w:val="51D748C8"/>
    <w:rsid w:val="52083888"/>
    <w:rsid w:val="52088A6A"/>
    <w:rsid w:val="5211ACD8"/>
    <w:rsid w:val="52135BF1"/>
    <w:rsid w:val="522892D7"/>
    <w:rsid w:val="523D4850"/>
    <w:rsid w:val="523F4DA4"/>
    <w:rsid w:val="523FE6B1"/>
    <w:rsid w:val="5243C8A2"/>
    <w:rsid w:val="52495EC3"/>
    <w:rsid w:val="525BC20F"/>
    <w:rsid w:val="526078B7"/>
    <w:rsid w:val="5265C37E"/>
    <w:rsid w:val="5276C1E7"/>
    <w:rsid w:val="5290F0FB"/>
    <w:rsid w:val="52BC657E"/>
    <w:rsid w:val="52EA4279"/>
    <w:rsid w:val="52FECCB7"/>
    <w:rsid w:val="530AC75F"/>
    <w:rsid w:val="53112FA4"/>
    <w:rsid w:val="535F2C42"/>
    <w:rsid w:val="5363B019"/>
    <w:rsid w:val="5372450F"/>
    <w:rsid w:val="53951014"/>
    <w:rsid w:val="53C371B1"/>
    <w:rsid w:val="53F7EC7F"/>
    <w:rsid w:val="53FAA373"/>
    <w:rsid w:val="541B7F0F"/>
    <w:rsid w:val="5421041D"/>
    <w:rsid w:val="542335A7"/>
    <w:rsid w:val="542FCADC"/>
    <w:rsid w:val="54337ADA"/>
    <w:rsid w:val="5437B15D"/>
    <w:rsid w:val="543A7CF7"/>
    <w:rsid w:val="54682C96"/>
    <w:rsid w:val="5473B163"/>
    <w:rsid w:val="547D637C"/>
    <w:rsid w:val="549B9FB2"/>
    <w:rsid w:val="54A56CED"/>
    <w:rsid w:val="54D3C490"/>
    <w:rsid w:val="54E630DF"/>
    <w:rsid w:val="54EE01BF"/>
    <w:rsid w:val="5509E78B"/>
    <w:rsid w:val="551EE942"/>
    <w:rsid w:val="55251060"/>
    <w:rsid w:val="554F84A7"/>
    <w:rsid w:val="55AAE783"/>
    <w:rsid w:val="55B34CBC"/>
    <w:rsid w:val="55B4C635"/>
    <w:rsid w:val="55C29C75"/>
    <w:rsid w:val="55CE9B3A"/>
    <w:rsid w:val="55E400D4"/>
    <w:rsid w:val="55E78A72"/>
    <w:rsid w:val="55EB629B"/>
    <w:rsid w:val="55F36EC8"/>
    <w:rsid w:val="560C6781"/>
    <w:rsid w:val="561E0F65"/>
    <w:rsid w:val="562361A2"/>
    <w:rsid w:val="56584F59"/>
    <w:rsid w:val="56630654"/>
    <w:rsid w:val="56859525"/>
    <w:rsid w:val="56B0D63D"/>
    <w:rsid w:val="56BC36A0"/>
    <w:rsid w:val="56C9D75C"/>
    <w:rsid w:val="56CF8FD5"/>
    <w:rsid w:val="56E205AE"/>
    <w:rsid w:val="570D93C8"/>
    <w:rsid w:val="57186D17"/>
    <w:rsid w:val="571AFDC1"/>
    <w:rsid w:val="572A4C17"/>
    <w:rsid w:val="572F7716"/>
    <w:rsid w:val="57455687"/>
    <w:rsid w:val="5746042A"/>
    <w:rsid w:val="5753B4B3"/>
    <w:rsid w:val="5759B211"/>
    <w:rsid w:val="576664F4"/>
    <w:rsid w:val="57858C36"/>
    <w:rsid w:val="57892E36"/>
    <w:rsid w:val="579DB874"/>
    <w:rsid w:val="579F3C5B"/>
    <w:rsid w:val="57B62BB8"/>
    <w:rsid w:val="57B8EE3F"/>
    <w:rsid w:val="57C7F5A9"/>
    <w:rsid w:val="57DFE149"/>
    <w:rsid w:val="5815DE9B"/>
    <w:rsid w:val="58176D1A"/>
    <w:rsid w:val="5841FE96"/>
    <w:rsid w:val="58422A59"/>
    <w:rsid w:val="585E51AF"/>
    <w:rsid w:val="586DEBF9"/>
    <w:rsid w:val="58756FC0"/>
    <w:rsid w:val="5877C1E5"/>
    <w:rsid w:val="58AEC616"/>
    <w:rsid w:val="58CE2029"/>
    <w:rsid w:val="58D0AFDF"/>
    <w:rsid w:val="58E27EAB"/>
    <w:rsid w:val="58EB823A"/>
    <w:rsid w:val="58FD7673"/>
    <w:rsid w:val="59087AB1"/>
    <w:rsid w:val="59165376"/>
    <w:rsid w:val="591D34C2"/>
    <w:rsid w:val="591FBAE5"/>
    <w:rsid w:val="59764A3D"/>
    <w:rsid w:val="598B1B81"/>
    <w:rsid w:val="59948673"/>
    <w:rsid w:val="59A7FC09"/>
    <w:rsid w:val="59BDD4FF"/>
    <w:rsid w:val="59C1B6C6"/>
    <w:rsid w:val="59DC9282"/>
    <w:rsid w:val="59EA637B"/>
    <w:rsid w:val="59EF93C1"/>
    <w:rsid w:val="59F28919"/>
    <w:rsid w:val="59F40AA2"/>
    <w:rsid w:val="59FEAF1C"/>
    <w:rsid w:val="5A09F5A6"/>
    <w:rsid w:val="5A1802D4"/>
    <w:rsid w:val="5A1EF9BB"/>
    <w:rsid w:val="5A2FFC41"/>
    <w:rsid w:val="5A36C44A"/>
    <w:rsid w:val="5A41F9C1"/>
    <w:rsid w:val="5A4BF73D"/>
    <w:rsid w:val="5A673C8E"/>
    <w:rsid w:val="5AD08050"/>
    <w:rsid w:val="5ADA250E"/>
    <w:rsid w:val="5AE02F86"/>
    <w:rsid w:val="5AE13E14"/>
    <w:rsid w:val="5AEE3CB4"/>
    <w:rsid w:val="5AF2CB23"/>
    <w:rsid w:val="5AF774D5"/>
    <w:rsid w:val="5B0340C9"/>
    <w:rsid w:val="5B07F0F6"/>
    <w:rsid w:val="5B086E26"/>
    <w:rsid w:val="5B090733"/>
    <w:rsid w:val="5B1DD877"/>
    <w:rsid w:val="5B1F1BFD"/>
    <w:rsid w:val="5B2EE400"/>
    <w:rsid w:val="5B3313DC"/>
    <w:rsid w:val="5B517E64"/>
    <w:rsid w:val="5B6604AF"/>
    <w:rsid w:val="5B7029F7"/>
    <w:rsid w:val="5B765C8A"/>
    <w:rsid w:val="5BB35446"/>
    <w:rsid w:val="5BB5E819"/>
    <w:rsid w:val="5BC6643A"/>
    <w:rsid w:val="5BC83BA6"/>
    <w:rsid w:val="5BEEB3ED"/>
    <w:rsid w:val="5BEF8CEB"/>
    <w:rsid w:val="5BF8D09F"/>
    <w:rsid w:val="5BFC1C83"/>
    <w:rsid w:val="5C096FE1"/>
    <w:rsid w:val="5C20A99D"/>
    <w:rsid w:val="5C224BD2"/>
    <w:rsid w:val="5C369DD6"/>
    <w:rsid w:val="5C3A08E8"/>
    <w:rsid w:val="5C6301B9"/>
    <w:rsid w:val="5C67066A"/>
    <w:rsid w:val="5C6806CA"/>
    <w:rsid w:val="5C6CE204"/>
    <w:rsid w:val="5C6CE9B8"/>
    <w:rsid w:val="5C8029AF"/>
    <w:rsid w:val="5C81684F"/>
    <w:rsid w:val="5C8214F7"/>
    <w:rsid w:val="5C992EEB"/>
    <w:rsid w:val="5CABCA88"/>
    <w:rsid w:val="5CC39C22"/>
    <w:rsid w:val="5CC5F99C"/>
    <w:rsid w:val="5CCF610B"/>
    <w:rsid w:val="5CD0937E"/>
    <w:rsid w:val="5CE1A61C"/>
    <w:rsid w:val="5CE387C5"/>
    <w:rsid w:val="5CF016B5"/>
    <w:rsid w:val="5CF0C177"/>
    <w:rsid w:val="5CF586D4"/>
    <w:rsid w:val="5CF99F89"/>
    <w:rsid w:val="5CFB8297"/>
    <w:rsid w:val="5CFECA88"/>
    <w:rsid w:val="5D0D8041"/>
    <w:rsid w:val="5D1FF4A0"/>
    <w:rsid w:val="5D2951B6"/>
    <w:rsid w:val="5D33A775"/>
    <w:rsid w:val="5D4A0FD3"/>
    <w:rsid w:val="5D6A709D"/>
    <w:rsid w:val="5D6E8FCD"/>
    <w:rsid w:val="5D89C715"/>
    <w:rsid w:val="5D946C8E"/>
    <w:rsid w:val="5DAD8871"/>
    <w:rsid w:val="5DBAAE16"/>
    <w:rsid w:val="5DC2C1AD"/>
    <w:rsid w:val="5DE04F0F"/>
    <w:rsid w:val="5DE6F35D"/>
    <w:rsid w:val="5DF2C5CC"/>
    <w:rsid w:val="5DF37B7F"/>
    <w:rsid w:val="5DFA8081"/>
    <w:rsid w:val="5E08D5B0"/>
    <w:rsid w:val="5E1272F9"/>
    <w:rsid w:val="5E5278AF"/>
    <w:rsid w:val="5E599476"/>
    <w:rsid w:val="5E5BEBDB"/>
    <w:rsid w:val="5E5C6290"/>
    <w:rsid w:val="5E60EB6D"/>
    <w:rsid w:val="5E6C74F2"/>
    <w:rsid w:val="5E6D4DF0"/>
    <w:rsid w:val="5E748758"/>
    <w:rsid w:val="5EA7FA74"/>
    <w:rsid w:val="5EB277B0"/>
    <w:rsid w:val="5EB3DD3E"/>
    <w:rsid w:val="5EC6F65B"/>
    <w:rsid w:val="5EDD836F"/>
    <w:rsid w:val="5EEAB753"/>
    <w:rsid w:val="5F0B960B"/>
    <w:rsid w:val="5F186D5C"/>
    <w:rsid w:val="5F2E2B51"/>
    <w:rsid w:val="5F32588C"/>
    <w:rsid w:val="5F3A17EC"/>
    <w:rsid w:val="5F4F1850"/>
    <w:rsid w:val="5F666DB8"/>
    <w:rsid w:val="5F85BC38"/>
    <w:rsid w:val="5F887EBF"/>
    <w:rsid w:val="5F9D7CEC"/>
    <w:rsid w:val="5FA1FC13"/>
    <w:rsid w:val="5FAC18C5"/>
    <w:rsid w:val="5FB732F9"/>
    <w:rsid w:val="5FBA25F3"/>
    <w:rsid w:val="5FBEB462"/>
    <w:rsid w:val="5FBEE733"/>
    <w:rsid w:val="5FC28516"/>
    <w:rsid w:val="5FCF2A08"/>
    <w:rsid w:val="5FDD50D3"/>
    <w:rsid w:val="5FE0EDA2"/>
    <w:rsid w:val="5FEC75B2"/>
    <w:rsid w:val="5FEE4D2D"/>
    <w:rsid w:val="5FF1EB10"/>
    <w:rsid w:val="600DC063"/>
    <w:rsid w:val="6018E237"/>
    <w:rsid w:val="60329A96"/>
    <w:rsid w:val="603DEE4F"/>
    <w:rsid w:val="60643A2A"/>
    <w:rsid w:val="6076DEB0"/>
    <w:rsid w:val="60786666"/>
    <w:rsid w:val="6080F85A"/>
    <w:rsid w:val="60832E01"/>
    <w:rsid w:val="608BA901"/>
    <w:rsid w:val="608DE97F"/>
    <w:rsid w:val="60924D79"/>
    <w:rsid w:val="60973CF1"/>
    <w:rsid w:val="60C52F98"/>
    <w:rsid w:val="60EECA2E"/>
    <w:rsid w:val="610546DC"/>
    <w:rsid w:val="6106033A"/>
    <w:rsid w:val="61090747"/>
    <w:rsid w:val="610A2687"/>
    <w:rsid w:val="610FC65D"/>
    <w:rsid w:val="612F8497"/>
    <w:rsid w:val="61490608"/>
    <w:rsid w:val="6154DB78"/>
    <w:rsid w:val="6169D96A"/>
    <w:rsid w:val="616DF63C"/>
    <w:rsid w:val="616E6BF6"/>
    <w:rsid w:val="617F7F8F"/>
    <w:rsid w:val="6191E2DB"/>
    <w:rsid w:val="6197462B"/>
    <w:rsid w:val="619B9C49"/>
    <w:rsid w:val="619E9F5C"/>
    <w:rsid w:val="61AB9F2D"/>
    <w:rsid w:val="61BFBFD6"/>
    <w:rsid w:val="61CB2D6D"/>
    <w:rsid w:val="61D4BD4B"/>
    <w:rsid w:val="61DAB69A"/>
    <w:rsid w:val="61DBD1F8"/>
    <w:rsid w:val="61F2B91B"/>
    <w:rsid w:val="623659DC"/>
    <w:rsid w:val="6253027B"/>
    <w:rsid w:val="62588013"/>
    <w:rsid w:val="625D04E5"/>
    <w:rsid w:val="626DB2DC"/>
    <w:rsid w:val="627C5F0F"/>
    <w:rsid w:val="6284D07A"/>
    <w:rsid w:val="62932514"/>
    <w:rsid w:val="62AAD70A"/>
    <w:rsid w:val="62AC057D"/>
    <w:rsid w:val="62BC4913"/>
    <w:rsid w:val="62D80E56"/>
    <w:rsid w:val="62DCD3B3"/>
    <w:rsid w:val="62F2ACF8"/>
    <w:rsid w:val="62F73598"/>
    <w:rsid w:val="631CBAB7"/>
    <w:rsid w:val="6324331A"/>
    <w:rsid w:val="632D3C1D"/>
    <w:rsid w:val="6338B880"/>
    <w:rsid w:val="6349CBA3"/>
    <w:rsid w:val="6351309C"/>
    <w:rsid w:val="6355A77D"/>
    <w:rsid w:val="635977FC"/>
    <w:rsid w:val="6359A924"/>
    <w:rsid w:val="636C65D5"/>
    <w:rsid w:val="637DBB5C"/>
    <w:rsid w:val="6382A4FF"/>
    <w:rsid w:val="638EC6E5"/>
    <w:rsid w:val="6396819A"/>
    <w:rsid w:val="63ABD1EB"/>
    <w:rsid w:val="63BAF796"/>
    <w:rsid w:val="63FD0DC3"/>
    <w:rsid w:val="6418A930"/>
    <w:rsid w:val="642196F2"/>
    <w:rsid w:val="643256F7"/>
    <w:rsid w:val="64350DEB"/>
    <w:rsid w:val="643B4F27"/>
    <w:rsid w:val="643FC989"/>
    <w:rsid w:val="64408746"/>
    <w:rsid w:val="645DBB1B"/>
    <w:rsid w:val="646E15C5"/>
    <w:rsid w:val="647EA2F9"/>
    <w:rsid w:val="648AD072"/>
    <w:rsid w:val="649B1347"/>
    <w:rsid w:val="64A0E2B4"/>
    <w:rsid w:val="64AEC8A4"/>
    <w:rsid w:val="65018A40"/>
    <w:rsid w:val="65083589"/>
    <w:rsid w:val="65237FCC"/>
    <w:rsid w:val="652C5638"/>
    <w:rsid w:val="65579240"/>
    <w:rsid w:val="65628BDB"/>
    <w:rsid w:val="6571EF37"/>
    <w:rsid w:val="6589EF1F"/>
    <w:rsid w:val="6594CE7A"/>
    <w:rsid w:val="659D7A34"/>
    <w:rsid w:val="659DB481"/>
    <w:rsid w:val="65A082AE"/>
    <w:rsid w:val="65A54397"/>
    <w:rsid w:val="65BEC90B"/>
    <w:rsid w:val="65E947F3"/>
    <w:rsid w:val="65F71E33"/>
    <w:rsid w:val="65FE4C08"/>
    <w:rsid w:val="65FED8E8"/>
    <w:rsid w:val="66167846"/>
    <w:rsid w:val="662478C0"/>
    <w:rsid w:val="66267AA4"/>
    <w:rsid w:val="66381F8E"/>
    <w:rsid w:val="663A98DC"/>
    <w:rsid w:val="6655EB4E"/>
    <w:rsid w:val="6663623B"/>
    <w:rsid w:val="666F34AA"/>
    <w:rsid w:val="6676722F"/>
    <w:rsid w:val="667BD3FB"/>
    <w:rsid w:val="6690E527"/>
    <w:rsid w:val="66C10AD2"/>
    <w:rsid w:val="66E075F8"/>
    <w:rsid w:val="66FE6E4A"/>
    <w:rsid w:val="670F980E"/>
    <w:rsid w:val="673C00CB"/>
    <w:rsid w:val="67483111"/>
    <w:rsid w:val="674B3864"/>
    <w:rsid w:val="675A9958"/>
    <w:rsid w:val="675EFD95"/>
    <w:rsid w:val="676A9DBC"/>
    <w:rsid w:val="676B7D35"/>
    <w:rsid w:val="679208A0"/>
    <w:rsid w:val="67A8BCF2"/>
    <w:rsid w:val="67CBBBFD"/>
    <w:rsid w:val="67D4D221"/>
    <w:rsid w:val="67D6DDD1"/>
    <w:rsid w:val="67EFB6B7"/>
    <w:rsid w:val="67EFE988"/>
    <w:rsid w:val="6806D0AB"/>
    <w:rsid w:val="680C8507"/>
    <w:rsid w:val="68224A5A"/>
    <w:rsid w:val="6849A49B"/>
    <w:rsid w:val="684A716C"/>
    <w:rsid w:val="684E289C"/>
    <w:rsid w:val="68635F82"/>
    <w:rsid w:val="686ABC0B"/>
    <w:rsid w:val="68729366"/>
    <w:rsid w:val="6885053D"/>
    <w:rsid w:val="68A2536F"/>
    <w:rsid w:val="68B6B574"/>
    <w:rsid w:val="68E348D5"/>
    <w:rsid w:val="68E3AD10"/>
    <w:rsid w:val="68E6FAE7"/>
    <w:rsid w:val="68F92027"/>
    <w:rsid w:val="68FBAC63"/>
    <w:rsid w:val="69012ED0"/>
    <w:rsid w:val="69088AA1"/>
    <w:rsid w:val="6921D2C6"/>
    <w:rsid w:val="69284443"/>
    <w:rsid w:val="6932444F"/>
    <w:rsid w:val="694474A0"/>
    <w:rsid w:val="696AAB7C"/>
    <w:rsid w:val="69CEF0EB"/>
    <w:rsid w:val="69E18708"/>
    <w:rsid w:val="69E26681"/>
    <w:rsid w:val="69F381B1"/>
    <w:rsid w:val="69FC213E"/>
    <w:rsid w:val="69FEE3C5"/>
    <w:rsid w:val="6A0A5710"/>
    <w:rsid w:val="6A0BF4D4"/>
    <w:rsid w:val="6A27FF80"/>
    <w:rsid w:val="6A2B04E1"/>
    <w:rsid w:val="6A2BAE76"/>
    <w:rsid w:val="6A391994"/>
    <w:rsid w:val="6A3D38C4"/>
    <w:rsid w:val="6A3F56DD"/>
    <w:rsid w:val="6A48D2E2"/>
    <w:rsid w:val="6A49584C"/>
    <w:rsid w:val="6A5CB017"/>
    <w:rsid w:val="6A640625"/>
    <w:rsid w:val="6A6C545F"/>
    <w:rsid w:val="6A84655A"/>
    <w:rsid w:val="6A8BE6C3"/>
    <w:rsid w:val="6AB2C8BA"/>
    <w:rsid w:val="6ACA0276"/>
    <w:rsid w:val="6AD8B16E"/>
    <w:rsid w:val="6ADC2D80"/>
    <w:rsid w:val="6AED9C7C"/>
    <w:rsid w:val="6AFBA9AA"/>
    <w:rsid w:val="6B11BBEC"/>
    <w:rsid w:val="6B1A99FE"/>
    <w:rsid w:val="6B1FAED2"/>
    <w:rsid w:val="6B28A98A"/>
    <w:rsid w:val="6B317C71"/>
    <w:rsid w:val="6B3C83C7"/>
    <w:rsid w:val="6B47FD22"/>
    <w:rsid w:val="6B496EC2"/>
    <w:rsid w:val="6B4B6834"/>
    <w:rsid w:val="6B69BB0C"/>
    <w:rsid w:val="6B6FD620"/>
    <w:rsid w:val="6B761E01"/>
    <w:rsid w:val="6B8255E7"/>
    <w:rsid w:val="6B8A8B99"/>
    <w:rsid w:val="6B943B09"/>
    <w:rsid w:val="6B9C8943"/>
    <w:rsid w:val="6BB632ED"/>
    <w:rsid w:val="6BB69119"/>
    <w:rsid w:val="6BD06201"/>
    <w:rsid w:val="6C00CEB2"/>
    <w:rsid w:val="6C018DA7"/>
    <w:rsid w:val="6C1A896F"/>
    <w:rsid w:val="6C1ABC40"/>
    <w:rsid w:val="6C1B41AA"/>
    <w:rsid w:val="6C314B51"/>
    <w:rsid w:val="6C33C7F7"/>
    <w:rsid w:val="6C3B1272"/>
    <w:rsid w:val="6C411574"/>
    <w:rsid w:val="6C460985"/>
    <w:rsid w:val="6C697C4D"/>
    <w:rsid w:val="6C69AA2D"/>
    <w:rsid w:val="6C7C5D63"/>
    <w:rsid w:val="6C9CD722"/>
    <w:rsid w:val="6CA2B5FD"/>
    <w:rsid w:val="6CAF79F3"/>
    <w:rsid w:val="6CB7B649"/>
    <w:rsid w:val="6CBA9427"/>
    <w:rsid w:val="6CD85AA3"/>
    <w:rsid w:val="6CDA4193"/>
    <w:rsid w:val="6CEC436B"/>
    <w:rsid w:val="6CF17B8A"/>
    <w:rsid w:val="6CF23B3B"/>
    <w:rsid w:val="6CFF8B16"/>
    <w:rsid w:val="6D1B2008"/>
    <w:rsid w:val="6D1B52D9"/>
    <w:rsid w:val="6D3089BF"/>
    <w:rsid w:val="6D340A01"/>
    <w:rsid w:val="6D36A54A"/>
    <w:rsid w:val="6D393500"/>
    <w:rsid w:val="6D49AD04"/>
    <w:rsid w:val="6D5E66BA"/>
    <w:rsid w:val="6D705920"/>
    <w:rsid w:val="6DA63143"/>
    <w:rsid w:val="6DA8FA45"/>
    <w:rsid w:val="6DAC48D6"/>
    <w:rsid w:val="6DAD2E15"/>
    <w:rsid w:val="6DB8C810"/>
    <w:rsid w:val="6DBC7A73"/>
    <w:rsid w:val="6DBDFE5A"/>
    <w:rsid w:val="6DC183B4"/>
    <w:rsid w:val="6DC1DDC3"/>
    <w:rsid w:val="6DDF5C3E"/>
    <w:rsid w:val="6DF49324"/>
    <w:rsid w:val="6E03FFC1"/>
    <w:rsid w:val="6E2ED82B"/>
    <w:rsid w:val="6E4372F9"/>
    <w:rsid w:val="6E51A348"/>
    <w:rsid w:val="6E51D619"/>
    <w:rsid w:val="6E5C184D"/>
    <w:rsid w:val="6E670CFF"/>
    <w:rsid w:val="6E8F5596"/>
    <w:rsid w:val="6E915E25"/>
    <w:rsid w:val="6E9918DA"/>
    <w:rsid w:val="6EA7B868"/>
    <w:rsid w:val="6EB3E5E1"/>
    <w:rsid w:val="6EC4EDE7"/>
    <w:rsid w:val="6ED4292A"/>
    <w:rsid w:val="6EE13FAC"/>
    <w:rsid w:val="6F06924D"/>
    <w:rsid w:val="6F07C03F"/>
    <w:rsid w:val="6F0B0D4B"/>
    <w:rsid w:val="6F13E740"/>
    <w:rsid w:val="6F361F85"/>
    <w:rsid w:val="6F3B1138"/>
    <w:rsid w:val="6F41B9A3"/>
    <w:rsid w:val="6F7ADD28"/>
    <w:rsid w:val="6F8C06EC"/>
    <w:rsid w:val="6F99C086"/>
    <w:rsid w:val="6F9CF24C"/>
    <w:rsid w:val="6FA0D830"/>
    <w:rsid w:val="6FADB251"/>
    <w:rsid w:val="6FC209BE"/>
    <w:rsid w:val="6FC792E9"/>
    <w:rsid w:val="6FDDA52B"/>
    <w:rsid w:val="6FE70C9A"/>
    <w:rsid w:val="6FF951AB"/>
    <w:rsid w:val="6FFB01E8"/>
    <w:rsid w:val="700EE6BD"/>
    <w:rsid w:val="7013B390"/>
    <w:rsid w:val="70252BD0"/>
    <w:rsid w:val="703F8DB5"/>
    <w:rsid w:val="704CB3CA"/>
    <w:rsid w:val="70545EF9"/>
    <w:rsid w:val="707B8B4F"/>
    <w:rsid w:val="7088F3E5"/>
    <w:rsid w:val="70973A1D"/>
    <w:rsid w:val="70BADEE9"/>
    <w:rsid w:val="70BDB468"/>
    <w:rsid w:val="70C05575"/>
    <w:rsid w:val="70C57A6C"/>
    <w:rsid w:val="70D37D02"/>
    <w:rsid w:val="70E4EE63"/>
    <w:rsid w:val="7120B410"/>
    <w:rsid w:val="71265241"/>
    <w:rsid w:val="712BEF07"/>
    <w:rsid w:val="7132A56F"/>
    <w:rsid w:val="71408F70"/>
    <w:rsid w:val="7160C3E4"/>
    <w:rsid w:val="716D5A21"/>
    <w:rsid w:val="71BFA603"/>
    <w:rsid w:val="71D2F5BE"/>
    <w:rsid w:val="71E609A5"/>
    <w:rsid w:val="71EF85C6"/>
    <w:rsid w:val="72002611"/>
    <w:rsid w:val="722E35DD"/>
    <w:rsid w:val="7246C19C"/>
    <w:rsid w:val="724B5FC9"/>
    <w:rsid w:val="72548E26"/>
    <w:rsid w:val="7260069A"/>
    <w:rsid w:val="72768F20"/>
    <w:rsid w:val="728CF221"/>
    <w:rsid w:val="72A1ABD7"/>
    <w:rsid w:val="72A4998F"/>
    <w:rsid w:val="72B8D063"/>
    <w:rsid w:val="72C39183"/>
    <w:rsid w:val="72E6A2C6"/>
    <w:rsid w:val="730F5C38"/>
    <w:rsid w:val="731A9307"/>
    <w:rsid w:val="733EC625"/>
    <w:rsid w:val="7353CDBD"/>
    <w:rsid w:val="735DF435"/>
    <w:rsid w:val="737B0640"/>
    <w:rsid w:val="7390ED51"/>
    <w:rsid w:val="7394B4C5"/>
    <w:rsid w:val="73ACCCA2"/>
    <w:rsid w:val="73AD2D36"/>
    <w:rsid w:val="73D1CEF6"/>
    <w:rsid w:val="73D321B9"/>
    <w:rsid w:val="73F0B147"/>
    <w:rsid w:val="73F136B1"/>
    <w:rsid w:val="73F5620E"/>
    <w:rsid w:val="7400F54C"/>
    <w:rsid w:val="74173FAA"/>
    <w:rsid w:val="7421298B"/>
    <w:rsid w:val="743750FD"/>
    <w:rsid w:val="743E0F93"/>
    <w:rsid w:val="744A0E58"/>
    <w:rsid w:val="744C2493"/>
    <w:rsid w:val="744F4A6A"/>
    <w:rsid w:val="747B82BB"/>
    <w:rsid w:val="747FA7DF"/>
    <w:rsid w:val="74974A2D"/>
    <w:rsid w:val="74AB7595"/>
    <w:rsid w:val="74B297D7"/>
    <w:rsid w:val="74B2F5D9"/>
    <w:rsid w:val="74CF1D2B"/>
    <w:rsid w:val="751FA20B"/>
    <w:rsid w:val="7531D22A"/>
    <w:rsid w:val="75380ED4"/>
    <w:rsid w:val="75497CB4"/>
    <w:rsid w:val="756571F8"/>
    <w:rsid w:val="756728B0"/>
    <w:rsid w:val="756CC2EE"/>
    <w:rsid w:val="758981B8"/>
    <w:rsid w:val="758F7A22"/>
    <w:rsid w:val="759680B9"/>
    <w:rsid w:val="7597C96C"/>
    <w:rsid w:val="75ACF89D"/>
    <w:rsid w:val="75B5A3DE"/>
    <w:rsid w:val="75B7D985"/>
    <w:rsid w:val="75CEDF12"/>
    <w:rsid w:val="75F44C71"/>
    <w:rsid w:val="760B12D1"/>
    <w:rsid w:val="761139EF"/>
    <w:rsid w:val="76142FE1"/>
    <w:rsid w:val="762562A8"/>
    <w:rsid w:val="76256923"/>
    <w:rsid w:val="7630BBDA"/>
    <w:rsid w:val="764F59BF"/>
    <w:rsid w:val="7654CCCF"/>
    <w:rsid w:val="7659C5E6"/>
    <w:rsid w:val="767E50F0"/>
    <w:rsid w:val="76882CEF"/>
    <w:rsid w:val="768B8F42"/>
    <w:rsid w:val="768E7907"/>
    <w:rsid w:val="76CE9F2B"/>
    <w:rsid w:val="76D326FA"/>
    <w:rsid w:val="76EBC24D"/>
    <w:rsid w:val="76F645C8"/>
    <w:rsid w:val="770675C5"/>
    <w:rsid w:val="770A76F7"/>
    <w:rsid w:val="7712C531"/>
    <w:rsid w:val="771A90F9"/>
    <w:rsid w:val="7752C3F2"/>
    <w:rsid w:val="775A7EA7"/>
    <w:rsid w:val="77754BAE"/>
    <w:rsid w:val="7781F71B"/>
    <w:rsid w:val="7789C83B"/>
    <w:rsid w:val="77B12379"/>
    <w:rsid w:val="77E942F5"/>
    <w:rsid w:val="77F58542"/>
    <w:rsid w:val="77FD23AD"/>
    <w:rsid w:val="7809B345"/>
    <w:rsid w:val="7811B466"/>
    <w:rsid w:val="7847CEF8"/>
    <w:rsid w:val="78653491"/>
    <w:rsid w:val="786C8868"/>
    <w:rsid w:val="786EA4C2"/>
    <w:rsid w:val="789AA734"/>
    <w:rsid w:val="789E31FA"/>
    <w:rsid w:val="789F0AF8"/>
    <w:rsid w:val="78E68597"/>
    <w:rsid w:val="78EC9C15"/>
    <w:rsid w:val="790562C3"/>
    <w:rsid w:val="7906423C"/>
    <w:rsid w:val="79218A15"/>
    <w:rsid w:val="795200C4"/>
    <w:rsid w:val="79623382"/>
    <w:rsid w:val="797ADAF9"/>
    <w:rsid w:val="798A77A1"/>
    <w:rsid w:val="79A421E5"/>
    <w:rsid w:val="79A890B6"/>
    <w:rsid w:val="79ACDFB1"/>
    <w:rsid w:val="79B51C5B"/>
    <w:rsid w:val="79BCFE4E"/>
    <w:rsid w:val="79EDEB6D"/>
    <w:rsid w:val="79F62E23"/>
    <w:rsid w:val="7A1BED63"/>
    <w:rsid w:val="7A315B37"/>
    <w:rsid w:val="7A3A6087"/>
    <w:rsid w:val="7A4AEDBB"/>
    <w:rsid w:val="7A5C4520"/>
    <w:rsid w:val="7A62CF9A"/>
    <w:rsid w:val="7A77D3AF"/>
    <w:rsid w:val="7A7F1986"/>
    <w:rsid w:val="7AABFAE9"/>
    <w:rsid w:val="7AAF6A13"/>
    <w:rsid w:val="7AB3D244"/>
    <w:rsid w:val="7AC6513B"/>
    <w:rsid w:val="7AC6840C"/>
    <w:rsid w:val="7ADFC814"/>
    <w:rsid w:val="7AFC3DC2"/>
    <w:rsid w:val="7B052C9F"/>
    <w:rsid w:val="7B0841BF"/>
    <w:rsid w:val="7B37A871"/>
    <w:rsid w:val="7B3C1660"/>
    <w:rsid w:val="7B5E9D89"/>
    <w:rsid w:val="7B61C2EC"/>
    <w:rsid w:val="7B7DDC23"/>
    <w:rsid w:val="7B8234C9"/>
    <w:rsid w:val="7B9B8464"/>
    <w:rsid w:val="7BAC088A"/>
    <w:rsid w:val="7BB11D69"/>
    <w:rsid w:val="7BDA8007"/>
    <w:rsid w:val="7BDEAE70"/>
    <w:rsid w:val="7BFD477C"/>
    <w:rsid w:val="7BFFD350"/>
    <w:rsid w:val="7C254B79"/>
    <w:rsid w:val="7C282936"/>
    <w:rsid w:val="7C3494B2"/>
    <w:rsid w:val="7C4022A3"/>
    <w:rsid w:val="7C4DE05A"/>
    <w:rsid w:val="7C6237C7"/>
    <w:rsid w:val="7C8CA337"/>
    <w:rsid w:val="7C929683"/>
    <w:rsid w:val="7CC4DC96"/>
    <w:rsid w:val="7CE064F4"/>
    <w:rsid w:val="7CE4DB2A"/>
    <w:rsid w:val="7CE5FA6A"/>
    <w:rsid w:val="7CF2A1BA"/>
    <w:rsid w:val="7D1C7296"/>
    <w:rsid w:val="7D1FCB47"/>
    <w:rsid w:val="7D2411BF"/>
    <w:rsid w:val="7D27EA75"/>
    <w:rsid w:val="7D3D1B59"/>
    <w:rsid w:val="7D50C523"/>
    <w:rsid w:val="7D642E54"/>
    <w:rsid w:val="7D6B778B"/>
    <w:rsid w:val="7DB27759"/>
    <w:rsid w:val="7DE582D6"/>
    <w:rsid w:val="7E2C3B15"/>
    <w:rsid w:val="7E2ECACB"/>
    <w:rsid w:val="7E3F8BD7"/>
    <w:rsid w:val="7E58F4B3"/>
    <w:rsid w:val="7E5A842D"/>
    <w:rsid w:val="7E5CDA97"/>
    <w:rsid w:val="7E690C2D"/>
    <w:rsid w:val="7E6E5E6A"/>
    <w:rsid w:val="7E759D52"/>
    <w:rsid w:val="7E7789D7"/>
    <w:rsid w:val="7E80FA07"/>
    <w:rsid w:val="7E8D96BF"/>
    <w:rsid w:val="7E9001B2"/>
    <w:rsid w:val="7EAEB3BC"/>
    <w:rsid w:val="7EB2145B"/>
    <w:rsid w:val="7EB5AD90"/>
    <w:rsid w:val="7EBB7F4D"/>
    <w:rsid w:val="7ED7EF9B"/>
    <w:rsid w:val="7ED94C44"/>
    <w:rsid w:val="7EE4E567"/>
    <w:rsid w:val="7F084AC8"/>
    <w:rsid w:val="7F25C794"/>
    <w:rsid w:val="7F3234FE"/>
    <w:rsid w:val="7F3F460D"/>
    <w:rsid w:val="7F5A6023"/>
    <w:rsid w:val="7F8895CC"/>
    <w:rsid w:val="7F897285"/>
    <w:rsid w:val="7FB15802"/>
    <w:rsid w:val="7FBAC177"/>
    <w:rsid w:val="7FD37E56"/>
    <w:rsid w:val="7FD6ED85"/>
    <w:rsid w:val="7FE8B53C"/>
    <w:rsid w:val="7FF5C41F"/>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56428"/>
  <w15:chartTrackingRefBased/>
  <w15:docId w15:val="{EF8CB47E-5B9C-47F2-A844-2BDCBF01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229"/>
    <w:rPr>
      <w:sz w:val="20"/>
    </w:rPr>
  </w:style>
  <w:style w:type="paragraph" w:styleId="Titre1">
    <w:name w:val="heading 1"/>
    <w:basedOn w:val="Normal"/>
    <w:next w:val="Normal"/>
    <w:link w:val="Titre1Car"/>
    <w:uiPriority w:val="9"/>
    <w:qFormat/>
    <w:rsid w:val="009A34DE"/>
    <w:pPr>
      <w:keepNext/>
      <w:keepLines/>
      <w:spacing w:before="240" w:after="0"/>
      <w:outlineLvl w:val="0"/>
    </w:pPr>
    <w:rPr>
      <w:rFonts w:asciiTheme="majorHAnsi" w:eastAsiaTheme="majorEastAsia" w:hAnsiTheme="majorHAnsi" w:cstheme="majorBidi"/>
      <w:b/>
      <w:color w:val="003A60" w:themeColor="accent1"/>
      <w:sz w:val="36"/>
      <w:szCs w:val="32"/>
    </w:rPr>
  </w:style>
  <w:style w:type="paragraph" w:styleId="Titre2">
    <w:name w:val="heading 2"/>
    <w:basedOn w:val="Normal"/>
    <w:next w:val="Normal"/>
    <w:link w:val="Titre2Car"/>
    <w:uiPriority w:val="9"/>
    <w:unhideWhenUsed/>
    <w:qFormat/>
    <w:rsid w:val="00EA542A"/>
    <w:pPr>
      <w:keepNext/>
      <w:keepLines/>
      <w:spacing w:before="40" w:after="0"/>
      <w:outlineLvl w:val="1"/>
    </w:pPr>
    <w:rPr>
      <w:rFonts w:asciiTheme="majorHAnsi" w:eastAsiaTheme="majorEastAsia" w:hAnsiTheme="majorHAnsi" w:cstheme="majorBidi"/>
      <w:b/>
      <w:color w:val="287FA5" w:themeColor="accent5"/>
      <w:sz w:val="28"/>
      <w:szCs w:val="26"/>
    </w:rPr>
  </w:style>
  <w:style w:type="paragraph" w:styleId="Titre3">
    <w:name w:val="heading 3"/>
    <w:basedOn w:val="Normal"/>
    <w:next w:val="Normal"/>
    <w:link w:val="Titre3Car"/>
    <w:uiPriority w:val="9"/>
    <w:unhideWhenUsed/>
    <w:qFormat/>
    <w:rsid w:val="00F2187A"/>
    <w:pPr>
      <w:keepNext/>
      <w:keepLines/>
      <w:spacing w:before="40" w:after="0"/>
      <w:outlineLvl w:val="2"/>
    </w:pPr>
    <w:rPr>
      <w:rFonts w:asciiTheme="majorHAnsi" w:eastAsiaTheme="majorEastAsia" w:hAnsiTheme="majorHAnsi" w:cstheme="majorBidi"/>
      <w:color w:val="003A60" w:themeColor="accent1"/>
      <w:sz w:val="26"/>
      <w:szCs w:val="24"/>
      <w:u w:val="single"/>
    </w:rPr>
  </w:style>
  <w:style w:type="paragraph" w:styleId="Titre4">
    <w:name w:val="heading 4"/>
    <w:aliases w:val="Date et lieu"/>
    <w:basedOn w:val="Normal"/>
    <w:next w:val="Normal"/>
    <w:link w:val="Titre4Car"/>
    <w:uiPriority w:val="9"/>
    <w:unhideWhenUsed/>
    <w:qFormat/>
    <w:rsid w:val="00E16FC8"/>
    <w:pPr>
      <w:keepNext/>
      <w:keepLines/>
      <w:spacing w:before="40" w:after="0"/>
      <w:outlineLvl w:val="3"/>
    </w:pPr>
    <w:rPr>
      <w:rFonts w:ascii="Verdana" w:eastAsiaTheme="majorEastAsia" w:hAnsi="Verdana" w:cstheme="majorBidi"/>
      <w:iCs/>
      <w:color w:val="323E4F" w:themeColor="text2" w:themeShade="BF"/>
    </w:rPr>
  </w:style>
  <w:style w:type="paragraph" w:styleId="Titre5">
    <w:name w:val="heading 5"/>
    <w:aliases w:val="Destinataire"/>
    <w:basedOn w:val="Normal"/>
    <w:next w:val="Normal"/>
    <w:link w:val="Titre5Car"/>
    <w:uiPriority w:val="9"/>
    <w:semiHidden/>
    <w:unhideWhenUsed/>
    <w:qFormat/>
    <w:rsid w:val="00EA542A"/>
    <w:pPr>
      <w:keepNext/>
      <w:keepLines/>
      <w:spacing w:before="40" w:after="0" w:line="240" w:lineRule="auto"/>
      <w:outlineLvl w:val="4"/>
    </w:pPr>
    <w:rPr>
      <w:rFonts w:asciiTheme="majorHAnsi" w:eastAsiaTheme="majorEastAsia" w:hAnsiTheme="majorHAnsi" w:cstheme="majorBidi"/>
      <w:color w:val="002B4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247o">
    <w:name w:val="_247o"/>
    <w:basedOn w:val="Policepardfaut"/>
    <w:rsid w:val="007C2416"/>
  </w:style>
  <w:style w:type="character" w:customStyle="1" w:styleId="5zk7">
    <w:name w:val="_5zk7"/>
    <w:basedOn w:val="Policepardfaut"/>
    <w:rsid w:val="007C2416"/>
  </w:style>
  <w:style w:type="paragraph" w:styleId="En-tte">
    <w:name w:val="header"/>
    <w:basedOn w:val="Normal"/>
    <w:link w:val="En-tteCar"/>
    <w:uiPriority w:val="99"/>
    <w:unhideWhenUsed/>
    <w:rsid w:val="007570C7"/>
    <w:pPr>
      <w:tabs>
        <w:tab w:val="center" w:pos="4320"/>
        <w:tab w:val="right" w:pos="8640"/>
      </w:tabs>
      <w:spacing w:after="0" w:line="240" w:lineRule="auto"/>
    </w:pPr>
  </w:style>
  <w:style w:type="character" w:customStyle="1" w:styleId="En-tteCar">
    <w:name w:val="En-tête Car"/>
    <w:basedOn w:val="Policepardfaut"/>
    <w:link w:val="En-tte"/>
    <w:uiPriority w:val="99"/>
    <w:rsid w:val="007570C7"/>
  </w:style>
  <w:style w:type="paragraph" w:styleId="Pieddepage">
    <w:name w:val="footer"/>
    <w:basedOn w:val="Normal"/>
    <w:link w:val="PieddepageCar"/>
    <w:uiPriority w:val="99"/>
    <w:unhideWhenUsed/>
    <w:rsid w:val="007570C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570C7"/>
  </w:style>
  <w:style w:type="paragraph" w:styleId="NormalWeb">
    <w:name w:val="Normal (Web)"/>
    <w:basedOn w:val="Normal"/>
    <w:uiPriority w:val="99"/>
    <w:unhideWhenUsed/>
    <w:rsid w:val="00AC016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itre">
    <w:name w:val="Title"/>
    <w:aliases w:val="Big Titre"/>
    <w:basedOn w:val="Normal"/>
    <w:next w:val="Normal"/>
    <w:link w:val="TitreCar"/>
    <w:uiPriority w:val="10"/>
    <w:qFormat/>
    <w:rsid w:val="00A225B8"/>
    <w:pPr>
      <w:spacing w:after="0" w:line="240" w:lineRule="auto"/>
      <w:ind w:left="708"/>
      <w:contextualSpacing/>
    </w:pPr>
    <w:rPr>
      <w:rFonts w:ascii="Amalia Black" w:eastAsiaTheme="majorEastAsia" w:hAnsi="Amalia Black" w:cstheme="majorBidi"/>
      <w:b/>
      <w:color w:val="FBBA00" w:themeColor="accent2"/>
      <w:spacing w:val="-10"/>
      <w:kern w:val="28"/>
      <w:sz w:val="72"/>
      <w:szCs w:val="56"/>
    </w:rPr>
  </w:style>
  <w:style w:type="character" w:customStyle="1" w:styleId="TitreCar">
    <w:name w:val="Titre Car"/>
    <w:aliases w:val="Big Titre Car"/>
    <w:basedOn w:val="Policepardfaut"/>
    <w:link w:val="Titre"/>
    <w:uiPriority w:val="10"/>
    <w:rsid w:val="00A225B8"/>
    <w:rPr>
      <w:rFonts w:ascii="Amalia Black" w:eastAsiaTheme="majorEastAsia" w:hAnsi="Amalia Black" w:cstheme="majorBidi"/>
      <w:b/>
      <w:color w:val="FBBA00" w:themeColor="accent2"/>
      <w:spacing w:val="-10"/>
      <w:kern w:val="28"/>
      <w:sz w:val="72"/>
      <w:szCs w:val="56"/>
    </w:rPr>
  </w:style>
  <w:style w:type="character" w:customStyle="1" w:styleId="Titre1Car">
    <w:name w:val="Titre 1 Car"/>
    <w:basedOn w:val="Policepardfaut"/>
    <w:link w:val="Titre1"/>
    <w:uiPriority w:val="9"/>
    <w:rsid w:val="009A34DE"/>
    <w:rPr>
      <w:rFonts w:asciiTheme="majorHAnsi" w:eastAsiaTheme="majorEastAsia" w:hAnsiTheme="majorHAnsi" w:cstheme="majorBidi"/>
      <w:b/>
      <w:color w:val="003A60" w:themeColor="accent1"/>
      <w:sz w:val="36"/>
      <w:szCs w:val="32"/>
    </w:rPr>
  </w:style>
  <w:style w:type="character" w:customStyle="1" w:styleId="Titre2Car">
    <w:name w:val="Titre 2 Car"/>
    <w:basedOn w:val="Policepardfaut"/>
    <w:link w:val="Titre2"/>
    <w:uiPriority w:val="9"/>
    <w:rsid w:val="00EA542A"/>
    <w:rPr>
      <w:rFonts w:asciiTheme="majorHAnsi" w:eastAsiaTheme="majorEastAsia" w:hAnsiTheme="majorHAnsi" w:cstheme="majorBidi"/>
      <w:b/>
      <w:color w:val="287FA5" w:themeColor="accent5"/>
      <w:sz w:val="28"/>
      <w:szCs w:val="26"/>
    </w:rPr>
  </w:style>
  <w:style w:type="paragraph" w:styleId="Citationintense">
    <w:name w:val="Intense Quote"/>
    <w:basedOn w:val="Normal"/>
    <w:next w:val="Normal"/>
    <w:link w:val="CitationintenseCar"/>
    <w:uiPriority w:val="30"/>
    <w:qFormat/>
    <w:rsid w:val="00A225B8"/>
    <w:pPr>
      <w:pBdr>
        <w:top w:val="single" w:sz="4" w:space="10" w:color="003A60" w:themeColor="accent1"/>
        <w:bottom w:val="single" w:sz="4" w:space="10" w:color="003A60" w:themeColor="accent1"/>
      </w:pBdr>
      <w:spacing w:before="360" w:after="360"/>
      <w:ind w:left="864" w:right="864"/>
      <w:jc w:val="center"/>
    </w:pPr>
    <w:rPr>
      <w:i/>
      <w:iCs/>
      <w:color w:val="DA858C" w:themeColor="accent3" w:themeTint="99"/>
    </w:rPr>
  </w:style>
  <w:style w:type="character" w:customStyle="1" w:styleId="CitationintenseCar">
    <w:name w:val="Citation intense Car"/>
    <w:basedOn w:val="Policepardfaut"/>
    <w:link w:val="Citationintense"/>
    <w:uiPriority w:val="30"/>
    <w:rsid w:val="00A225B8"/>
    <w:rPr>
      <w:i/>
      <w:iCs/>
      <w:color w:val="DA858C" w:themeColor="accent3" w:themeTint="99"/>
    </w:rPr>
  </w:style>
  <w:style w:type="character" w:customStyle="1" w:styleId="Titre3Car">
    <w:name w:val="Titre 3 Car"/>
    <w:basedOn w:val="Policepardfaut"/>
    <w:link w:val="Titre3"/>
    <w:uiPriority w:val="9"/>
    <w:rsid w:val="00F2187A"/>
    <w:rPr>
      <w:rFonts w:asciiTheme="majorHAnsi" w:eastAsiaTheme="majorEastAsia" w:hAnsiTheme="majorHAnsi" w:cstheme="majorBidi"/>
      <w:color w:val="003A60" w:themeColor="accent1"/>
      <w:sz w:val="26"/>
      <w:szCs w:val="24"/>
      <w:u w:val="single"/>
    </w:rPr>
  </w:style>
  <w:style w:type="paragraph" w:styleId="Citation">
    <w:name w:val="Quote"/>
    <w:basedOn w:val="Normal"/>
    <w:next w:val="Normal"/>
    <w:link w:val="CitationCar"/>
    <w:uiPriority w:val="29"/>
    <w:qFormat/>
    <w:rsid w:val="00FF72F0"/>
    <w:pPr>
      <w:spacing w:before="200"/>
      <w:ind w:left="864" w:right="864"/>
      <w:jc w:val="center"/>
    </w:pPr>
    <w:rPr>
      <w:i/>
      <w:iCs/>
      <w:color w:val="DA858C" w:themeColor="accent3" w:themeTint="99"/>
    </w:rPr>
  </w:style>
  <w:style w:type="character" w:customStyle="1" w:styleId="CitationCar">
    <w:name w:val="Citation Car"/>
    <w:basedOn w:val="Policepardfaut"/>
    <w:link w:val="Citation"/>
    <w:uiPriority w:val="29"/>
    <w:rsid w:val="00FF72F0"/>
    <w:rPr>
      <w:i/>
      <w:iCs/>
      <w:color w:val="DA858C" w:themeColor="accent3" w:themeTint="99"/>
    </w:rPr>
  </w:style>
  <w:style w:type="character" w:styleId="Titredulivre">
    <w:name w:val="Book Title"/>
    <w:basedOn w:val="Policepardfaut"/>
    <w:uiPriority w:val="33"/>
    <w:qFormat/>
    <w:rsid w:val="00FF72F0"/>
    <w:rPr>
      <w:rFonts w:ascii="Rockwell Extra Bold" w:hAnsi="Rockwell Extra Bold"/>
      <w:b/>
      <w:bCs/>
      <w:i w:val="0"/>
      <w:iCs/>
      <w:color w:val="003A60" w:themeColor="accent1"/>
      <w:spacing w:val="5"/>
      <w:sz w:val="144"/>
    </w:rPr>
  </w:style>
  <w:style w:type="character" w:styleId="Accentuationlgre">
    <w:name w:val="Subtle Emphasis"/>
    <w:basedOn w:val="Policepardfaut"/>
    <w:uiPriority w:val="19"/>
    <w:qFormat/>
    <w:rsid w:val="00C34695"/>
    <w:rPr>
      <w:rFonts w:ascii="Verdana" w:hAnsi="Verdana"/>
      <w:b/>
      <w:i w:val="0"/>
      <w:iCs/>
      <w:color w:val="FBBA00" w:themeColor="accent2"/>
      <w:sz w:val="22"/>
    </w:rPr>
  </w:style>
  <w:style w:type="character" w:styleId="Accentuation">
    <w:name w:val="Emphasis"/>
    <w:basedOn w:val="Policepardfaut"/>
    <w:uiPriority w:val="20"/>
    <w:qFormat/>
    <w:rsid w:val="00300231"/>
    <w:rPr>
      <w:rFonts w:ascii="Verdana" w:hAnsi="Verdana"/>
      <w:b/>
      <w:i w:val="0"/>
      <w:iCs/>
      <w:color w:val="003A60" w:themeColor="accent1"/>
      <w:sz w:val="22"/>
    </w:rPr>
  </w:style>
  <w:style w:type="character" w:styleId="Accentuationintense">
    <w:name w:val="Intense Emphasis"/>
    <w:basedOn w:val="Policepardfaut"/>
    <w:uiPriority w:val="21"/>
    <w:qFormat/>
    <w:rsid w:val="00D569D6"/>
    <w:rPr>
      <w:rFonts w:asciiTheme="minorHAnsi" w:hAnsiTheme="minorHAnsi"/>
      <w:b/>
      <w:i w:val="0"/>
      <w:iCs/>
      <w:color w:val="E56445" w:themeColor="accent4"/>
      <w:sz w:val="22"/>
    </w:rPr>
  </w:style>
  <w:style w:type="character" w:styleId="lev">
    <w:name w:val="Strong"/>
    <w:basedOn w:val="Policepardfaut"/>
    <w:uiPriority w:val="22"/>
    <w:qFormat/>
    <w:rsid w:val="00D569D6"/>
    <w:rPr>
      <w:rFonts w:ascii="Rockwell Extra Bold" w:hAnsi="Rockwell Extra Bold"/>
      <w:b/>
      <w:bCs/>
      <w:color w:val="003A60" w:themeColor="accent1"/>
      <w:sz w:val="24"/>
    </w:rPr>
  </w:style>
  <w:style w:type="paragraph" w:styleId="Paragraphedeliste">
    <w:name w:val="List Paragraph"/>
    <w:aliases w:val="Encadré"/>
    <w:basedOn w:val="Normal"/>
    <w:uiPriority w:val="34"/>
    <w:qFormat/>
    <w:rsid w:val="00FF72F0"/>
    <w:pPr>
      <w:spacing w:before="240" w:after="400" w:line="240" w:lineRule="auto"/>
      <w:ind w:left="708"/>
      <w:contextualSpacing/>
      <w:jc w:val="both"/>
    </w:pPr>
    <w:rPr>
      <w:color w:val="6BB9DB" w:themeColor="accent5" w:themeTint="99"/>
    </w:rPr>
  </w:style>
  <w:style w:type="paragraph" w:styleId="Sous-titre">
    <w:name w:val="Subtitle"/>
    <w:basedOn w:val="Normal"/>
    <w:next w:val="Normal"/>
    <w:link w:val="Sous-titreCar"/>
    <w:uiPriority w:val="11"/>
    <w:qFormat/>
    <w:rsid w:val="00300231"/>
    <w:pPr>
      <w:numPr>
        <w:ilvl w:val="1"/>
      </w:numPr>
      <w:ind w:left="708"/>
    </w:pPr>
    <w:rPr>
      <w:rFonts w:eastAsiaTheme="minorEastAsia"/>
      <w:b/>
      <w:color w:val="FCD486" w:themeColor="accent6"/>
      <w:spacing w:val="15"/>
      <w:sz w:val="24"/>
    </w:rPr>
  </w:style>
  <w:style w:type="character" w:customStyle="1" w:styleId="Sous-titreCar">
    <w:name w:val="Sous-titre Car"/>
    <w:basedOn w:val="Policepardfaut"/>
    <w:link w:val="Sous-titre"/>
    <w:uiPriority w:val="11"/>
    <w:rsid w:val="00300231"/>
    <w:rPr>
      <w:rFonts w:eastAsiaTheme="minorEastAsia"/>
      <w:b/>
      <w:color w:val="FCD486" w:themeColor="accent6"/>
      <w:spacing w:val="15"/>
      <w:sz w:val="24"/>
    </w:rPr>
  </w:style>
  <w:style w:type="paragraph" w:styleId="Lgende">
    <w:name w:val="caption"/>
    <w:basedOn w:val="Normal"/>
    <w:next w:val="Normal"/>
    <w:uiPriority w:val="35"/>
    <w:semiHidden/>
    <w:unhideWhenUsed/>
    <w:qFormat/>
    <w:rsid w:val="009A34DE"/>
    <w:pPr>
      <w:spacing w:after="200" w:line="240" w:lineRule="auto"/>
    </w:pPr>
    <w:rPr>
      <w:iCs/>
      <w:color w:val="44546A" w:themeColor="text2"/>
      <w:sz w:val="16"/>
      <w:szCs w:val="18"/>
    </w:rPr>
  </w:style>
  <w:style w:type="paragraph" w:styleId="Listepuces">
    <w:name w:val="List Bullet"/>
    <w:basedOn w:val="Normal"/>
    <w:uiPriority w:val="99"/>
    <w:semiHidden/>
    <w:unhideWhenUsed/>
    <w:rsid w:val="009A34DE"/>
    <w:pPr>
      <w:numPr>
        <w:numId w:val="1"/>
      </w:numPr>
      <w:contextualSpacing/>
    </w:pPr>
    <w:rPr>
      <w:color w:val="003A60" w:themeColor="accent1"/>
    </w:rPr>
  </w:style>
  <w:style w:type="character" w:customStyle="1" w:styleId="Titre4Car">
    <w:name w:val="Titre 4 Car"/>
    <w:aliases w:val="Date et lieu Car"/>
    <w:basedOn w:val="Policepardfaut"/>
    <w:link w:val="Titre4"/>
    <w:uiPriority w:val="9"/>
    <w:rsid w:val="00E16FC8"/>
    <w:rPr>
      <w:rFonts w:ascii="Verdana" w:eastAsiaTheme="majorEastAsia" w:hAnsi="Verdana" w:cstheme="majorBidi"/>
      <w:iCs/>
      <w:color w:val="323E4F" w:themeColor="text2" w:themeShade="BF"/>
    </w:rPr>
  </w:style>
  <w:style w:type="paragraph" w:styleId="Sansinterligne">
    <w:name w:val="No Spacing"/>
    <w:uiPriority w:val="1"/>
    <w:qFormat/>
    <w:rsid w:val="000A1149"/>
    <w:pPr>
      <w:spacing w:after="0" w:line="240" w:lineRule="auto"/>
    </w:pPr>
  </w:style>
  <w:style w:type="character" w:customStyle="1" w:styleId="Titre5Car">
    <w:name w:val="Titre 5 Car"/>
    <w:aliases w:val="Destinataire Car"/>
    <w:basedOn w:val="Policepardfaut"/>
    <w:link w:val="Titre5"/>
    <w:uiPriority w:val="9"/>
    <w:semiHidden/>
    <w:rsid w:val="00EA542A"/>
    <w:rPr>
      <w:rFonts w:asciiTheme="majorHAnsi" w:eastAsiaTheme="majorEastAsia" w:hAnsiTheme="majorHAnsi" w:cstheme="majorBidi"/>
      <w:color w:val="002B47"/>
    </w:rPr>
  </w:style>
  <w:style w:type="character" w:styleId="Rfrencelgre">
    <w:name w:val="Subtle Reference"/>
    <w:basedOn w:val="Policepardfaut"/>
    <w:uiPriority w:val="31"/>
    <w:qFormat/>
    <w:rsid w:val="00FF72F0"/>
    <w:rPr>
      <w:smallCaps/>
      <w:color w:val="6BB9DB" w:themeColor="accent5" w:themeTint="99"/>
    </w:rPr>
  </w:style>
  <w:style w:type="character" w:styleId="Rfrenceintense">
    <w:name w:val="Intense Reference"/>
    <w:basedOn w:val="Policepardfaut"/>
    <w:uiPriority w:val="32"/>
    <w:qFormat/>
    <w:rsid w:val="00FF72F0"/>
    <w:rPr>
      <w:rFonts w:asciiTheme="minorHAnsi" w:hAnsiTheme="minorHAnsi"/>
      <w:b/>
      <w:bCs/>
      <w:smallCaps/>
      <w:color w:val="003A60" w:themeColor="accent1"/>
      <w:spacing w:val="5"/>
    </w:rPr>
  </w:style>
  <w:style w:type="paragraph" w:customStyle="1" w:styleId="msonormal0">
    <w:name w:val="msonormal"/>
    <w:basedOn w:val="Normal"/>
    <w:rsid w:val="00195E31"/>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aragraph">
    <w:name w:val="paragraph"/>
    <w:basedOn w:val="Normal"/>
    <w:rsid w:val="00195E3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extrun">
    <w:name w:val="textrun"/>
    <w:basedOn w:val="Policepardfaut"/>
    <w:rsid w:val="00195E31"/>
  </w:style>
  <w:style w:type="character" w:customStyle="1" w:styleId="normaltextrun">
    <w:name w:val="normaltextrun"/>
    <w:basedOn w:val="Policepardfaut"/>
    <w:rsid w:val="00195E31"/>
  </w:style>
  <w:style w:type="character" w:customStyle="1" w:styleId="eop">
    <w:name w:val="eop"/>
    <w:basedOn w:val="Policepardfaut"/>
    <w:rsid w:val="00195E31"/>
  </w:style>
  <w:style w:type="paragraph" w:customStyle="1" w:styleId="outlineelement">
    <w:name w:val="outlineelement"/>
    <w:basedOn w:val="Normal"/>
    <w:rsid w:val="00195E3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abrun">
    <w:name w:val="tabrun"/>
    <w:basedOn w:val="Policepardfaut"/>
    <w:rsid w:val="00195E31"/>
  </w:style>
  <w:style w:type="character" w:customStyle="1" w:styleId="tabchar">
    <w:name w:val="tabchar"/>
    <w:basedOn w:val="Policepardfaut"/>
    <w:rsid w:val="00195E31"/>
  </w:style>
  <w:style w:type="character" w:customStyle="1" w:styleId="tableaderchars">
    <w:name w:val="tableaderchars"/>
    <w:basedOn w:val="Policepardfaut"/>
    <w:rsid w:val="00195E31"/>
  </w:style>
  <w:style w:type="paragraph" w:styleId="En-ttedetabledesmatires">
    <w:name w:val="TOC Heading"/>
    <w:basedOn w:val="Titre1"/>
    <w:next w:val="Normal"/>
    <w:uiPriority w:val="39"/>
    <w:unhideWhenUsed/>
    <w:qFormat/>
    <w:rsid w:val="003F0020"/>
    <w:pPr>
      <w:outlineLvl w:val="9"/>
    </w:pPr>
    <w:rPr>
      <w:b w:val="0"/>
      <w:color w:val="002B47" w:themeColor="accent1" w:themeShade="BF"/>
      <w:sz w:val="32"/>
      <w:lang w:eastAsia="fr-CA"/>
    </w:rPr>
  </w:style>
  <w:style w:type="paragraph" w:styleId="TM2">
    <w:name w:val="toc 2"/>
    <w:basedOn w:val="Normal"/>
    <w:next w:val="Normal"/>
    <w:autoRedefine/>
    <w:uiPriority w:val="39"/>
    <w:unhideWhenUsed/>
    <w:rsid w:val="0040765D"/>
    <w:pPr>
      <w:tabs>
        <w:tab w:val="right" w:leader="dot" w:pos="8636"/>
      </w:tabs>
      <w:spacing w:after="100"/>
      <w:ind w:left="220"/>
    </w:pPr>
    <w:rPr>
      <w:rFonts w:eastAsiaTheme="minorEastAsia" w:cs="Times New Roman"/>
      <w:lang w:eastAsia="fr-CA"/>
    </w:rPr>
  </w:style>
  <w:style w:type="paragraph" w:styleId="TM1">
    <w:name w:val="toc 1"/>
    <w:basedOn w:val="Normal"/>
    <w:next w:val="Normal"/>
    <w:autoRedefine/>
    <w:uiPriority w:val="39"/>
    <w:unhideWhenUsed/>
    <w:rsid w:val="00A26164"/>
    <w:pPr>
      <w:tabs>
        <w:tab w:val="right" w:leader="dot" w:pos="8636"/>
      </w:tabs>
      <w:spacing w:after="100"/>
    </w:pPr>
    <w:rPr>
      <w:rFonts w:eastAsiaTheme="minorEastAsia" w:cs="Times New Roman"/>
      <w:lang w:eastAsia="fr-CA"/>
    </w:rPr>
  </w:style>
  <w:style w:type="paragraph" w:styleId="TM3">
    <w:name w:val="toc 3"/>
    <w:basedOn w:val="Normal"/>
    <w:next w:val="Normal"/>
    <w:autoRedefine/>
    <w:uiPriority w:val="39"/>
    <w:unhideWhenUsed/>
    <w:rsid w:val="0040765D"/>
    <w:pPr>
      <w:tabs>
        <w:tab w:val="right" w:leader="dot" w:pos="8636"/>
      </w:tabs>
      <w:spacing w:after="100"/>
      <w:ind w:left="440"/>
    </w:pPr>
    <w:rPr>
      <w:rFonts w:eastAsiaTheme="minorEastAsia" w:cs="Times New Roman"/>
      <w:lang w:eastAsia="fr-CA"/>
    </w:rPr>
  </w:style>
  <w:style w:type="character" w:styleId="Lienhypertexte">
    <w:name w:val="Hyperlink"/>
    <w:basedOn w:val="Policepardfaut"/>
    <w:uiPriority w:val="99"/>
    <w:unhideWhenUsed/>
    <w:rsid w:val="003F0020"/>
    <w:rPr>
      <w:color w:val="E56445" w:themeColor="hyperlink"/>
      <w:u w:val="single"/>
    </w:rPr>
  </w:style>
  <w:style w:type="paragraph" w:styleId="Commentaire">
    <w:name w:val="annotation text"/>
    <w:basedOn w:val="Normal"/>
    <w:link w:val="CommentaireCar"/>
    <w:uiPriority w:val="99"/>
    <w:unhideWhenUsed/>
    <w:rsid w:val="00BC256A"/>
    <w:pPr>
      <w:spacing w:line="240" w:lineRule="auto"/>
    </w:pPr>
    <w:rPr>
      <w:szCs w:val="20"/>
    </w:rPr>
  </w:style>
  <w:style w:type="character" w:customStyle="1" w:styleId="CommentaireCar">
    <w:name w:val="Commentaire Car"/>
    <w:basedOn w:val="Policepardfaut"/>
    <w:link w:val="Commentaire"/>
    <w:uiPriority w:val="99"/>
    <w:rsid w:val="00BC256A"/>
    <w:rPr>
      <w:sz w:val="20"/>
      <w:szCs w:val="20"/>
    </w:rPr>
  </w:style>
  <w:style w:type="character" w:styleId="Marquedecommentaire">
    <w:name w:val="annotation reference"/>
    <w:basedOn w:val="Policepardfaut"/>
    <w:uiPriority w:val="99"/>
    <w:semiHidden/>
    <w:unhideWhenUsed/>
    <w:rsid w:val="00BC256A"/>
    <w:rPr>
      <w:sz w:val="16"/>
      <w:szCs w:val="16"/>
    </w:rPr>
  </w:style>
  <w:style w:type="paragraph" w:styleId="Objetducommentaire">
    <w:name w:val="annotation subject"/>
    <w:basedOn w:val="Commentaire"/>
    <w:next w:val="Commentaire"/>
    <w:link w:val="ObjetducommentaireCar"/>
    <w:uiPriority w:val="99"/>
    <w:semiHidden/>
    <w:unhideWhenUsed/>
    <w:rsid w:val="00773473"/>
    <w:rPr>
      <w:b/>
      <w:bCs/>
    </w:rPr>
  </w:style>
  <w:style w:type="character" w:customStyle="1" w:styleId="ObjetducommentaireCar">
    <w:name w:val="Objet du commentaire Car"/>
    <w:basedOn w:val="CommentaireCar"/>
    <w:link w:val="Objetducommentaire"/>
    <w:uiPriority w:val="99"/>
    <w:semiHidden/>
    <w:rsid w:val="00773473"/>
    <w:rPr>
      <w:b/>
      <w:bCs/>
      <w:sz w:val="20"/>
      <w:szCs w:val="20"/>
    </w:rPr>
  </w:style>
  <w:style w:type="paragraph" w:styleId="Rvision">
    <w:name w:val="Revision"/>
    <w:hidden/>
    <w:uiPriority w:val="99"/>
    <w:semiHidden/>
    <w:rsid w:val="00D310BF"/>
    <w:pPr>
      <w:spacing w:after="0" w:line="240" w:lineRule="auto"/>
    </w:pPr>
  </w:style>
  <w:style w:type="character" w:customStyle="1" w:styleId="findhit">
    <w:name w:val="findhit"/>
    <w:basedOn w:val="Policepardfaut"/>
    <w:rsid w:val="00515703"/>
  </w:style>
  <w:style w:type="character" w:styleId="Appelnotedebasdep">
    <w:name w:val="footnote reference"/>
    <w:basedOn w:val="Policepardfaut"/>
    <w:uiPriority w:val="99"/>
    <w:semiHidden/>
    <w:unhideWhenUsed/>
    <w:rsid w:val="00B00B17"/>
    <w:rPr>
      <w:vertAlign w:val="superscript"/>
    </w:rPr>
  </w:style>
  <w:style w:type="character" w:customStyle="1" w:styleId="cf01">
    <w:name w:val="cf01"/>
    <w:basedOn w:val="Policepardfaut"/>
    <w:rsid w:val="003C0AB5"/>
    <w:rPr>
      <w:rFonts w:ascii="Segoe UI" w:hAnsi="Segoe UI" w:cs="Segoe UI" w:hint="default"/>
      <w:sz w:val="18"/>
      <w:szCs w:val="18"/>
    </w:rPr>
  </w:style>
  <w:style w:type="paragraph" w:styleId="Notedebasdepage">
    <w:name w:val="footnote text"/>
    <w:basedOn w:val="Normal"/>
    <w:link w:val="NotedebasdepageCar"/>
    <w:uiPriority w:val="99"/>
    <w:semiHidden/>
    <w:unhideWhenUsed/>
    <w:rsid w:val="00980A72"/>
    <w:pPr>
      <w:spacing w:after="0" w:line="240" w:lineRule="auto"/>
    </w:pPr>
    <w:rPr>
      <w:szCs w:val="20"/>
    </w:rPr>
  </w:style>
  <w:style w:type="character" w:customStyle="1" w:styleId="NotedebasdepageCar">
    <w:name w:val="Note de bas de page Car"/>
    <w:basedOn w:val="Policepardfaut"/>
    <w:link w:val="Notedebasdepage"/>
    <w:uiPriority w:val="99"/>
    <w:semiHidden/>
    <w:rsid w:val="00980A72"/>
    <w:rPr>
      <w:sz w:val="20"/>
      <w:szCs w:val="20"/>
    </w:rPr>
  </w:style>
  <w:style w:type="character" w:styleId="Mentionnonrsolue">
    <w:name w:val="Unresolved Mention"/>
    <w:basedOn w:val="Policepardfaut"/>
    <w:uiPriority w:val="99"/>
    <w:semiHidden/>
    <w:unhideWhenUsed/>
    <w:rsid w:val="006E1AE4"/>
    <w:rPr>
      <w:color w:val="605E5C"/>
      <w:shd w:val="clear" w:color="auto" w:fill="E1DFDD"/>
    </w:rPr>
  </w:style>
  <w:style w:type="character" w:customStyle="1" w:styleId="cc-icon">
    <w:name w:val="cc-icon"/>
    <w:basedOn w:val="Policepardfaut"/>
    <w:rsid w:val="00BE1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34270">
      <w:bodyDiv w:val="1"/>
      <w:marLeft w:val="0"/>
      <w:marRight w:val="0"/>
      <w:marTop w:val="0"/>
      <w:marBottom w:val="0"/>
      <w:divBdr>
        <w:top w:val="none" w:sz="0" w:space="0" w:color="auto"/>
        <w:left w:val="none" w:sz="0" w:space="0" w:color="auto"/>
        <w:bottom w:val="none" w:sz="0" w:space="0" w:color="auto"/>
        <w:right w:val="none" w:sz="0" w:space="0" w:color="auto"/>
      </w:divBdr>
      <w:divsChild>
        <w:div w:id="132062597">
          <w:marLeft w:val="0"/>
          <w:marRight w:val="0"/>
          <w:marTop w:val="0"/>
          <w:marBottom w:val="0"/>
          <w:divBdr>
            <w:top w:val="none" w:sz="0" w:space="0" w:color="auto"/>
            <w:left w:val="none" w:sz="0" w:space="0" w:color="auto"/>
            <w:bottom w:val="none" w:sz="0" w:space="0" w:color="auto"/>
            <w:right w:val="none" w:sz="0" w:space="0" w:color="auto"/>
          </w:divBdr>
        </w:div>
        <w:div w:id="308289349">
          <w:marLeft w:val="0"/>
          <w:marRight w:val="0"/>
          <w:marTop w:val="0"/>
          <w:marBottom w:val="0"/>
          <w:divBdr>
            <w:top w:val="none" w:sz="0" w:space="0" w:color="auto"/>
            <w:left w:val="none" w:sz="0" w:space="0" w:color="auto"/>
            <w:bottom w:val="none" w:sz="0" w:space="0" w:color="auto"/>
            <w:right w:val="none" w:sz="0" w:space="0" w:color="auto"/>
          </w:divBdr>
        </w:div>
        <w:div w:id="361057757">
          <w:marLeft w:val="0"/>
          <w:marRight w:val="0"/>
          <w:marTop w:val="0"/>
          <w:marBottom w:val="0"/>
          <w:divBdr>
            <w:top w:val="none" w:sz="0" w:space="0" w:color="auto"/>
            <w:left w:val="none" w:sz="0" w:space="0" w:color="auto"/>
            <w:bottom w:val="none" w:sz="0" w:space="0" w:color="auto"/>
            <w:right w:val="none" w:sz="0" w:space="0" w:color="auto"/>
          </w:divBdr>
        </w:div>
        <w:div w:id="416288803">
          <w:marLeft w:val="0"/>
          <w:marRight w:val="0"/>
          <w:marTop w:val="0"/>
          <w:marBottom w:val="0"/>
          <w:divBdr>
            <w:top w:val="none" w:sz="0" w:space="0" w:color="auto"/>
            <w:left w:val="none" w:sz="0" w:space="0" w:color="auto"/>
            <w:bottom w:val="none" w:sz="0" w:space="0" w:color="auto"/>
            <w:right w:val="none" w:sz="0" w:space="0" w:color="auto"/>
          </w:divBdr>
        </w:div>
        <w:div w:id="462625322">
          <w:marLeft w:val="0"/>
          <w:marRight w:val="0"/>
          <w:marTop w:val="0"/>
          <w:marBottom w:val="0"/>
          <w:divBdr>
            <w:top w:val="none" w:sz="0" w:space="0" w:color="auto"/>
            <w:left w:val="none" w:sz="0" w:space="0" w:color="auto"/>
            <w:bottom w:val="none" w:sz="0" w:space="0" w:color="auto"/>
            <w:right w:val="none" w:sz="0" w:space="0" w:color="auto"/>
          </w:divBdr>
        </w:div>
        <w:div w:id="531114244">
          <w:marLeft w:val="0"/>
          <w:marRight w:val="0"/>
          <w:marTop w:val="0"/>
          <w:marBottom w:val="0"/>
          <w:divBdr>
            <w:top w:val="none" w:sz="0" w:space="0" w:color="auto"/>
            <w:left w:val="none" w:sz="0" w:space="0" w:color="auto"/>
            <w:bottom w:val="none" w:sz="0" w:space="0" w:color="auto"/>
            <w:right w:val="none" w:sz="0" w:space="0" w:color="auto"/>
          </w:divBdr>
        </w:div>
        <w:div w:id="594821663">
          <w:marLeft w:val="0"/>
          <w:marRight w:val="0"/>
          <w:marTop w:val="0"/>
          <w:marBottom w:val="0"/>
          <w:divBdr>
            <w:top w:val="none" w:sz="0" w:space="0" w:color="auto"/>
            <w:left w:val="none" w:sz="0" w:space="0" w:color="auto"/>
            <w:bottom w:val="none" w:sz="0" w:space="0" w:color="auto"/>
            <w:right w:val="none" w:sz="0" w:space="0" w:color="auto"/>
          </w:divBdr>
        </w:div>
        <w:div w:id="608125919">
          <w:marLeft w:val="0"/>
          <w:marRight w:val="0"/>
          <w:marTop w:val="0"/>
          <w:marBottom w:val="0"/>
          <w:divBdr>
            <w:top w:val="none" w:sz="0" w:space="0" w:color="auto"/>
            <w:left w:val="none" w:sz="0" w:space="0" w:color="auto"/>
            <w:bottom w:val="none" w:sz="0" w:space="0" w:color="auto"/>
            <w:right w:val="none" w:sz="0" w:space="0" w:color="auto"/>
          </w:divBdr>
        </w:div>
        <w:div w:id="704645033">
          <w:marLeft w:val="0"/>
          <w:marRight w:val="0"/>
          <w:marTop w:val="0"/>
          <w:marBottom w:val="0"/>
          <w:divBdr>
            <w:top w:val="none" w:sz="0" w:space="0" w:color="auto"/>
            <w:left w:val="none" w:sz="0" w:space="0" w:color="auto"/>
            <w:bottom w:val="none" w:sz="0" w:space="0" w:color="auto"/>
            <w:right w:val="none" w:sz="0" w:space="0" w:color="auto"/>
          </w:divBdr>
        </w:div>
        <w:div w:id="901015289">
          <w:marLeft w:val="0"/>
          <w:marRight w:val="0"/>
          <w:marTop w:val="0"/>
          <w:marBottom w:val="0"/>
          <w:divBdr>
            <w:top w:val="none" w:sz="0" w:space="0" w:color="auto"/>
            <w:left w:val="none" w:sz="0" w:space="0" w:color="auto"/>
            <w:bottom w:val="none" w:sz="0" w:space="0" w:color="auto"/>
            <w:right w:val="none" w:sz="0" w:space="0" w:color="auto"/>
          </w:divBdr>
        </w:div>
        <w:div w:id="909117939">
          <w:marLeft w:val="0"/>
          <w:marRight w:val="0"/>
          <w:marTop w:val="0"/>
          <w:marBottom w:val="0"/>
          <w:divBdr>
            <w:top w:val="none" w:sz="0" w:space="0" w:color="auto"/>
            <w:left w:val="none" w:sz="0" w:space="0" w:color="auto"/>
            <w:bottom w:val="none" w:sz="0" w:space="0" w:color="auto"/>
            <w:right w:val="none" w:sz="0" w:space="0" w:color="auto"/>
          </w:divBdr>
        </w:div>
        <w:div w:id="919481841">
          <w:marLeft w:val="0"/>
          <w:marRight w:val="0"/>
          <w:marTop w:val="0"/>
          <w:marBottom w:val="0"/>
          <w:divBdr>
            <w:top w:val="none" w:sz="0" w:space="0" w:color="auto"/>
            <w:left w:val="none" w:sz="0" w:space="0" w:color="auto"/>
            <w:bottom w:val="none" w:sz="0" w:space="0" w:color="auto"/>
            <w:right w:val="none" w:sz="0" w:space="0" w:color="auto"/>
          </w:divBdr>
        </w:div>
        <w:div w:id="978996899">
          <w:marLeft w:val="0"/>
          <w:marRight w:val="0"/>
          <w:marTop w:val="0"/>
          <w:marBottom w:val="0"/>
          <w:divBdr>
            <w:top w:val="none" w:sz="0" w:space="0" w:color="auto"/>
            <w:left w:val="none" w:sz="0" w:space="0" w:color="auto"/>
            <w:bottom w:val="none" w:sz="0" w:space="0" w:color="auto"/>
            <w:right w:val="none" w:sz="0" w:space="0" w:color="auto"/>
          </w:divBdr>
        </w:div>
        <w:div w:id="1101098570">
          <w:marLeft w:val="0"/>
          <w:marRight w:val="0"/>
          <w:marTop w:val="0"/>
          <w:marBottom w:val="0"/>
          <w:divBdr>
            <w:top w:val="none" w:sz="0" w:space="0" w:color="auto"/>
            <w:left w:val="none" w:sz="0" w:space="0" w:color="auto"/>
            <w:bottom w:val="none" w:sz="0" w:space="0" w:color="auto"/>
            <w:right w:val="none" w:sz="0" w:space="0" w:color="auto"/>
          </w:divBdr>
        </w:div>
        <w:div w:id="1415973433">
          <w:marLeft w:val="0"/>
          <w:marRight w:val="0"/>
          <w:marTop w:val="0"/>
          <w:marBottom w:val="0"/>
          <w:divBdr>
            <w:top w:val="none" w:sz="0" w:space="0" w:color="auto"/>
            <w:left w:val="none" w:sz="0" w:space="0" w:color="auto"/>
            <w:bottom w:val="none" w:sz="0" w:space="0" w:color="auto"/>
            <w:right w:val="none" w:sz="0" w:space="0" w:color="auto"/>
          </w:divBdr>
        </w:div>
        <w:div w:id="1527987720">
          <w:marLeft w:val="0"/>
          <w:marRight w:val="0"/>
          <w:marTop w:val="0"/>
          <w:marBottom w:val="0"/>
          <w:divBdr>
            <w:top w:val="none" w:sz="0" w:space="0" w:color="auto"/>
            <w:left w:val="none" w:sz="0" w:space="0" w:color="auto"/>
            <w:bottom w:val="none" w:sz="0" w:space="0" w:color="auto"/>
            <w:right w:val="none" w:sz="0" w:space="0" w:color="auto"/>
          </w:divBdr>
        </w:div>
        <w:div w:id="1698266475">
          <w:marLeft w:val="0"/>
          <w:marRight w:val="0"/>
          <w:marTop w:val="0"/>
          <w:marBottom w:val="0"/>
          <w:divBdr>
            <w:top w:val="none" w:sz="0" w:space="0" w:color="auto"/>
            <w:left w:val="none" w:sz="0" w:space="0" w:color="auto"/>
            <w:bottom w:val="none" w:sz="0" w:space="0" w:color="auto"/>
            <w:right w:val="none" w:sz="0" w:space="0" w:color="auto"/>
          </w:divBdr>
        </w:div>
        <w:div w:id="1774090455">
          <w:marLeft w:val="0"/>
          <w:marRight w:val="0"/>
          <w:marTop w:val="0"/>
          <w:marBottom w:val="0"/>
          <w:divBdr>
            <w:top w:val="none" w:sz="0" w:space="0" w:color="auto"/>
            <w:left w:val="none" w:sz="0" w:space="0" w:color="auto"/>
            <w:bottom w:val="none" w:sz="0" w:space="0" w:color="auto"/>
            <w:right w:val="none" w:sz="0" w:space="0" w:color="auto"/>
          </w:divBdr>
        </w:div>
        <w:div w:id="1828091931">
          <w:marLeft w:val="0"/>
          <w:marRight w:val="0"/>
          <w:marTop w:val="0"/>
          <w:marBottom w:val="0"/>
          <w:divBdr>
            <w:top w:val="none" w:sz="0" w:space="0" w:color="auto"/>
            <w:left w:val="none" w:sz="0" w:space="0" w:color="auto"/>
            <w:bottom w:val="none" w:sz="0" w:space="0" w:color="auto"/>
            <w:right w:val="none" w:sz="0" w:space="0" w:color="auto"/>
          </w:divBdr>
        </w:div>
        <w:div w:id="1858155092">
          <w:marLeft w:val="0"/>
          <w:marRight w:val="0"/>
          <w:marTop w:val="0"/>
          <w:marBottom w:val="0"/>
          <w:divBdr>
            <w:top w:val="none" w:sz="0" w:space="0" w:color="auto"/>
            <w:left w:val="none" w:sz="0" w:space="0" w:color="auto"/>
            <w:bottom w:val="none" w:sz="0" w:space="0" w:color="auto"/>
            <w:right w:val="none" w:sz="0" w:space="0" w:color="auto"/>
          </w:divBdr>
        </w:div>
        <w:div w:id="1947077443">
          <w:marLeft w:val="0"/>
          <w:marRight w:val="0"/>
          <w:marTop w:val="0"/>
          <w:marBottom w:val="0"/>
          <w:divBdr>
            <w:top w:val="none" w:sz="0" w:space="0" w:color="auto"/>
            <w:left w:val="none" w:sz="0" w:space="0" w:color="auto"/>
            <w:bottom w:val="none" w:sz="0" w:space="0" w:color="auto"/>
            <w:right w:val="none" w:sz="0" w:space="0" w:color="auto"/>
          </w:divBdr>
        </w:div>
        <w:div w:id="2016489452">
          <w:marLeft w:val="0"/>
          <w:marRight w:val="0"/>
          <w:marTop w:val="0"/>
          <w:marBottom w:val="0"/>
          <w:divBdr>
            <w:top w:val="none" w:sz="0" w:space="0" w:color="auto"/>
            <w:left w:val="none" w:sz="0" w:space="0" w:color="auto"/>
            <w:bottom w:val="none" w:sz="0" w:space="0" w:color="auto"/>
            <w:right w:val="none" w:sz="0" w:space="0" w:color="auto"/>
          </w:divBdr>
        </w:div>
        <w:div w:id="2035955211">
          <w:marLeft w:val="0"/>
          <w:marRight w:val="0"/>
          <w:marTop w:val="0"/>
          <w:marBottom w:val="0"/>
          <w:divBdr>
            <w:top w:val="none" w:sz="0" w:space="0" w:color="auto"/>
            <w:left w:val="none" w:sz="0" w:space="0" w:color="auto"/>
            <w:bottom w:val="none" w:sz="0" w:space="0" w:color="auto"/>
            <w:right w:val="none" w:sz="0" w:space="0" w:color="auto"/>
          </w:divBdr>
        </w:div>
      </w:divsChild>
    </w:div>
    <w:div w:id="217084645">
      <w:bodyDiv w:val="1"/>
      <w:marLeft w:val="0"/>
      <w:marRight w:val="0"/>
      <w:marTop w:val="0"/>
      <w:marBottom w:val="0"/>
      <w:divBdr>
        <w:top w:val="none" w:sz="0" w:space="0" w:color="auto"/>
        <w:left w:val="none" w:sz="0" w:space="0" w:color="auto"/>
        <w:bottom w:val="none" w:sz="0" w:space="0" w:color="auto"/>
        <w:right w:val="none" w:sz="0" w:space="0" w:color="auto"/>
      </w:divBdr>
      <w:divsChild>
        <w:div w:id="15889041">
          <w:marLeft w:val="0"/>
          <w:marRight w:val="0"/>
          <w:marTop w:val="0"/>
          <w:marBottom w:val="0"/>
          <w:divBdr>
            <w:top w:val="none" w:sz="0" w:space="0" w:color="auto"/>
            <w:left w:val="none" w:sz="0" w:space="0" w:color="auto"/>
            <w:bottom w:val="none" w:sz="0" w:space="0" w:color="auto"/>
            <w:right w:val="none" w:sz="0" w:space="0" w:color="auto"/>
          </w:divBdr>
        </w:div>
        <w:div w:id="189728052">
          <w:marLeft w:val="0"/>
          <w:marRight w:val="0"/>
          <w:marTop w:val="0"/>
          <w:marBottom w:val="0"/>
          <w:divBdr>
            <w:top w:val="none" w:sz="0" w:space="0" w:color="auto"/>
            <w:left w:val="none" w:sz="0" w:space="0" w:color="auto"/>
            <w:bottom w:val="none" w:sz="0" w:space="0" w:color="auto"/>
            <w:right w:val="none" w:sz="0" w:space="0" w:color="auto"/>
          </w:divBdr>
        </w:div>
        <w:div w:id="195235706">
          <w:marLeft w:val="0"/>
          <w:marRight w:val="0"/>
          <w:marTop w:val="0"/>
          <w:marBottom w:val="0"/>
          <w:divBdr>
            <w:top w:val="none" w:sz="0" w:space="0" w:color="auto"/>
            <w:left w:val="none" w:sz="0" w:space="0" w:color="auto"/>
            <w:bottom w:val="none" w:sz="0" w:space="0" w:color="auto"/>
            <w:right w:val="none" w:sz="0" w:space="0" w:color="auto"/>
          </w:divBdr>
        </w:div>
        <w:div w:id="219446668">
          <w:marLeft w:val="0"/>
          <w:marRight w:val="0"/>
          <w:marTop w:val="0"/>
          <w:marBottom w:val="0"/>
          <w:divBdr>
            <w:top w:val="none" w:sz="0" w:space="0" w:color="auto"/>
            <w:left w:val="none" w:sz="0" w:space="0" w:color="auto"/>
            <w:bottom w:val="none" w:sz="0" w:space="0" w:color="auto"/>
            <w:right w:val="none" w:sz="0" w:space="0" w:color="auto"/>
          </w:divBdr>
        </w:div>
        <w:div w:id="228157022">
          <w:marLeft w:val="0"/>
          <w:marRight w:val="0"/>
          <w:marTop w:val="0"/>
          <w:marBottom w:val="0"/>
          <w:divBdr>
            <w:top w:val="none" w:sz="0" w:space="0" w:color="auto"/>
            <w:left w:val="none" w:sz="0" w:space="0" w:color="auto"/>
            <w:bottom w:val="none" w:sz="0" w:space="0" w:color="auto"/>
            <w:right w:val="none" w:sz="0" w:space="0" w:color="auto"/>
          </w:divBdr>
        </w:div>
        <w:div w:id="271978205">
          <w:marLeft w:val="0"/>
          <w:marRight w:val="0"/>
          <w:marTop w:val="0"/>
          <w:marBottom w:val="0"/>
          <w:divBdr>
            <w:top w:val="none" w:sz="0" w:space="0" w:color="auto"/>
            <w:left w:val="none" w:sz="0" w:space="0" w:color="auto"/>
            <w:bottom w:val="none" w:sz="0" w:space="0" w:color="auto"/>
            <w:right w:val="none" w:sz="0" w:space="0" w:color="auto"/>
          </w:divBdr>
        </w:div>
        <w:div w:id="392432435">
          <w:marLeft w:val="0"/>
          <w:marRight w:val="0"/>
          <w:marTop w:val="0"/>
          <w:marBottom w:val="0"/>
          <w:divBdr>
            <w:top w:val="none" w:sz="0" w:space="0" w:color="auto"/>
            <w:left w:val="none" w:sz="0" w:space="0" w:color="auto"/>
            <w:bottom w:val="none" w:sz="0" w:space="0" w:color="auto"/>
            <w:right w:val="none" w:sz="0" w:space="0" w:color="auto"/>
          </w:divBdr>
        </w:div>
        <w:div w:id="670067104">
          <w:marLeft w:val="0"/>
          <w:marRight w:val="0"/>
          <w:marTop w:val="0"/>
          <w:marBottom w:val="0"/>
          <w:divBdr>
            <w:top w:val="none" w:sz="0" w:space="0" w:color="auto"/>
            <w:left w:val="none" w:sz="0" w:space="0" w:color="auto"/>
            <w:bottom w:val="none" w:sz="0" w:space="0" w:color="auto"/>
            <w:right w:val="none" w:sz="0" w:space="0" w:color="auto"/>
          </w:divBdr>
        </w:div>
        <w:div w:id="747381421">
          <w:marLeft w:val="0"/>
          <w:marRight w:val="0"/>
          <w:marTop w:val="0"/>
          <w:marBottom w:val="0"/>
          <w:divBdr>
            <w:top w:val="none" w:sz="0" w:space="0" w:color="auto"/>
            <w:left w:val="none" w:sz="0" w:space="0" w:color="auto"/>
            <w:bottom w:val="none" w:sz="0" w:space="0" w:color="auto"/>
            <w:right w:val="none" w:sz="0" w:space="0" w:color="auto"/>
          </w:divBdr>
        </w:div>
        <w:div w:id="757336728">
          <w:marLeft w:val="0"/>
          <w:marRight w:val="0"/>
          <w:marTop w:val="0"/>
          <w:marBottom w:val="0"/>
          <w:divBdr>
            <w:top w:val="none" w:sz="0" w:space="0" w:color="auto"/>
            <w:left w:val="none" w:sz="0" w:space="0" w:color="auto"/>
            <w:bottom w:val="none" w:sz="0" w:space="0" w:color="auto"/>
            <w:right w:val="none" w:sz="0" w:space="0" w:color="auto"/>
          </w:divBdr>
        </w:div>
        <w:div w:id="830215903">
          <w:marLeft w:val="0"/>
          <w:marRight w:val="0"/>
          <w:marTop w:val="0"/>
          <w:marBottom w:val="0"/>
          <w:divBdr>
            <w:top w:val="none" w:sz="0" w:space="0" w:color="auto"/>
            <w:left w:val="none" w:sz="0" w:space="0" w:color="auto"/>
            <w:bottom w:val="none" w:sz="0" w:space="0" w:color="auto"/>
            <w:right w:val="none" w:sz="0" w:space="0" w:color="auto"/>
          </w:divBdr>
        </w:div>
        <w:div w:id="892929356">
          <w:marLeft w:val="0"/>
          <w:marRight w:val="0"/>
          <w:marTop w:val="0"/>
          <w:marBottom w:val="0"/>
          <w:divBdr>
            <w:top w:val="none" w:sz="0" w:space="0" w:color="auto"/>
            <w:left w:val="none" w:sz="0" w:space="0" w:color="auto"/>
            <w:bottom w:val="none" w:sz="0" w:space="0" w:color="auto"/>
            <w:right w:val="none" w:sz="0" w:space="0" w:color="auto"/>
          </w:divBdr>
        </w:div>
        <w:div w:id="898790022">
          <w:marLeft w:val="0"/>
          <w:marRight w:val="0"/>
          <w:marTop w:val="0"/>
          <w:marBottom w:val="0"/>
          <w:divBdr>
            <w:top w:val="none" w:sz="0" w:space="0" w:color="auto"/>
            <w:left w:val="none" w:sz="0" w:space="0" w:color="auto"/>
            <w:bottom w:val="none" w:sz="0" w:space="0" w:color="auto"/>
            <w:right w:val="none" w:sz="0" w:space="0" w:color="auto"/>
          </w:divBdr>
        </w:div>
        <w:div w:id="913049407">
          <w:marLeft w:val="0"/>
          <w:marRight w:val="0"/>
          <w:marTop w:val="0"/>
          <w:marBottom w:val="0"/>
          <w:divBdr>
            <w:top w:val="none" w:sz="0" w:space="0" w:color="auto"/>
            <w:left w:val="none" w:sz="0" w:space="0" w:color="auto"/>
            <w:bottom w:val="none" w:sz="0" w:space="0" w:color="auto"/>
            <w:right w:val="none" w:sz="0" w:space="0" w:color="auto"/>
          </w:divBdr>
        </w:div>
        <w:div w:id="954754249">
          <w:marLeft w:val="0"/>
          <w:marRight w:val="0"/>
          <w:marTop w:val="0"/>
          <w:marBottom w:val="0"/>
          <w:divBdr>
            <w:top w:val="none" w:sz="0" w:space="0" w:color="auto"/>
            <w:left w:val="none" w:sz="0" w:space="0" w:color="auto"/>
            <w:bottom w:val="none" w:sz="0" w:space="0" w:color="auto"/>
            <w:right w:val="none" w:sz="0" w:space="0" w:color="auto"/>
          </w:divBdr>
        </w:div>
        <w:div w:id="1024865818">
          <w:marLeft w:val="0"/>
          <w:marRight w:val="0"/>
          <w:marTop w:val="0"/>
          <w:marBottom w:val="0"/>
          <w:divBdr>
            <w:top w:val="none" w:sz="0" w:space="0" w:color="auto"/>
            <w:left w:val="none" w:sz="0" w:space="0" w:color="auto"/>
            <w:bottom w:val="none" w:sz="0" w:space="0" w:color="auto"/>
            <w:right w:val="none" w:sz="0" w:space="0" w:color="auto"/>
          </w:divBdr>
        </w:div>
        <w:div w:id="1080295855">
          <w:marLeft w:val="0"/>
          <w:marRight w:val="0"/>
          <w:marTop w:val="0"/>
          <w:marBottom w:val="0"/>
          <w:divBdr>
            <w:top w:val="none" w:sz="0" w:space="0" w:color="auto"/>
            <w:left w:val="none" w:sz="0" w:space="0" w:color="auto"/>
            <w:bottom w:val="none" w:sz="0" w:space="0" w:color="auto"/>
            <w:right w:val="none" w:sz="0" w:space="0" w:color="auto"/>
          </w:divBdr>
        </w:div>
        <w:div w:id="1117527686">
          <w:marLeft w:val="0"/>
          <w:marRight w:val="0"/>
          <w:marTop w:val="0"/>
          <w:marBottom w:val="0"/>
          <w:divBdr>
            <w:top w:val="none" w:sz="0" w:space="0" w:color="auto"/>
            <w:left w:val="none" w:sz="0" w:space="0" w:color="auto"/>
            <w:bottom w:val="none" w:sz="0" w:space="0" w:color="auto"/>
            <w:right w:val="none" w:sz="0" w:space="0" w:color="auto"/>
          </w:divBdr>
        </w:div>
        <w:div w:id="1129396397">
          <w:marLeft w:val="0"/>
          <w:marRight w:val="0"/>
          <w:marTop w:val="0"/>
          <w:marBottom w:val="0"/>
          <w:divBdr>
            <w:top w:val="none" w:sz="0" w:space="0" w:color="auto"/>
            <w:left w:val="none" w:sz="0" w:space="0" w:color="auto"/>
            <w:bottom w:val="none" w:sz="0" w:space="0" w:color="auto"/>
            <w:right w:val="none" w:sz="0" w:space="0" w:color="auto"/>
          </w:divBdr>
        </w:div>
        <w:div w:id="1190875620">
          <w:marLeft w:val="0"/>
          <w:marRight w:val="0"/>
          <w:marTop w:val="0"/>
          <w:marBottom w:val="0"/>
          <w:divBdr>
            <w:top w:val="none" w:sz="0" w:space="0" w:color="auto"/>
            <w:left w:val="none" w:sz="0" w:space="0" w:color="auto"/>
            <w:bottom w:val="none" w:sz="0" w:space="0" w:color="auto"/>
            <w:right w:val="none" w:sz="0" w:space="0" w:color="auto"/>
          </w:divBdr>
        </w:div>
        <w:div w:id="1348093082">
          <w:marLeft w:val="0"/>
          <w:marRight w:val="0"/>
          <w:marTop w:val="0"/>
          <w:marBottom w:val="0"/>
          <w:divBdr>
            <w:top w:val="none" w:sz="0" w:space="0" w:color="auto"/>
            <w:left w:val="none" w:sz="0" w:space="0" w:color="auto"/>
            <w:bottom w:val="none" w:sz="0" w:space="0" w:color="auto"/>
            <w:right w:val="none" w:sz="0" w:space="0" w:color="auto"/>
          </w:divBdr>
        </w:div>
        <w:div w:id="1368336606">
          <w:marLeft w:val="0"/>
          <w:marRight w:val="0"/>
          <w:marTop w:val="0"/>
          <w:marBottom w:val="0"/>
          <w:divBdr>
            <w:top w:val="none" w:sz="0" w:space="0" w:color="auto"/>
            <w:left w:val="none" w:sz="0" w:space="0" w:color="auto"/>
            <w:bottom w:val="none" w:sz="0" w:space="0" w:color="auto"/>
            <w:right w:val="none" w:sz="0" w:space="0" w:color="auto"/>
          </w:divBdr>
        </w:div>
        <w:div w:id="1579703623">
          <w:marLeft w:val="0"/>
          <w:marRight w:val="0"/>
          <w:marTop w:val="0"/>
          <w:marBottom w:val="0"/>
          <w:divBdr>
            <w:top w:val="none" w:sz="0" w:space="0" w:color="auto"/>
            <w:left w:val="none" w:sz="0" w:space="0" w:color="auto"/>
            <w:bottom w:val="none" w:sz="0" w:space="0" w:color="auto"/>
            <w:right w:val="none" w:sz="0" w:space="0" w:color="auto"/>
          </w:divBdr>
        </w:div>
        <w:div w:id="1595016250">
          <w:marLeft w:val="0"/>
          <w:marRight w:val="0"/>
          <w:marTop w:val="0"/>
          <w:marBottom w:val="0"/>
          <w:divBdr>
            <w:top w:val="none" w:sz="0" w:space="0" w:color="auto"/>
            <w:left w:val="none" w:sz="0" w:space="0" w:color="auto"/>
            <w:bottom w:val="none" w:sz="0" w:space="0" w:color="auto"/>
            <w:right w:val="none" w:sz="0" w:space="0" w:color="auto"/>
          </w:divBdr>
        </w:div>
        <w:div w:id="1694845394">
          <w:marLeft w:val="0"/>
          <w:marRight w:val="0"/>
          <w:marTop w:val="0"/>
          <w:marBottom w:val="0"/>
          <w:divBdr>
            <w:top w:val="none" w:sz="0" w:space="0" w:color="auto"/>
            <w:left w:val="none" w:sz="0" w:space="0" w:color="auto"/>
            <w:bottom w:val="none" w:sz="0" w:space="0" w:color="auto"/>
            <w:right w:val="none" w:sz="0" w:space="0" w:color="auto"/>
          </w:divBdr>
        </w:div>
        <w:div w:id="1722092486">
          <w:marLeft w:val="0"/>
          <w:marRight w:val="0"/>
          <w:marTop w:val="0"/>
          <w:marBottom w:val="0"/>
          <w:divBdr>
            <w:top w:val="none" w:sz="0" w:space="0" w:color="auto"/>
            <w:left w:val="none" w:sz="0" w:space="0" w:color="auto"/>
            <w:bottom w:val="none" w:sz="0" w:space="0" w:color="auto"/>
            <w:right w:val="none" w:sz="0" w:space="0" w:color="auto"/>
          </w:divBdr>
          <w:divsChild>
            <w:div w:id="858590909">
              <w:marLeft w:val="-75"/>
              <w:marRight w:val="0"/>
              <w:marTop w:val="30"/>
              <w:marBottom w:val="30"/>
              <w:divBdr>
                <w:top w:val="none" w:sz="0" w:space="0" w:color="auto"/>
                <w:left w:val="none" w:sz="0" w:space="0" w:color="auto"/>
                <w:bottom w:val="none" w:sz="0" w:space="0" w:color="auto"/>
                <w:right w:val="none" w:sz="0" w:space="0" w:color="auto"/>
              </w:divBdr>
              <w:divsChild>
                <w:div w:id="62145389">
                  <w:marLeft w:val="0"/>
                  <w:marRight w:val="0"/>
                  <w:marTop w:val="0"/>
                  <w:marBottom w:val="0"/>
                  <w:divBdr>
                    <w:top w:val="none" w:sz="0" w:space="0" w:color="auto"/>
                    <w:left w:val="none" w:sz="0" w:space="0" w:color="auto"/>
                    <w:bottom w:val="none" w:sz="0" w:space="0" w:color="auto"/>
                    <w:right w:val="none" w:sz="0" w:space="0" w:color="auto"/>
                  </w:divBdr>
                  <w:divsChild>
                    <w:div w:id="2707209">
                      <w:marLeft w:val="0"/>
                      <w:marRight w:val="0"/>
                      <w:marTop w:val="0"/>
                      <w:marBottom w:val="0"/>
                      <w:divBdr>
                        <w:top w:val="none" w:sz="0" w:space="0" w:color="auto"/>
                        <w:left w:val="none" w:sz="0" w:space="0" w:color="auto"/>
                        <w:bottom w:val="none" w:sz="0" w:space="0" w:color="auto"/>
                        <w:right w:val="none" w:sz="0" w:space="0" w:color="auto"/>
                      </w:divBdr>
                    </w:div>
                    <w:div w:id="52898577">
                      <w:marLeft w:val="0"/>
                      <w:marRight w:val="0"/>
                      <w:marTop w:val="0"/>
                      <w:marBottom w:val="0"/>
                      <w:divBdr>
                        <w:top w:val="none" w:sz="0" w:space="0" w:color="auto"/>
                        <w:left w:val="none" w:sz="0" w:space="0" w:color="auto"/>
                        <w:bottom w:val="none" w:sz="0" w:space="0" w:color="auto"/>
                        <w:right w:val="none" w:sz="0" w:space="0" w:color="auto"/>
                      </w:divBdr>
                    </w:div>
                    <w:div w:id="69471913">
                      <w:marLeft w:val="0"/>
                      <w:marRight w:val="0"/>
                      <w:marTop w:val="0"/>
                      <w:marBottom w:val="0"/>
                      <w:divBdr>
                        <w:top w:val="none" w:sz="0" w:space="0" w:color="auto"/>
                        <w:left w:val="none" w:sz="0" w:space="0" w:color="auto"/>
                        <w:bottom w:val="none" w:sz="0" w:space="0" w:color="auto"/>
                        <w:right w:val="none" w:sz="0" w:space="0" w:color="auto"/>
                      </w:divBdr>
                    </w:div>
                    <w:div w:id="90129566">
                      <w:marLeft w:val="0"/>
                      <w:marRight w:val="0"/>
                      <w:marTop w:val="0"/>
                      <w:marBottom w:val="0"/>
                      <w:divBdr>
                        <w:top w:val="none" w:sz="0" w:space="0" w:color="auto"/>
                        <w:left w:val="none" w:sz="0" w:space="0" w:color="auto"/>
                        <w:bottom w:val="none" w:sz="0" w:space="0" w:color="auto"/>
                        <w:right w:val="none" w:sz="0" w:space="0" w:color="auto"/>
                      </w:divBdr>
                    </w:div>
                    <w:div w:id="113066469">
                      <w:marLeft w:val="0"/>
                      <w:marRight w:val="0"/>
                      <w:marTop w:val="0"/>
                      <w:marBottom w:val="0"/>
                      <w:divBdr>
                        <w:top w:val="none" w:sz="0" w:space="0" w:color="auto"/>
                        <w:left w:val="none" w:sz="0" w:space="0" w:color="auto"/>
                        <w:bottom w:val="none" w:sz="0" w:space="0" w:color="auto"/>
                        <w:right w:val="none" w:sz="0" w:space="0" w:color="auto"/>
                      </w:divBdr>
                    </w:div>
                    <w:div w:id="162203715">
                      <w:marLeft w:val="0"/>
                      <w:marRight w:val="0"/>
                      <w:marTop w:val="0"/>
                      <w:marBottom w:val="0"/>
                      <w:divBdr>
                        <w:top w:val="none" w:sz="0" w:space="0" w:color="auto"/>
                        <w:left w:val="none" w:sz="0" w:space="0" w:color="auto"/>
                        <w:bottom w:val="none" w:sz="0" w:space="0" w:color="auto"/>
                        <w:right w:val="none" w:sz="0" w:space="0" w:color="auto"/>
                      </w:divBdr>
                    </w:div>
                    <w:div w:id="228422756">
                      <w:marLeft w:val="0"/>
                      <w:marRight w:val="0"/>
                      <w:marTop w:val="0"/>
                      <w:marBottom w:val="0"/>
                      <w:divBdr>
                        <w:top w:val="none" w:sz="0" w:space="0" w:color="auto"/>
                        <w:left w:val="none" w:sz="0" w:space="0" w:color="auto"/>
                        <w:bottom w:val="none" w:sz="0" w:space="0" w:color="auto"/>
                        <w:right w:val="none" w:sz="0" w:space="0" w:color="auto"/>
                      </w:divBdr>
                    </w:div>
                    <w:div w:id="239677741">
                      <w:marLeft w:val="0"/>
                      <w:marRight w:val="0"/>
                      <w:marTop w:val="0"/>
                      <w:marBottom w:val="0"/>
                      <w:divBdr>
                        <w:top w:val="none" w:sz="0" w:space="0" w:color="auto"/>
                        <w:left w:val="none" w:sz="0" w:space="0" w:color="auto"/>
                        <w:bottom w:val="none" w:sz="0" w:space="0" w:color="auto"/>
                        <w:right w:val="none" w:sz="0" w:space="0" w:color="auto"/>
                      </w:divBdr>
                    </w:div>
                    <w:div w:id="243227726">
                      <w:marLeft w:val="0"/>
                      <w:marRight w:val="0"/>
                      <w:marTop w:val="0"/>
                      <w:marBottom w:val="0"/>
                      <w:divBdr>
                        <w:top w:val="none" w:sz="0" w:space="0" w:color="auto"/>
                        <w:left w:val="none" w:sz="0" w:space="0" w:color="auto"/>
                        <w:bottom w:val="none" w:sz="0" w:space="0" w:color="auto"/>
                        <w:right w:val="none" w:sz="0" w:space="0" w:color="auto"/>
                      </w:divBdr>
                    </w:div>
                    <w:div w:id="349835963">
                      <w:marLeft w:val="0"/>
                      <w:marRight w:val="0"/>
                      <w:marTop w:val="0"/>
                      <w:marBottom w:val="0"/>
                      <w:divBdr>
                        <w:top w:val="none" w:sz="0" w:space="0" w:color="auto"/>
                        <w:left w:val="none" w:sz="0" w:space="0" w:color="auto"/>
                        <w:bottom w:val="none" w:sz="0" w:space="0" w:color="auto"/>
                        <w:right w:val="none" w:sz="0" w:space="0" w:color="auto"/>
                      </w:divBdr>
                    </w:div>
                    <w:div w:id="352270923">
                      <w:marLeft w:val="0"/>
                      <w:marRight w:val="0"/>
                      <w:marTop w:val="0"/>
                      <w:marBottom w:val="0"/>
                      <w:divBdr>
                        <w:top w:val="none" w:sz="0" w:space="0" w:color="auto"/>
                        <w:left w:val="none" w:sz="0" w:space="0" w:color="auto"/>
                        <w:bottom w:val="none" w:sz="0" w:space="0" w:color="auto"/>
                        <w:right w:val="none" w:sz="0" w:space="0" w:color="auto"/>
                      </w:divBdr>
                    </w:div>
                    <w:div w:id="425342623">
                      <w:marLeft w:val="0"/>
                      <w:marRight w:val="0"/>
                      <w:marTop w:val="0"/>
                      <w:marBottom w:val="0"/>
                      <w:divBdr>
                        <w:top w:val="none" w:sz="0" w:space="0" w:color="auto"/>
                        <w:left w:val="none" w:sz="0" w:space="0" w:color="auto"/>
                        <w:bottom w:val="none" w:sz="0" w:space="0" w:color="auto"/>
                        <w:right w:val="none" w:sz="0" w:space="0" w:color="auto"/>
                      </w:divBdr>
                    </w:div>
                    <w:div w:id="442657209">
                      <w:marLeft w:val="0"/>
                      <w:marRight w:val="0"/>
                      <w:marTop w:val="0"/>
                      <w:marBottom w:val="0"/>
                      <w:divBdr>
                        <w:top w:val="none" w:sz="0" w:space="0" w:color="auto"/>
                        <w:left w:val="none" w:sz="0" w:space="0" w:color="auto"/>
                        <w:bottom w:val="none" w:sz="0" w:space="0" w:color="auto"/>
                        <w:right w:val="none" w:sz="0" w:space="0" w:color="auto"/>
                      </w:divBdr>
                    </w:div>
                    <w:div w:id="477036958">
                      <w:marLeft w:val="0"/>
                      <w:marRight w:val="0"/>
                      <w:marTop w:val="0"/>
                      <w:marBottom w:val="0"/>
                      <w:divBdr>
                        <w:top w:val="none" w:sz="0" w:space="0" w:color="auto"/>
                        <w:left w:val="none" w:sz="0" w:space="0" w:color="auto"/>
                        <w:bottom w:val="none" w:sz="0" w:space="0" w:color="auto"/>
                        <w:right w:val="none" w:sz="0" w:space="0" w:color="auto"/>
                      </w:divBdr>
                    </w:div>
                    <w:div w:id="520705067">
                      <w:marLeft w:val="0"/>
                      <w:marRight w:val="0"/>
                      <w:marTop w:val="0"/>
                      <w:marBottom w:val="0"/>
                      <w:divBdr>
                        <w:top w:val="none" w:sz="0" w:space="0" w:color="auto"/>
                        <w:left w:val="none" w:sz="0" w:space="0" w:color="auto"/>
                        <w:bottom w:val="none" w:sz="0" w:space="0" w:color="auto"/>
                        <w:right w:val="none" w:sz="0" w:space="0" w:color="auto"/>
                      </w:divBdr>
                    </w:div>
                    <w:div w:id="538200579">
                      <w:marLeft w:val="0"/>
                      <w:marRight w:val="0"/>
                      <w:marTop w:val="0"/>
                      <w:marBottom w:val="0"/>
                      <w:divBdr>
                        <w:top w:val="none" w:sz="0" w:space="0" w:color="auto"/>
                        <w:left w:val="none" w:sz="0" w:space="0" w:color="auto"/>
                        <w:bottom w:val="none" w:sz="0" w:space="0" w:color="auto"/>
                        <w:right w:val="none" w:sz="0" w:space="0" w:color="auto"/>
                      </w:divBdr>
                    </w:div>
                    <w:div w:id="559442314">
                      <w:marLeft w:val="0"/>
                      <w:marRight w:val="0"/>
                      <w:marTop w:val="0"/>
                      <w:marBottom w:val="0"/>
                      <w:divBdr>
                        <w:top w:val="none" w:sz="0" w:space="0" w:color="auto"/>
                        <w:left w:val="none" w:sz="0" w:space="0" w:color="auto"/>
                        <w:bottom w:val="none" w:sz="0" w:space="0" w:color="auto"/>
                        <w:right w:val="none" w:sz="0" w:space="0" w:color="auto"/>
                      </w:divBdr>
                    </w:div>
                    <w:div w:id="563297106">
                      <w:marLeft w:val="0"/>
                      <w:marRight w:val="0"/>
                      <w:marTop w:val="0"/>
                      <w:marBottom w:val="0"/>
                      <w:divBdr>
                        <w:top w:val="none" w:sz="0" w:space="0" w:color="auto"/>
                        <w:left w:val="none" w:sz="0" w:space="0" w:color="auto"/>
                        <w:bottom w:val="none" w:sz="0" w:space="0" w:color="auto"/>
                        <w:right w:val="none" w:sz="0" w:space="0" w:color="auto"/>
                      </w:divBdr>
                    </w:div>
                    <w:div w:id="586158628">
                      <w:marLeft w:val="0"/>
                      <w:marRight w:val="0"/>
                      <w:marTop w:val="0"/>
                      <w:marBottom w:val="0"/>
                      <w:divBdr>
                        <w:top w:val="none" w:sz="0" w:space="0" w:color="auto"/>
                        <w:left w:val="none" w:sz="0" w:space="0" w:color="auto"/>
                        <w:bottom w:val="none" w:sz="0" w:space="0" w:color="auto"/>
                        <w:right w:val="none" w:sz="0" w:space="0" w:color="auto"/>
                      </w:divBdr>
                    </w:div>
                    <w:div w:id="596792291">
                      <w:marLeft w:val="0"/>
                      <w:marRight w:val="0"/>
                      <w:marTop w:val="0"/>
                      <w:marBottom w:val="0"/>
                      <w:divBdr>
                        <w:top w:val="none" w:sz="0" w:space="0" w:color="auto"/>
                        <w:left w:val="none" w:sz="0" w:space="0" w:color="auto"/>
                        <w:bottom w:val="none" w:sz="0" w:space="0" w:color="auto"/>
                        <w:right w:val="none" w:sz="0" w:space="0" w:color="auto"/>
                      </w:divBdr>
                    </w:div>
                    <w:div w:id="661007238">
                      <w:marLeft w:val="0"/>
                      <w:marRight w:val="0"/>
                      <w:marTop w:val="0"/>
                      <w:marBottom w:val="0"/>
                      <w:divBdr>
                        <w:top w:val="none" w:sz="0" w:space="0" w:color="auto"/>
                        <w:left w:val="none" w:sz="0" w:space="0" w:color="auto"/>
                        <w:bottom w:val="none" w:sz="0" w:space="0" w:color="auto"/>
                        <w:right w:val="none" w:sz="0" w:space="0" w:color="auto"/>
                      </w:divBdr>
                    </w:div>
                    <w:div w:id="713626876">
                      <w:marLeft w:val="0"/>
                      <w:marRight w:val="0"/>
                      <w:marTop w:val="0"/>
                      <w:marBottom w:val="0"/>
                      <w:divBdr>
                        <w:top w:val="none" w:sz="0" w:space="0" w:color="auto"/>
                        <w:left w:val="none" w:sz="0" w:space="0" w:color="auto"/>
                        <w:bottom w:val="none" w:sz="0" w:space="0" w:color="auto"/>
                        <w:right w:val="none" w:sz="0" w:space="0" w:color="auto"/>
                      </w:divBdr>
                    </w:div>
                    <w:div w:id="770859460">
                      <w:marLeft w:val="0"/>
                      <w:marRight w:val="0"/>
                      <w:marTop w:val="0"/>
                      <w:marBottom w:val="0"/>
                      <w:divBdr>
                        <w:top w:val="none" w:sz="0" w:space="0" w:color="auto"/>
                        <w:left w:val="none" w:sz="0" w:space="0" w:color="auto"/>
                        <w:bottom w:val="none" w:sz="0" w:space="0" w:color="auto"/>
                        <w:right w:val="none" w:sz="0" w:space="0" w:color="auto"/>
                      </w:divBdr>
                    </w:div>
                    <w:div w:id="777603356">
                      <w:marLeft w:val="0"/>
                      <w:marRight w:val="0"/>
                      <w:marTop w:val="0"/>
                      <w:marBottom w:val="0"/>
                      <w:divBdr>
                        <w:top w:val="none" w:sz="0" w:space="0" w:color="auto"/>
                        <w:left w:val="none" w:sz="0" w:space="0" w:color="auto"/>
                        <w:bottom w:val="none" w:sz="0" w:space="0" w:color="auto"/>
                        <w:right w:val="none" w:sz="0" w:space="0" w:color="auto"/>
                      </w:divBdr>
                    </w:div>
                    <w:div w:id="784890600">
                      <w:marLeft w:val="0"/>
                      <w:marRight w:val="0"/>
                      <w:marTop w:val="0"/>
                      <w:marBottom w:val="0"/>
                      <w:divBdr>
                        <w:top w:val="none" w:sz="0" w:space="0" w:color="auto"/>
                        <w:left w:val="none" w:sz="0" w:space="0" w:color="auto"/>
                        <w:bottom w:val="none" w:sz="0" w:space="0" w:color="auto"/>
                        <w:right w:val="none" w:sz="0" w:space="0" w:color="auto"/>
                      </w:divBdr>
                    </w:div>
                    <w:div w:id="822695204">
                      <w:marLeft w:val="0"/>
                      <w:marRight w:val="0"/>
                      <w:marTop w:val="0"/>
                      <w:marBottom w:val="0"/>
                      <w:divBdr>
                        <w:top w:val="none" w:sz="0" w:space="0" w:color="auto"/>
                        <w:left w:val="none" w:sz="0" w:space="0" w:color="auto"/>
                        <w:bottom w:val="none" w:sz="0" w:space="0" w:color="auto"/>
                        <w:right w:val="none" w:sz="0" w:space="0" w:color="auto"/>
                      </w:divBdr>
                    </w:div>
                    <w:div w:id="877274546">
                      <w:marLeft w:val="0"/>
                      <w:marRight w:val="0"/>
                      <w:marTop w:val="0"/>
                      <w:marBottom w:val="0"/>
                      <w:divBdr>
                        <w:top w:val="none" w:sz="0" w:space="0" w:color="auto"/>
                        <w:left w:val="none" w:sz="0" w:space="0" w:color="auto"/>
                        <w:bottom w:val="none" w:sz="0" w:space="0" w:color="auto"/>
                        <w:right w:val="none" w:sz="0" w:space="0" w:color="auto"/>
                      </w:divBdr>
                    </w:div>
                    <w:div w:id="906719136">
                      <w:marLeft w:val="0"/>
                      <w:marRight w:val="0"/>
                      <w:marTop w:val="0"/>
                      <w:marBottom w:val="0"/>
                      <w:divBdr>
                        <w:top w:val="none" w:sz="0" w:space="0" w:color="auto"/>
                        <w:left w:val="none" w:sz="0" w:space="0" w:color="auto"/>
                        <w:bottom w:val="none" w:sz="0" w:space="0" w:color="auto"/>
                        <w:right w:val="none" w:sz="0" w:space="0" w:color="auto"/>
                      </w:divBdr>
                    </w:div>
                    <w:div w:id="1031107185">
                      <w:marLeft w:val="0"/>
                      <w:marRight w:val="0"/>
                      <w:marTop w:val="0"/>
                      <w:marBottom w:val="0"/>
                      <w:divBdr>
                        <w:top w:val="none" w:sz="0" w:space="0" w:color="auto"/>
                        <w:left w:val="none" w:sz="0" w:space="0" w:color="auto"/>
                        <w:bottom w:val="none" w:sz="0" w:space="0" w:color="auto"/>
                        <w:right w:val="none" w:sz="0" w:space="0" w:color="auto"/>
                      </w:divBdr>
                    </w:div>
                    <w:div w:id="1095714952">
                      <w:marLeft w:val="0"/>
                      <w:marRight w:val="0"/>
                      <w:marTop w:val="0"/>
                      <w:marBottom w:val="0"/>
                      <w:divBdr>
                        <w:top w:val="none" w:sz="0" w:space="0" w:color="auto"/>
                        <w:left w:val="none" w:sz="0" w:space="0" w:color="auto"/>
                        <w:bottom w:val="none" w:sz="0" w:space="0" w:color="auto"/>
                        <w:right w:val="none" w:sz="0" w:space="0" w:color="auto"/>
                      </w:divBdr>
                    </w:div>
                    <w:div w:id="1096439670">
                      <w:marLeft w:val="0"/>
                      <w:marRight w:val="0"/>
                      <w:marTop w:val="0"/>
                      <w:marBottom w:val="0"/>
                      <w:divBdr>
                        <w:top w:val="none" w:sz="0" w:space="0" w:color="auto"/>
                        <w:left w:val="none" w:sz="0" w:space="0" w:color="auto"/>
                        <w:bottom w:val="none" w:sz="0" w:space="0" w:color="auto"/>
                        <w:right w:val="none" w:sz="0" w:space="0" w:color="auto"/>
                      </w:divBdr>
                    </w:div>
                    <w:div w:id="1170684093">
                      <w:marLeft w:val="0"/>
                      <w:marRight w:val="0"/>
                      <w:marTop w:val="0"/>
                      <w:marBottom w:val="0"/>
                      <w:divBdr>
                        <w:top w:val="none" w:sz="0" w:space="0" w:color="auto"/>
                        <w:left w:val="none" w:sz="0" w:space="0" w:color="auto"/>
                        <w:bottom w:val="none" w:sz="0" w:space="0" w:color="auto"/>
                        <w:right w:val="none" w:sz="0" w:space="0" w:color="auto"/>
                      </w:divBdr>
                    </w:div>
                    <w:div w:id="1219246691">
                      <w:marLeft w:val="0"/>
                      <w:marRight w:val="0"/>
                      <w:marTop w:val="0"/>
                      <w:marBottom w:val="0"/>
                      <w:divBdr>
                        <w:top w:val="none" w:sz="0" w:space="0" w:color="auto"/>
                        <w:left w:val="none" w:sz="0" w:space="0" w:color="auto"/>
                        <w:bottom w:val="none" w:sz="0" w:space="0" w:color="auto"/>
                        <w:right w:val="none" w:sz="0" w:space="0" w:color="auto"/>
                      </w:divBdr>
                    </w:div>
                    <w:div w:id="1237326997">
                      <w:marLeft w:val="0"/>
                      <w:marRight w:val="0"/>
                      <w:marTop w:val="0"/>
                      <w:marBottom w:val="0"/>
                      <w:divBdr>
                        <w:top w:val="none" w:sz="0" w:space="0" w:color="auto"/>
                        <w:left w:val="none" w:sz="0" w:space="0" w:color="auto"/>
                        <w:bottom w:val="none" w:sz="0" w:space="0" w:color="auto"/>
                        <w:right w:val="none" w:sz="0" w:space="0" w:color="auto"/>
                      </w:divBdr>
                    </w:div>
                    <w:div w:id="1270505643">
                      <w:marLeft w:val="0"/>
                      <w:marRight w:val="0"/>
                      <w:marTop w:val="0"/>
                      <w:marBottom w:val="0"/>
                      <w:divBdr>
                        <w:top w:val="none" w:sz="0" w:space="0" w:color="auto"/>
                        <w:left w:val="none" w:sz="0" w:space="0" w:color="auto"/>
                        <w:bottom w:val="none" w:sz="0" w:space="0" w:color="auto"/>
                        <w:right w:val="none" w:sz="0" w:space="0" w:color="auto"/>
                      </w:divBdr>
                    </w:div>
                    <w:div w:id="1279025068">
                      <w:marLeft w:val="0"/>
                      <w:marRight w:val="0"/>
                      <w:marTop w:val="0"/>
                      <w:marBottom w:val="0"/>
                      <w:divBdr>
                        <w:top w:val="none" w:sz="0" w:space="0" w:color="auto"/>
                        <w:left w:val="none" w:sz="0" w:space="0" w:color="auto"/>
                        <w:bottom w:val="none" w:sz="0" w:space="0" w:color="auto"/>
                        <w:right w:val="none" w:sz="0" w:space="0" w:color="auto"/>
                      </w:divBdr>
                    </w:div>
                    <w:div w:id="1304189810">
                      <w:marLeft w:val="0"/>
                      <w:marRight w:val="0"/>
                      <w:marTop w:val="0"/>
                      <w:marBottom w:val="0"/>
                      <w:divBdr>
                        <w:top w:val="none" w:sz="0" w:space="0" w:color="auto"/>
                        <w:left w:val="none" w:sz="0" w:space="0" w:color="auto"/>
                        <w:bottom w:val="none" w:sz="0" w:space="0" w:color="auto"/>
                        <w:right w:val="none" w:sz="0" w:space="0" w:color="auto"/>
                      </w:divBdr>
                    </w:div>
                    <w:div w:id="1312901887">
                      <w:marLeft w:val="0"/>
                      <w:marRight w:val="0"/>
                      <w:marTop w:val="0"/>
                      <w:marBottom w:val="0"/>
                      <w:divBdr>
                        <w:top w:val="none" w:sz="0" w:space="0" w:color="auto"/>
                        <w:left w:val="none" w:sz="0" w:space="0" w:color="auto"/>
                        <w:bottom w:val="none" w:sz="0" w:space="0" w:color="auto"/>
                        <w:right w:val="none" w:sz="0" w:space="0" w:color="auto"/>
                      </w:divBdr>
                    </w:div>
                    <w:div w:id="1408571844">
                      <w:marLeft w:val="0"/>
                      <w:marRight w:val="0"/>
                      <w:marTop w:val="0"/>
                      <w:marBottom w:val="0"/>
                      <w:divBdr>
                        <w:top w:val="none" w:sz="0" w:space="0" w:color="auto"/>
                        <w:left w:val="none" w:sz="0" w:space="0" w:color="auto"/>
                        <w:bottom w:val="none" w:sz="0" w:space="0" w:color="auto"/>
                        <w:right w:val="none" w:sz="0" w:space="0" w:color="auto"/>
                      </w:divBdr>
                    </w:div>
                    <w:div w:id="1460950122">
                      <w:marLeft w:val="0"/>
                      <w:marRight w:val="0"/>
                      <w:marTop w:val="0"/>
                      <w:marBottom w:val="0"/>
                      <w:divBdr>
                        <w:top w:val="none" w:sz="0" w:space="0" w:color="auto"/>
                        <w:left w:val="none" w:sz="0" w:space="0" w:color="auto"/>
                        <w:bottom w:val="none" w:sz="0" w:space="0" w:color="auto"/>
                        <w:right w:val="none" w:sz="0" w:space="0" w:color="auto"/>
                      </w:divBdr>
                    </w:div>
                    <w:div w:id="1490176449">
                      <w:marLeft w:val="0"/>
                      <w:marRight w:val="0"/>
                      <w:marTop w:val="0"/>
                      <w:marBottom w:val="0"/>
                      <w:divBdr>
                        <w:top w:val="none" w:sz="0" w:space="0" w:color="auto"/>
                        <w:left w:val="none" w:sz="0" w:space="0" w:color="auto"/>
                        <w:bottom w:val="none" w:sz="0" w:space="0" w:color="auto"/>
                        <w:right w:val="none" w:sz="0" w:space="0" w:color="auto"/>
                      </w:divBdr>
                    </w:div>
                    <w:div w:id="1610426758">
                      <w:marLeft w:val="0"/>
                      <w:marRight w:val="0"/>
                      <w:marTop w:val="0"/>
                      <w:marBottom w:val="0"/>
                      <w:divBdr>
                        <w:top w:val="none" w:sz="0" w:space="0" w:color="auto"/>
                        <w:left w:val="none" w:sz="0" w:space="0" w:color="auto"/>
                        <w:bottom w:val="none" w:sz="0" w:space="0" w:color="auto"/>
                        <w:right w:val="none" w:sz="0" w:space="0" w:color="auto"/>
                      </w:divBdr>
                    </w:div>
                    <w:div w:id="1620187884">
                      <w:marLeft w:val="0"/>
                      <w:marRight w:val="0"/>
                      <w:marTop w:val="0"/>
                      <w:marBottom w:val="0"/>
                      <w:divBdr>
                        <w:top w:val="none" w:sz="0" w:space="0" w:color="auto"/>
                        <w:left w:val="none" w:sz="0" w:space="0" w:color="auto"/>
                        <w:bottom w:val="none" w:sz="0" w:space="0" w:color="auto"/>
                        <w:right w:val="none" w:sz="0" w:space="0" w:color="auto"/>
                      </w:divBdr>
                    </w:div>
                    <w:div w:id="1821380817">
                      <w:marLeft w:val="0"/>
                      <w:marRight w:val="0"/>
                      <w:marTop w:val="0"/>
                      <w:marBottom w:val="0"/>
                      <w:divBdr>
                        <w:top w:val="none" w:sz="0" w:space="0" w:color="auto"/>
                        <w:left w:val="none" w:sz="0" w:space="0" w:color="auto"/>
                        <w:bottom w:val="none" w:sz="0" w:space="0" w:color="auto"/>
                        <w:right w:val="none" w:sz="0" w:space="0" w:color="auto"/>
                      </w:divBdr>
                    </w:div>
                    <w:div w:id="1834373980">
                      <w:marLeft w:val="0"/>
                      <w:marRight w:val="0"/>
                      <w:marTop w:val="0"/>
                      <w:marBottom w:val="0"/>
                      <w:divBdr>
                        <w:top w:val="none" w:sz="0" w:space="0" w:color="auto"/>
                        <w:left w:val="none" w:sz="0" w:space="0" w:color="auto"/>
                        <w:bottom w:val="none" w:sz="0" w:space="0" w:color="auto"/>
                        <w:right w:val="none" w:sz="0" w:space="0" w:color="auto"/>
                      </w:divBdr>
                    </w:div>
                    <w:div w:id="1847673494">
                      <w:marLeft w:val="0"/>
                      <w:marRight w:val="0"/>
                      <w:marTop w:val="0"/>
                      <w:marBottom w:val="0"/>
                      <w:divBdr>
                        <w:top w:val="none" w:sz="0" w:space="0" w:color="auto"/>
                        <w:left w:val="none" w:sz="0" w:space="0" w:color="auto"/>
                        <w:bottom w:val="none" w:sz="0" w:space="0" w:color="auto"/>
                        <w:right w:val="none" w:sz="0" w:space="0" w:color="auto"/>
                      </w:divBdr>
                    </w:div>
                    <w:div w:id="1886871678">
                      <w:marLeft w:val="0"/>
                      <w:marRight w:val="0"/>
                      <w:marTop w:val="0"/>
                      <w:marBottom w:val="0"/>
                      <w:divBdr>
                        <w:top w:val="none" w:sz="0" w:space="0" w:color="auto"/>
                        <w:left w:val="none" w:sz="0" w:space="0" w:color="auto"/>
                        <w:bottom w:val="none" w:sz="0" w:space="0" w:color="auto"/>
                        <w:right w:val="none" w:sz="0" w:space="0" w:color="auto"/>
                      </w:divBdr>
                    </w:div>
                    <w:div w:id="1902053097">
                      <w:marLeft w:val="0"/>
                      <w:marRight w:val="0"/>
                      <w:marTop w:val="0"/>
                      <w:marBottom w:val="0"/>
                      <w:divBdr>
                        <w:top w:val="none" w:sz="0" w:space="0" w:color="auto"/>
                        <w:left w:val="none" w:sz="0" w:space="0" w:color="auto"/>
                        <w:bottom w:val="none" w:sz="0" w:space="0" w:color="auto"/>
                        <w:right w:val="none" w:sz="0" w:space="0" w:color="auto"/>
                      </w:divBdr>
                    </w:div>
                    <w:div w:id="1916235497">
                      <w:marLeft w:val="0"/>
                      <w:marRight w:val="0"/>
                      <w:marTop w:val="0"/>
                      <w:marBottom w:val="0"/>
                      <w:divBdr>
                        <w:top w:val="none" w:sz="0" w:space="0" w:color="auto"/>
                        <w:left w:val="none" w:sz="0" w:space="0" w:color="auto"/>
                        <w:bottom w:val="none" w:sz="0" w:space="0" w:color="auto"/>
                        <w:right w:val="none" w:sz="0" w:space="0" w:color="auto"/>
                      </w:divBdr>
                    </w:div>
                    <w:div w:id="1927881871">
                      <w:marLeft w:val="0"/>
                      <w:marRight w:val="0"/>
                      <w:marTop w:val="0"/>
                      <w:marBottom w:val="0"/>
                      <w:divBdr>
                        <w:top w:val="none" w:sz="0" w:space="0" w:color="auto"/>
                        <w:left w:val="none" w:sz="0" w:space="0" w:color="auto"/>
                        <w:bottom w:val="none" w:sz="0" w:space="0" w:color="auto"/>
                        <w:right w:val="none" w:sz="0" w:space="0" w:color="auto"/>
                      </w:divBdr>
                    </w:div>
                    <w:div w:id="1934194006">
                      <w:marLeft w:val="0"/>
                      <w:marRight w:val="0"/>
                      <w:marTop w:val="0"/>
                      <w:marBottom w:val="0"/>
                      <w:divBdr>
                        <w:top w:val="none" w:sz="0" w:space="0" w:color="auto"/>
                        <w:left w:val="none" w:sz="0" w:space="0" w:color="auto"/>
                        <w:bottom w:val="none" w:sz="0" w:space="0" w:color="auto"/>
                        <w:right w:val="none" w:sz="0" w:space="0" w:color="auto"/>
                      </w:divBdr>
                    </w:div>
                    <w:div w:id="1968512908">
                      <w:marLeft w:val="0"/>
                      <w:marRight w:val="0"/>
                      <w:marTop w:val="0"/>
                      <w:marBottom w:val="0"/>
                      <w:divBdr>
                        <w:top w:val="none" w:sz="0" w:space="0" w:color="auto"/>
                        <w:left w:val="none" w:sz="0" w:space="0" w:color="auto"/>
                        <w:bottom w:val="none" w:sz="0" w:space="0" w:color="auto"/>
                        <w:right w:val="none" w:sz="0" w:space="0" w:color="auto"/>
                      </w:divBdr>
                    </w:div>
                    <w:div w:id="2002079969">
                      <w:marLeft w:val="0"/>
                      <w:marRight w:val="0"/>
                      <w:marTop w:val="0"/>
                      <w:marBottom w:val="0"/>
                      <w:divBdr>
                        <w:top w:val="none" w:sz="0" w:space="0" w:color="auto"/>
                        <w:left w:val="none" w:sz="0" w:space="0" w:color="auto"/>
                        <w:bottom w:val="none" w:sz="0" w:space="0" w:color="auto"/>
                        <w:right w:val="none" w:sz="0" w:space="0" w:color="auto"/>
                      </w:divBdr>
                    </w:div>
                    <w:div w:id="2012684989">
                      <w:marLeft w:val="0"/>
                      <w:marRight w:val="0"/>
                      <w:marTop w:val="0"/>
                      <w:marBottom w:val="0"/>
                      <w:divBdr>
                        <w:top w:val="none" w:sz="0" w:space="0" w:color="auto"/>
                        <w:left w:val="none" w:sz="0" w:space="0" w:color="auto"/>
                        <w:bottom w:val="none" w:sz="0" w:space="0" w:color="auto"/>
                        <w:right w:val="none" w:sz="0" w:space="0" w:color="auto"/>
                      </w:divBdr>
                    </w:div>
                    <w:div w:id="2013944356">
                      <w:marLeft w:val="0"/>
                      <w:marRight w:val="0"/>
                      <w:marTop w:val="0"/>
                      <w:marBottom w:val="0"/>
                      <w:divBdr>
                        <w:top w:val="none" w:sz="0" w:space="0" w:color="auto"/>
                        <w:left w:val="none" w:sz="0" w:space="0" w:color="auto"/>
                        <w:bottom w:val="none" w:sz="0" w:space="0" w:color="auto"/>
                        <w:right w:val="none" w:sz="0" w:space="0" w:color="auto"/>
                      </w:divBdr>
                    </w:div>
                    <w:div w:id="2018265623">
                      <w:marLeft w:val="0"/>
                      <w:marRight w:val="0"/>
                      <w:marTop w:val="0"/>
                      <w:marBottom w:val="0"/>
                      <w:divBdr>
                        <w:top w:val="none" w:sz="0" w:space="0" w:color="auto"/>
                        <w:left w:val="none" w:sz="0" w:space="0" w:color="auto"/>
                        <w:bottom w:val="none" w:sz="0" w:space="0" w:color="auto"/>
                        <w:right w:val="none" w:sz="0" w:space="0" w:color="auto"/>
                      </w:divBdr>
                    </w:div>
                    <w:div w:id="2024093102">
                      <w:marLeft w:val="0"/>
                      <w:marRight w:val="0"/>
                      <w:marTop w:val="0"/>
                      <w:marBottom w:val="0"/>
                      <w:divBdr>
                        <w:top w:val="none" w:sz="0" w:space="0" w:color="auto"/>
                        <w:left w:val="none" w:sz="0" w:space="0" w:color="auto"/>
                        <w:bottom w:val="none" w:sz="0" w:space="0" w:color="auto"/>
                        <w:right w:val="none" w:sz="0" w:space="0" w:color="auto"/>
                      </w:divBdr>
                    </w:div>
                    <w:div w:id="2035375280">
                      <w:marLeft w:val="0"/>
                      <w:marRight w:val="0"/>
                      <w:marTop w:val="0"/>
                      <w:marBottom w:val="0"/>
                      <w:divBdr>
                        <w:top w:val="none" w:sz="0" w:space="0" w:color="auto"/>
                        <w:left w:val="none" w:sz="0" w:space="0" w:color="auto"/>
                        <w:bottom w:val="none" w:sz="0" w:space="0" w:color="auto"/>
                        <w:right w:val="none" w:sz="0" w:space="0" w:color="auto"/>
                      </w:divBdr>
                    </w:div>
                    <w:div w:id="2057119682">
                      <w:marLeft w:val="0"/>
                      <w:marRight w:val="0"/>
                      <w:marTop w:val="0"/>
                      <w:marBottom w:val="0"/>
                      <w:divBdr>
                        <w:top w:val="none" w:sz="0" w:space="0" w:color="auto"/>
                        <w:left w:val="none" w:sz="0" w:space="0" w:color="auto"/>
                        <w:bottom w:val="none" w:sz="0" w:space="0" w:color="auto"/>
                        <w:right w:val="none" w:sz="0" w:space="0" w:color="auto"/>
                      </w:divBdr>
                    </w:div>
                    <w:div w:id="2068068011">
                      <w:marLeft w:val="0"/>
                      <w:marRight w:val="0"/>
                      <w:marTop w:val="0"/>
                      <w:marBottom w:val="0"/>
                      <w:divBdr>
                        <w:top w:val="none" w:sz="0" w:space="0" w:color="auto"/>
                        <w:left w:val="none" w:sz="0" w:space="0" w:color="auto"/>
                        <w:bottom w:val="none" w:sz="0" w:space="0" w:color="auto"/>
                        <w:right w:val="none" w:sz="0" w:space="0" w:color="auto"/>
                      </w:divBdr>
                    </w:div>
                    <w:div w:id="2109689632">
                      <w:marLeft w:val="0"/>
                      <w:marRight w:val="0"/>
                      <w:marTop w:val="0"/>
                      <w:marBottom w:val="0"/>
                      <w:divBdr>
                        <w:top w:val="none" w:sz="0" w:space="0" w:color="auto"/>
                        <w:left w:val="none" w:sz="0" w:space="0" w:color="auto"/>
                        <w:bottom w:val="none" w:sz="0" w:space="0" w:color="auto"/>
                        <w:right w:val="none" w:sz="0" w:space="0" w:color="auto"/>
                      </w:divBdr>
                    </w:div>
                    <w:div w:id="2117405852">
                      <w:marLeft w:val="0"/>
                      <w:marRight w:val="0"/>
                      <w:marTop w:val="0"/>
                      <w:marBottom w:val="0"/>
                      <w:divBdr>
                        <w:top w:val="none" w:sz="0" w:space="0" w:color="auto"/>
                        <w:left w:val="none" w:sz="0" w:space="0" w:color="auto"/>
                        <w:bottom w:val="none" w:sz="0" w:space="0" w:color="auto"/>
                        <w:right w:val="none" w:sz="0" w:space="0" w:color="auto"/>
                      </w:divBdr>
                    </w:div>
                    <w:div w:id="2131434844">
                      <w:marLeft w:val="0"/>
                      <w:marRight w:val="0"/>
                      <w:marTop w:val="0"/>
                      <w:marBottom w:val="0"/>
                      <w:divBdr>
                        <w:top w:val="none" w:sz="0" w:space="0" w:color="auto"/>
                        <w:left w:val="none" w:sz="0" w:space="0" w:color="auto"/>
                        <w:bottom w:val="none" w:sz="0" w:space="0" w:color="auto"/>
                        <w:right w:val="none" w:sz="0" w:space="0" w:color="auto"/>
                      </w:divBdr>
                    </w:div>
                  </w:divsChild>
                </w:div>
                <w:div w:id="430441482">
                  <w:marLeft w:val="0"/>
                  <w:marRight w:val="0"/>
                  <w:marTop w:val="0"/>
                  <w:marBottom w:val="0"/>
                  <w:divBdr>
                    <w:top w:val="none" w:sz="0" w:space="0" w:color="auto"/>
                    <w:left w:val="none" w:sz="0" w:space="0" w:color="auto"/>
                    <w:bottom w:val="none" w:sz="0" w:space="0" w:color="auto"/>
                    <w:right w:val="none" w:sz="0" w:space="0" w:color="auto"/>
                  </w:divBdr>
                  <w:divsChild>
                    <w:div w:id="2440339">
                      <w:marLeft w:val="0"/>
                      <w:marRight w:val="0"/>
                      <w:marTop w:val="0"/>
                      <w:marBottom w:val="0"/>
                      <w:divBdr>
                        <w:top w:val="none" w:sz="0" w:space="0" w:color="auto"/>
                        <w:left w:val="none" w:sz="0" w:space="0" w:color="auto"/>
                        <w:bottom w:val="none" w:sz="0" w:space="0" w:color="auto"/>
                        <w:right w:val="none" w:sz="0" w:space="0" w:color="auto"/>
                      </w:divBdr>
                    </w:div>
                    <w:div w:id="34696343">
                      <w:marLeft w:val="0"/>
                      <w:marRight w:val="0"/>
                      <w:marTop w:val="0"/>
                      <w:marBottom w:val="0"/>
                      <w:divBdr>
                        <w:top w:val="none" w:sz="0" w:space="0" w:color="auto"/>
                        <w:left w:val="none" w:sz="0" w:space="0" w:color="auto"/>
                        <w:bottom w:val="none" w:sz="0" w:space="0" w:color="auto"/>
                        <w:right w:val="none" w:sz="0" w:space="0" w:color="auto"/>
                      </w:divBdr>
                    </w:div>
                    <w:div w:id="45179240">
                      <w:marLeft w:val="0"/>
                      <w:marRight w:val="0"/>
                      <w:marTop w:val="0"/>
                      <w:marBottom w:val="0"/>
                      <w:divBdr>
                        <w:top w:val="none" w:sz="0" w:space="0" w:color="auto"/>
                        <w:left w:val="none" w:sz="0" w:space="0" w:color="auto"/>
                        <w:bottom w:val="none" w:sz="0" w:space="0" w:color="auto"/>
                        <w:right w:val="none" w:sz="0" w:space="0" w:color="auto"/>
                      </w:divBdr>
                    </w:div>
                    <w:div w:id="57634002">
                      <w:marLeft w:val="0"/>
                      <w:marRight w:val="0"/>
                      <w:marTop w:val="0"/>
                      <w:marBottom w:val="0"/>
                      <w:divBdr>
                        <w:top w:val="none" w:sz="0" w:space="0" w:color="auto"/>
                        <w:left w:val="none" w:sz="0" w:space="0" w:color="auto"/>
                        <w:bottom w:val="none" w:sz="0" w:space="0" w:color="auto"/>
                        <w:right w:val="none" w:sz="0" w:space="0" w:color="auto"/>
                      </w:divBdr>
                    </w:div>
                    <w:div w:id="62721027">
                      <w:marLeft w:val="0"/>
                      <w:marRight w:val="0"/>
                      <w:marTop w:val="0"/>
                      <w:marBottom w:val="0"/>
                      <w:divBdr>
                        <w:top w:val="none" w:sz="0" w:space="0" w:color="auto"/>
                        <w:left w:val="none" w:sz="0" w:space="0" w:color="auto"/>
                        <w:bottom w:val="none" w:sz="0" w:space="0" w:color="auto"/>
                        <w:right w:val="none" w:sz="0" w:space="0" w:color="auto"/>
                      </w:divBdr>
                    </w:div>
                    <w:div w:id="63450974">
                      <w:marLeft w:val="0"/>
                      <w:marRight w:val="0"/>
                      <w:marTop w:val="0"/>
                      <w:marBottom w:val="0"/>
                      <w:divBdr>
                        <w:top w:val="none" w:sz="0" w:space="0" w:color="auto"/>
                        <w:left w:val="none" w:sz="0" w:space="0" w:color="auto"/>
                        <w:bottom w:val="none" w:sz="0" w:space="0" w:color="auto"/>
                        <w:right w:val="none" w:sz="0" w:space="0" w:color="auto"/>
                      </w:divBdr>
                    </w:div>
                    <w:div w:id="92672459">
                      <w:marLeft w:val="0"/>
                      <w:marRight w:val="0"/>
                      <w:marTop w:val="0"/>
                      <w:marBottom w:val="0"/>
                      <w:divBdr>
                        <w:top w:val="none" w:sz="0" w:space="0" w:color="auto"/>
                        <w:left w:val="none" w:sz="0" w:space="0" w:color="auto"/>
                        <w:bottom w:val="none" w:sz="0" w:space="0" w:color="auto"/>
                        <w:right w:val="none" w:sz="0" w:space="0" w:color="auto"/>
                      </w:divBdr>
                      <w:divsChild>
                        <w:div w:id="179008383">
                          <w:marLeft w:val="0"/>
                          <w:marRight w:val="0"/>
                          <w:marTop w:val="30"/>
                          <w:marBottom w:val="30"/>
                          <w:divBdr>
                            <w:top w:val="none" w:sz="0" w:space="0" w:color="auto"/>
                            <w:left w:val="none" w:sz="0" w:space="0" w:color="auto"/>
                            <w:bottom w:val="none" w:sz="0" w:space="0" w:color="auto"/>
                            <w:right w:val="none" w:sz="0" w:space="0" w:color="auto"/>
                          </w:divBdr>
                          <w:divsChild>
                            <w:div w:id="317729665">
                              <w:marLeft w:val="0"/>
                              <w:marRight w:val="0"/>
                              <w:marTop w:val="0"/>
                              <w:marBottom w:val="0"/>
                              <w:divBdr>
                                <w:top w:val="none" w:sz="0" w:space="0" w:color="auto"/>
                                <w:left w:val="none" w:sz="0" w:space="0" w:color="auto"/>
                                <w:bottom w:val="none" w:sz="0" w:space="0" w:color="auto"/>
                                <w:right w:val="none" w:sz="0" w:space="0" w:color="auto"/>
                              </w:divBdr>
                              <w:divsChild>
                                <w:div w:id="483667091">
                                  <w:marLeft w:val="0"/>
                                  <w:marRight w:val="0"/>
                                  <w:marTop w:val="0"/>
                                  <w:marBottom w:val="0"/>
                                  <w:divBdr>
                                    <w:top w:val="none" w:sz="0" w:space="0" w:color="auto"/>
                                    <w:left w:val="none" w:sz="0" w:space="0" w:color="auto"/>
                                    <w:bottom w:val="none" w:sz="0" w:space="0" w:color="auto"/>
                                    <w:right w:val="none" w:sz="0" w:space="0" w:color="auto"/>
                                  </w:divBdr>
                                </w:div>
                              </w:divsChild>
                            </w:div>
                            <w:div w:id="346714596">
                              <w:marLeft w:val="0"/>
                              <w:marRight w:val="0"/>
                              <w:marTop w:val="0"/>
                              <w:marBottom w:val="0"/>
                              <w:divBdr>
                                <w:top w:val="none" w:sz="0" w:space="0" w:color="auto"/>
                                <w:left w:val="none" w:sz="0" w:space="0" w:color="auto"/>
                                <w:bottom w:val="none" w:sz="0" w:space="0" w:color="auto"/>
                                <w:right w:val="none" w:sz="0" w:space="0" w:color="auto"/>
                              </w:divBdr>
                              <w:divsChild>
                                <w:div w:id="443547725">
                                  <w:marLeft w:val="0"/>
                                  <w:marRight w:val="0"/>
                                  <w:marTop w:val="0"/>
                                  <w:marBottom w:val="0"/>
                                  <w:divBdr>
                                    <w:top w:val="none" w:sz="0" w:space="0" w:color="auto"/>
                                    <w:left w:val="none" w:sz="0" w:space="0" w:color="auto"/>
                                    <w:bottom w:val="none" w:sz="0" w:space="0" w:color="auto"/>
                                    <w:right w:val="none" w:sz="0" w:space="0" w:color="auto"/>
                                  </w:divBdr>
                                </w:div>
                              </w:divsChild>
                            </w:div>
                            <w:div w:id="372122641">
                              <w:marLeft w:val="0"/>
                              <w:marRight w:val="0"/>
                              <w:marTop w:val="0"/>
                              <w:marBottom w:val="0"/>
                              <w:divBdr>
                                <w:top w:val="none" w:sz="0" w:space="0" w:color="auto"/>
                                <w:left w:val="none" w:sz="0" w:space="0" w:color="auto"/>
                                <w:bottom w:val="none" w:sz="0" w:space="0" w:color="auto"/>
                                <w:right w:val="none" w:sz="0" w:space="0" w:color="auto"/>
                              </w:divBdr>
                              <w:divsChild>
                                <w:div w:id="112020162">
                                  <w:marLeft w:val="0"/>
                                  <w:marRight w:val="0"/>
                                  <w:marTop w:val="0"/>
                                  <w:marBottom w:val="0"/>
                                  <w:divBdr>
                                    <w:top w:val="none" w:sz="0" w:space="0" w:color="auto"/>
                                    <w:left w:val="none" w:sz="0" w:space="0" w:color="auto"/>
                                    <w:bottom w:val="none" w:sz="0" w:space="0" w:color="auto"/>
                                    <w:right w:val="none" w:sz="0" w:space="0" w:color="auto"/>
                                  </w:divBdr>
                                </w:div>
                              </w:divsChild>
                            </w:div>
                            <w:div w:id="610821975">
                              <w:marLeft w:val="0"/>
                              <w:marRight w:val="0"/>
                              <w:marTop w:val="0"/>
                              <w:marBottom w:val="0"/>
                              <w:divBdr>
                                <w:top w:val="none" w:sz="0" w:space="0" w:color="auto"/>
                                <w:left w:val="none" w:sz="0" w:space="0" w:color="auto"/>
                                <w:bottom w:val="none" w:sz="0" w:space="0" w:color="auto"/>
                                <w:right w:val="none" w:sz="0" w:space="0" w:color="auto"/>
                              </w:divBdr>
                              <w:divsChild>
                                <w:div w:id="106968973">
                                  <w:marLeft w:val="0"/>
                                  <w:marRight w:val="0"/>
                                  <w:marTop w:val="0"/>
                                  <w:marBottom w:val="0"/>
                                  <w:divBdr>
                                    <w:top w:val="none" w:sz="0" w:space="0" w:color="auto"/>
                                    <w:left w:val="none" w:sz="0" w:space="0" w:color="auto"/>
                                    <w:bottom w:val="none" w:sz="0" w:space="0" w:color="auto"/>
                                    <w:right w:val="none" w:sz="0" w:space="0" w:color="auto"/>
                                  </w:divBdr>
                                </w:div>
                              </w:divsChild>
                            </w:div>
                            <w:div w:id="738358650">
                              <w:marLeft w:val="0"/>
                              <w:marRight w:val="0"/>
                              <w:marTop w:val="0"/>
                              <w:marBottom w:val="0"/>
                              <w:divBdr>
                                <w:top w:val="none" w:sz="0" w:space="0" w:color="auto"/>
                                <w:left w:val="none" w:sz="0" w:space="0" w:color="auto"/>
                                <w:bottom w:val="none" w:sz="0" w:space="0" w:color="auto"/>
                                <w:right w:val="none" w:sz="0" w:space="0" w:color="auto"/>
                              </w:divBdr>
                              <w:divsChild>
                                <w:div w:id="947739492">
                                  <w:marLeft w:val="0"/>
                                  <w:marRight w:val="0"/>
                                  <w:marTop w:val="0"/>
                                  <w:marBottom w:val="0"/>
                                  <w:divBdr>
                                    <w:top w:val="none" w:sz="0" w:space="0" w:color="auto"/>
                                    <w:left w:val="none" w:sz="0" w:space="0" w:color="auto"/>
                                    <w:bottom w:val="none" w:sz="0" w:space="0" w:color="auto"/>
                                    <w:right w:val="none" w:sz="0" w:space="0" w:color="auto"/>
                                  </w:divBdr>
                                </w:div>
                              </w:divsChild>
                            </w:div>
                            <w:div w:id="935595871">
                              <w:marLeft w:val="0"/>
                              <w:marRight w:val="0"/>
                              <w:marTop w:val="0"/>
                              <w:marBottom w:val="0"/>
                              <w:divBdr>
                                <w:top w:val="none" w:sz="0" w:space="0" w:color="auto"/>
                                <w:left w:val="none" w:sz="0" w:space="0" w:color="auto"/>
                                <w:bottom w:val="none" w:sz="0" w:space="0" w:color="auto"/>
                                <w:right w:val="none" w:sz="0" w:space="0" w:color="auto"/>
                              </w:divBdr>
                              <w:divsChild>
                                <w:div w:id="764879606">
                                  <w:marLeft w:val="0"/>
                                  <w:marRight w:val="0"/>
                                  <w:marTop w:val="0"/>
                                  <w:marBottom w:val="0"/>
                                  <w:divBdr>
                                    <w:top w:val="none" w:sz="0" w:space="0" w:color="auto"/>
                                    <w:left w:val="none" w:sz="0" w:space="0" w:color="auto"/>
                                    <w:bottom w:val="none" w:sz="0" w:space="0" w:color="auto"/>
                                    <w:right w:val="none" w:sz="0" w:space="0" w:color="auto"/>
                                  </w:divBdr>
                                </w:div>
                              </w:divsChild>
                            </w:div>
                            <w:div w:id="963079370">
                              <w:marLeft w:val="0"/>
                              <w:marRight w:val="0"/>
                              <w:marTop w:val="0"/>
                              <w:marBottom w:val="0"/>
                              <w:divBdr>
                                <w:top w:val="none" w:sz="0" w:space="0" w:color="auto"/>
                                <w:left w:val="none" w:sz="0" w:space="0" w:color="auto"/>
                                <w:bottom w:val="none" w:sz="0" w:space="0" w:color="auto"/>
                                <w:right w:val="none" w:sz="0" w:space="0" w:color="auto"/>
                              </w:divBdr>
                              <w:divsChild>
                                <w:div w:id="418867716">
                                  <w:marLeft w:val="0"/>
                                  <w:marRight w:val="0"/>
                                  <w:marTop w:val="0"/>
                                  <w:marBottom w:val="0"/>
                                  <w:divBdr>
                                    <w:top w:val="none" w:sz="0" w:space="0" w:color="auto"/>
                                    <w:left w:val="none" w:sz="0" w:space="0" w:color="auto"/>
                                    <w:bottom w:val="none" w:sz="0" w:space="0" w:color="auto"/>
                                    <w:right w:val="none" w:sz="0" w:space="0" w:color="auto"/>
                                  </w:divBdr>
                                </w:div>
                              </w:divsChild>
                            </w:div>
                            <w:div w:id="970284596">
                              <w:marLeft w:val="0"/>
                              <w:marRight w:val="0"/>
                              <w:marTop w:val="0"/>
                              <w:marBottom w:val="0"/>
                              <w:divBdr>
                                <w:top w:val="none" w:sz="0" w:space="0" w:color="auto"/>
                                <w:left w:val="none" w:sz="0" w:space="0" w:color="auto"/>
                                <w:bottom w:val="none" w:sz="0" w:space="0" w:color="auto"/>
                                <w:right w:val="none" w:sz="0" w:space="0" w:color="auto"/>
                              </w:divBdr>
                              <w:divsChild>
                                <w:div w:id="723139546">
                                  <w:marLeft w:val="0"/>
                                  <w:marRight w:val="0"/>
                                  <w:marTop w:val="0"/>
                                  <w:marBottom w:val="0"/>
                                  <w:divBdr>
                                    <w:top w:val="none" w:sz="0" w:space="0" w:color="auto"/>
                                    <w:left w:val="none" w:sz="0" w:space="0" w:color="auto"/>
                                    <w:bottom w:val="none" w:sz="0" w:space="0" w:color="auto"/>
                                    <w:right w:val="none" w:sz="0" w:space="0" w:color="auto"/>
                                  </w:divBdr>
                                </w:div>
                              </w:divsChild>
                            </w:div>
                            <w:div w:id="995451978">
                              <w:marLeft w:val="0"/>
                              <w:marRight w:val="0"/>
                              <w:marTop w:val="0"/>
                              <w:marBottom w:val="0"/>
                              <w:divBdr>
                                <w:top w:val="none" w:sz="0" w:space="0" w:color="auto"/>
                                <w:left w:val="none" w:sz="0" w:space="0" w:color="auto"/>
                                <w:bottom w:val="none" w:sz="0" w:space="0" w:color="auto"/>
                                <w:right w:val="none" w:sz="0" w:space="0" w:color="auto"/>
                              </w:divBdr>
                              <w:divsChild>
                                <w:div w:id="1123420045">
                                  <w:marLeft w:val="0"/>
                                  <w:marRight w:val="0"/>
                                  <w:marTop w:val="0"/>
                                  <w:marBottom w:val="0"/>
                                  <w:divBdr>
                                    <w:top w:val="none" w:sz="0" w:space="0" w:color="auto"/>
                                    <w:left w:val="none" w:sz="0" w:space="0" w:color="auto"/>
                                    <w:bottom w:val="none" w:sz="0" w:space="0" w:color="auto"/>
                                    <w:right w:val="none" w:sz="0" w:space="0" w:color="auto"/>
                                  </w:divBdr>
                                </w:div>
                              </w:divsChild>
                            </w:div>
                            <w:div w:id="1445029783">
                              <w:marLeft w:val="0"/>
                              <w:marRight w:val="0"/>
                              <w:marTop w:val="0"/>
                              <w:marBottom w:val="0"/>
                              <w:divBdr>
                                <w:top w:val="none" w:sz="0" w:space="0" w:color="auto"/>
                                <w:left w:val="none" w:sz="0" w:space="0" w:color="auto"/>
                                <w:bottom w:val="none" w:sz="0" w:space="0" w:color="auto"/>
                                <w:right w:val="none" w:sz="0" w:space="0" w:color="auto"/>
                              </w:divBdr>
                              <w:divsChild>
                                <w:div w:id="1878616934">
                                  <w:marLeft w:val="0"/>
                                  <w:marRight w:val="0"/>
                                  <w:marTop w:val="0"/>
                                  <w:marBottom w:val="0"/>
                                  <w:divBdr>
                                    <w:top w:val="none" w:sz="0" w:space="0" w:color="auto"/>
                                    <w:left w:val="none" w:sz="0" w:space="0" w:color="auto"/>
                                    <w:bottom w:val="none" w:sz="0" w:space="0" w:color="auto"/>
                                    <w:right w:val="none" w:sz="0" w:space="0" w:color="auto"/>
                                  </w:divBdr>
                                </w:div>
                              </w:divsChild>
                            </w:div>
                            <w:div w:id="1613827455">
                              <w:marLeft w:val="0"/>
                              <w:marRight w:val="0"/>
                              <w:marTop w:val="0"/>
                              <w:marBottom w:val="0"/>
                              <w:divBdr>
                                <w:top w:val="none" w:sz="0" w:space="0" w:color="auto"/>
                                <w:left w:val="none" w:sz="0" w:space="0" w:color="auto"/>
                                <w:bottom w:val="none" w:sz="0" w:space="0" w:color="auto"/>
                                <w:right w:val="none" w:sz="0" w:space="0" w:color="auto"/>
                              </w:divBdr>
                              <w:divsChild>
                                <w:div w:id="1601404853">
                                  <w:marLeft w:val="0"/>
                                  <w:marRight w:val="0"/>
                                  <w:marTop w:val="0"/>
                                  <w:marBottom w:val="0"/>
                                  <w:divBdr>
                                    <w:top w:val="none" w:sz="0" w:space="0" w:color="auto"/>
                                    <w:left w:val="none" w:sz="0" w:space="0" w:color="auto"/>
                                    <w:bottom w:val="none" w:sz="0" w:space="0" w:color="auto"/>
                                    <w:right w:val="none" w:sz="0" w:space="0" w:color="auto"/>
                                  </w:divBdr>
                                </w:div>
                              </w:divsChild>
                            </w:div>
                            <w:div w:id="1727102362">
                              <w:marLeft w:val="0"/>
                              <w:marRight w:val="0"/>
                              <w:marTop w:val="0"/>
                              <w:marBottom w:val="0"/>
                              <w:divBdr>
                                <w:top w:val="none" w:sz="0" w:space="0" w:color="auto"/>
                                <w:left w:val="none" w:sz="0" w:space="0" w:color="auto"/>
                                <w:bottom w:val="none" w:sz="0" w:space="0" w:color="auto"/>
                                <w:right w:val="none" w:sz="0" w:space="0" w:color="auto"/>
                              </w:divBdr>
                              <w:divsChild>
                                <w:div w:id="1557401063">
                                  <w:marLeft w:val="0"/>
                                  <w:marRight w:val="0"/>
                                  <w:marTop w:val="0"/>
                                  <w:marBottom w:val="0"/>
                                  <w:divBdr>
                                    <w:top w:val="none" w:sz="0" w:space="0" w:color="auto"/>
                                    <w:left w:val="none" w:sz="0" w:space="0" w:color="auto"/>
                                    <w:bottom w:val="none" w:sz="0" w:space="0" w:color="auto"/>
                                    <w:right w:val="none" w:sz="0" w:space="0" w:color="auto"/>
                                  </w:divBdr>
                                </w:div>
                              </w:divsChild>
                            </w:div>
                            <w:div w:id="1875577369">
                              <w:marLeft w:val="0"/>
                              <w:marRight w:val="0"/>
                              <w:marTop w:val="0"/>
                              <w:marBottom w:val="0"/>
                              <w:divBdr>
                                <w:top w:val="none" w:sz="0" w:space="0" w:color="auto"/>
                                <w:left w:val="none" w:sz="0" w:space="0" w:color="auto"/>
                                <w:bottom w:val="none" w:sz="0" w:space="0" w:color="auto"/>
                                <w:right w:val="none" w:sz="0" w:space="0" w:color="auto"/>
                              </w:divBdr>
                              <w:divsChild>
                                <w:div w:id="136264210">
                                  <w:marLeft w:val="0"/>
                                  <w:marRight w:val="0"/>
                                  <w:marTop w:val="0"/>
                                  <w:marBottom w:val="0"/>
                                  <w:divBdr>
                                    <w:top w:val="none" w:sz="0" w:space="0" w:color="auto"/>
                                    <w:left w:val="none" w:sz="0" w:space="0" w:color="auto"/>
                                    <w:bottom w:val="none" w:sz="0" w:space="0" w:color="auto"/>
                                    <w:right w:val="none" w:sz="0" w:space="0" w:color="auto"/>
                                  </w:divBdr>
                                </w:div>
                              </w:divsChild>
                            </w:div>
                            <w:div w:id="1928074237">
                              <w:marLeft w:val="0"/>
                              <w:marRight w:val="0"/>
                              <w:marTop w:val="0"/>
                              <w:marBottom w:val="0"/>
                              <w:divBdr>
                                <w:top w:val="none" w:sz="0" w:space="0" w:color="auto"/>
                                <w:left w:val="none" w:sz="0" w:space="0" w:color="auto"/>
                                <w:bottom w:val="none" w:sz="0" w:space="0" w:color="auto"/>
                                <w:right w:val="none" w:sz="0" w:space="0" w:color="auto"/>
                              </w:divBdr>
                              <w:divsChild>
                                <w:div w:id="16875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6292">
                      <w:marLeft w:val="0"/>
                      <w:marRight w:val="0"/>
                      <w:marTop w:val="0"/>
                      <w:marBottom w:val="0"/>
                      <w:divBdr>
                        <w:top w:val="none" w:sz="0" w:space="0" w:color="auto"/>
                        <w:left w:val="none" w:sz="0" w:space="0" w:color="auto"/>
                        <w:bottom w:val="none" w:sz="0" w:space="0" w:color="auto"/>
                        <w:right w:val="none" w:sz="0" w:space="0" w:color="auto"/>
                      </w:divBdr>
                    </w:div>
                    <w:div w:id="172186882">
                      <w:marLeft w:val="0"/>
                      <w:marRight w:val="0"/>
                      <w:marTop w:val="0"/>
                      <w:marBottom w:val="0"/>
                      <w:divBdr>
                        <w:top w:val="none" w:sz="0" w:space="0" w:color="auto"/>
                        <w:left w:val="none" w:sz="0" w:space="0" w:color="auto"/>
                        <w:bottom w:val="none" w:sz="0" w:space="0" w:color="auto"/>
                        <w:right w:val="none" w:sz="0" w:space="0" w:color="auto"/>
                      </w:divBdr>
                    </w:div>
                    <w:div w:id="172570891">
                      <w:marLeft w:val="0"/>
                      <w:marRight w:val="0"/>
                      <w:marTop w:val="0"/>
                      <w:marBottom w:val="0"/>
                      <w:divBdr>
                        <w:top w:val="none" w:sz="0" w:space="0" w:color="auto"/>
                        <w:left w:val="none" w:sz="0" w:space="0" w:color="auto"/>
                        <w:bottom w:val="none" w:sz="0" w:space="0" w:color="auto"/>
                        <w:right w:val="none" w:sz="0" w:space="0" w:color="auto"/>
                      </w:divBdr>
                    </w:div>
                    <w:div w:id="179246404">
                      <w:marLeft w:val="0"/>
                      <w:marRight w:val="0"/>
                      <w:marTop w:val="0"/>
                      <w:marBottom w:val="0"/>
                      <w:divBdr>
                        <w:top w:val="none" w:sz="0" w:space="0" w:color="auto"/>
                        <w:left w:val="none" w:sz="0" w:space="0" w:color="auto"/>
                        <w:bottom w:val="none" w:sz="0" w:space="0" w:color="auto"/>
                        <w:right w:val="none" w:sz="0" w:space="0" w:color="auto"/>
                      </w:divBdr>
                    </w:div>
                    <w:div w:id="236940988">
                      <w:marLeft w:val="0"/>
                      <w:marRight w:val="0"/>
                      <w:marTop w:val="0"/>
                      <w:marBottom w:val="0"/>
                      <w:divBdr>
                        <w:top w:val="none" w:sz="0" w:space="0" w:color="auto"/>
                        <w:left w:val="none" w:sz="0" w:space="0" w:color="auto"/>
                        <w:bottom w:val="none" w:sz="0" w:space="0" w:color="auto"/>
                        <w:right w:val="none" w:sz="0" w:space="0" w:color="auto"/>
                      </w:divBdr>
                    </w:div>
                    <w:div w:id="250163923">
                      <w:marLeft w:val="0"/>
                      <w:marRight w:val="0"/>
                      <w:marTop w:val="0"/>
                      <w:marBottom w:val="0"/>
                      <w:divBdr>
                        <w:top w:val="none" w:sz="0" w:space="0" w:color="auto"/>
                        <w:left w:val="none" w:sz="0" w:space="0" w:color="auto"/>
                        <w:bottom w:val="none" w:sz="0" w:space="0" w:color="auto"/>
                        <w:right w:val="none" w:sz="0" w:space="0" w:color="auto"/>
                      </w:divBdr>
                    </w:div>
                    <w:div w:id="258833973">
                      <w:marLeft w:val="0"/>
                      <w:marRight w:val="0"/>
                      <w:marTop w:val="0"/>
                      <w:marBottom w:val="0"/>
                      <w:divBdr>
                        <w:top w:val="none" w:sz="0" w:space="0" w:color="auto"/>
                        <w:left w:val="none" w:sz="0" w:space="0" w:color="auto"/>
                        <w:bottom w:val="none" w:sz="0" w:space="0" w:color="auto"/>
                        <w:right w:val="none" w:sz="0" w:space="0" w:color="auto"/>
                      </w:divBdr>
                    </w:div>
                    <w:div w:id="270742558">
                      <w:marLeft w:val="0"/>
                      <w:marRight w:val="0"/>
                      <w:marTop w:val="0"/>
                      <w:marBottom w:val="0"/>
                      <w:divBdr>
                        <w:top w:val="none" w:sz="0" w:space="0" w:color="auto"/>
                        <w:left w:val="none" w:sz="0" w:space="0" w:color="auto"/>
                        <w:bottom w:val="none" w:sz="0" w:space="0" w:color="auto"/>
                        <w:right w:val="none" w:sz="0" w:space="0" w:color="auto"/>
                      </w:divBdr>
                    </w:div>
                    <w:div w:id="272179157">
                      <w:marLeft w:val="0"/>
                      <w:marRight w:val="0"/>
                      <w:marTop w:val="0"/>
                      <w:marBottom w:val="0"/>
                      <w:divBdr>
                        <w:top w:val="none" w:sz="0" w:space="0" w:color="auto"/>
                        <w:left w:val="none" w:sz="0" w:space="0" w:color="auto"/>
                        <w:bottom w:val="none" w:sz="0" w:space="0" w:color="auto"/>
                        <w:right w:val="none" w:sz="0" w:space="0" w:color="auto"/>
                      </w:divBdr>
                    </w:div>
                    <w:div w:id="318386345">
                      <w:marLeft w:val="0"/>
                      <w:marRight w:val="0"/>
                      <w:marTop w:val="0"/>
                      <w:marBottom w:val="0"/>
                      <w:divBdr>
                        <w:top w:val="none" w:sz="0" w:space="0" w:color="auto"/>
                        <w:left w:val="none" w:sz="0" w:space="0" w:color="auto"/>
                        <w:bottom w:val="none" w:sz="0" w:space="0" w:color="auto"/>
                        <w:right w:val="none" w:sz="0" w:space="0" w:color="auto"/>
                      </w:divBdr>
                    </w:div>
                    <w:div w:id="330835903">
                      <w:marLeft w:val="0"/>
                      <w:marRight w:val="0"/>
                      <w:marTop w:val="0"/>
                      <w:marBottom w:val="0"/>
                      <w:divBdr>
                        <w:top w:val="none" w:sz="0" w:space="0" w:color="auto"/>
                        <w:left w:val="none" w:sz="0" w:space="0" w:color="auto"/>
                        <w:bottom w:val="none" w:sz="0" w:space="0" w:color="auto"/>
                        <w:right w:val="none" w:sz="0" w:space="0" w:color="auto"/>
                      </w:divBdr>
                    </w:div>
                    <w:div w:id="340939541">
                      <w:marLeft w:val="0"/>
                      <w:marRight w:val="0"/>
                      <w:marTop w:val="0"/>
                      <w:marBottom w:val="0"/>
                      <w:divBdr>
                        <w:top w:val="none" w:sz="0" w:space="0" w:color="auto"/>
                        <w:left w:val="none" w:sz="0" w:space="0" w:color="auto"/>
                        <w:bottom w:val="none" w:sz="0" w:space="0" w:color="auto"/>
                        <w:right w:val="none" w:sz="0" w:space="0" w:color="auto"/>
                      </w:divBdr>
                    </w:div>
                    <w:div w:id="346827891">
                      <w:marLeft w:val="0"/>
                      <w:marRight w:val="0"/>
                      <w:marTop w:val="0"/>
                      <w:marBottom w:val="0"/>
                      <w:divBdr>
                        <w:top w:val="none" w:sz="0" w:space="0" w:color="auto"/>
                        <w:left w:val="none" w:sz="0" w:space="0" w:color="auto"/>
                        <w:bottom w:val="none" w:sz="0" w:space="0" w:color="auto"/>
                        <w:right w:val="none" w:sz="0" w:space="0" w:color="auto"/>
                      </w:divBdr>
                    </w:div>
                    <w:div w:id="356662367">
                      <w:marLeft w:val="0"/>
                      <w:marRight w:val="0"/>
                      <w:marTop w:val="0"/>
                      <w:marBottom w:val="0"/>
                      <w:divBdr>
                        <w:top w:val="none" w:sz="0" w:space="0" w:color="auto"/>
                        <w:left w:val="none" w:sz="0" w:space="0" w:color="auto"/>
                        <w:bottom w:val="none" w:sz="0" w:space="0" w:color="auto"/>
                        <w:right w:val="none" w:sz="0" w:space="0" w:color="auto"/>
                      </w:divBdr>
                    </w:div>
                    <w:div w:id="358362111">
                      <w:marLeft w:val="0"/>
                      <w:marRight w:val="0"/>
                      <w:marTop w:val="0"/>
                      <w:marBottom w:val="0"/>
                      <w:divBdr>
                        <w:top w:val="none" w:sz="0" w:space="0" w:color="auto"/>
                        <w:left w:val="none" w:sz="0" w:space="0" w:color="auto"/>
                        <w:bottom w:val="none" w:sz="0" w:space="0" w:color="auto"/>
                        <w:right w:val="none" w:sz="0" w:space="0" w:color="auto"/>
                      </w:divBdr>
                    </w:div>
                    <w:div w:id="362947100">
                      <w:marLeft w:val="0"/>
                      <w:marRight w:val="0"/>
                      <w:marTop w:val="0"/>
                      <w:marBottom w:val="0"/>
                      <w:divBdr>
                        <w:top w:val="none" w:sz="0" w:space="0" w:color="auto"/>
                        <w:left w:val="none" w:sz="0" w:space="0" w:color="auto"/>
                        <w:bottom w:val="none" w:sz="0" w:space="0" w:color="auto"/>
                        <w:right w:val="none" w:sz="0" w:space="0" w:color="auto"/>
                      </w:divBdr>
                    </w:div>
                    <w:div w:id="364251354">
                      <w:marLeft w:val="0"/>
                      <w:marRight w:val="0"/>
                      <w:marTop w:val="0"/>
                      <w:marBottom w:val="0"/>
                      <w:divBdr>
                        <w:top w:val="none" w:sz="0" w:space="0" w:color="auto"/>
                        <w:left w:val="none" w:sz="0" w:space="0" w:color="auto"/>
                        <w:bottom w:val="none" w:sz="0" w:space="0" w:color="auto"/>
                        <w:right w:val="none" w:sz="0" w:space="0" w:color="auto"/>
                      </w:divBdr>
                    </w:div>
                    <w:div w:id="364449679">
                      <w:marLeft w:val="0"/>
                      <w:marRight w:val="0"/>
                      <w:marTop w:val="0"/>
                      <w:marBottom w:val="0"/>
                      <w:divBdr>
                        <w:top w:val="none" w:sz="0" w:space="0" w:color="auto"/>
                        <w:left w:val="none" w:sz="0" w:space="0" w:color="auto"/>
                        <w:bottom w:val="none" w:sz="0" w:space="0" w:color="auto"/>
                        <w:right w:val="none" w:sz="0" w:space="0" w:color="auto"/>
                      </w:divBdr>
                    </w:div>
                    <w:div w:id="375005115">
                      <w:marLeft w:val="0"/>
                      <w:marRight w:val="0"/>
                      <w:marTop w:val="0"/>
                      <w:marBottom w:val="0"/>
                      <w:divBdr>
                        <w:top w:val="none" w:sz="0" w:space="0" w:color="auto"/>
                        <w:left w:val="none" w:sz="0" w:space="0" w:color="auto"/>
                        <w:bottom w:val="none" w:sz="0" w:space="0" w:color="auto"/>
                        <w:right w:val="none" w:sz="0" w:space="0" w:color="auto"/>
                      </w:divBdr>
                    </w:div>
                    <w:div w:id="378087811">
                      <w:marLeft w:val="0"/>
                      <w:marRight w:val="0"/>
                      <w:marTop w:val="0"/>
                      <w:marBottom w:val="0"/>
                      <w:divBdr>
                        <w:top w:val="none" w:sz="0" w:space="0" w:color="auto"/>
                        <w:left w:val="none" w:sz="0" w:space="0" w:color="auto"/>
                        <w:bottom w:val="none" w:sz="0" w:space="0" w:color="auto"/>
                        <w:right w:val="none" w:sz="0" w:space="0" w:color="auto"/>
                      </w:divBdr>
                    </w:div>
                    <w:div w:id="384303905">
                      <w:marLeft w:val="0"/>
                      <w:marRight w:val="0"/>
                      <w:marTop w:val="0"/>
                      <w:marBottom w:val="0"/>
                      <w:divBdr>
                        <w:top w:val="none" w:sz="0" w:space="0" w:color="auto"/>
                        <w:left w:val="none" w:sz="0" w:space="0" w:color="auto"/>
                        <w:bottom w:val="none" w:sz="0" w:space="0" w:color="auto"/>
                        <w:right w:val="none" w:sz="0" w:space="0" w:color="auto"/>
                      </w:divBdr>
                    </w:div>
                    <w:div w:id="396905568">
                      <w:marLeft w:val="0"/>
                      <w:marRight w:val="0"/>
                      <w:marTop w:val="0"/>
                      <w:marBottom w:val="0"/>
                      <w:divBdr>
                        <w:top w:val="none" w:sz="0" w:space="0" w:color="auto"/>
                        <w:left w:val="none" w:sz="0" w:space="0" w:color="auto"/>
                        <w:bottom w:val="none" w:sz="0" w:space="0" w:color="auto"/>
                        <w:right w:val="none" w:sz="0" w:space="0" w:color="auto"/>
                      </w:divBdr>
                    </w:div>
                    <w:div w:id="398481005">
                      <w:marLeft w:val="0"/>
                      <w:marRight w:val="0"/>
                      <w:marTop w:val="0"/>
                      <w:marBottom w:val="0"/>
                      <w:divBdr>
                        <w:top w:val="none" w:sz="0" w:space="0" w:color="auto"/>
                        <w:left w:val="none" w:sz="0" w:space="0" w:color="auto"/>
                        <w:bottom w:val="none" w:sz="0" w:space="0" w:color="auto"/>
                        <w:right w:val="none" w:sz="0" w:space="0" w:color="auto"/>
                      </w:divBdr>
                    </w:div>
                    <w:div w:id="405496367">
                      <w:marLeft w:val="0"/>
                      <w:marRight w:val="0"/>
                      <w:marTop w:val="0"/>
                      <w:marBottom w:val="0"/>
                      <w:divBdr>
                        <w:top w:val="none" w:sz="0" w:space="0" w:color="auto"/>
                        <w:left w:val="none" w:sz="0" w:space="0" w:color="auto"/>
                        <w:bottom w:val="none" w:sz="0" w:space="0" w:color="auto"/>
                        <w:right w:val="none" w:sz="0" w:space="0" w:color="auto"/>
                      </w:divBdr>
                    </w:div>
                    <w:div w:id="408772477">
                      <w:marLeft w:val="0"/>
                      <w:marRight w:val="0"/>
                      <w:marTop w:val="0"/>
                      <w:marBottom w:val="0"/>
                      <w:divBdr>
                        <w:top w:val="none" w:sz="0" w:space="0" w:color="auto"/>
                        <w:left w:val="none" w:sz="0" w:space="0" w:color="auto"/>
                        <w:bottom w:val="none" w:sz="0" w:space="0" w:color="auto"/>
                        <w:right w:val="none" w:sz="0" w:space="0" w:color="auto"/>
                      </w:divBdr>
                    </w:div>
                    <w:div w:id="411203218">
                      <w:marLeft w:val="0"/>
                      <w:marRight w:val="0"/>
                      <w:marTop w:val="0"/>
                      <w:marBottom w:val="0"/>
                      <w:divBdr>
                        <w:top w:val="none" w:sz="0" w:space="0" w:color="auto"/>
                        <w:left w:val="none" w:sz="0" w:space="0" w:color="auto"/>
                        <w:bottom w:val="none" w:sz="0" w:space="0" w:color="auto"/>
                        <w:right w:val="none" w:sz="0" w:space="0" w:color="auto"/>
                      </w:divBdr>
                    </w:div>
                    <w:div w:id="413549469">
                      <w:marLeft w:val="0"/>
                      <w:marRight w:val="0"/>
                      <w:marTop w:val="0"/>
                      <w:marBottom w:val="0"/>
                      <w:divBdr>
                        <w:top w:val="none" w:sz="0" w:space="0" w:color="auto"/>
                        <w:left w:val="none" w:sz="0" w:space="0" w:color="auto"/>
                        <w:bottom w:val="none" w:sz="0" w:space="0" w:color="auto"/>
                        <w:right w:val="none" w:sz="0" w:space="0" w:color="auto"/>
                      </w:divBdr>
                    </w:div>
                    <w:div w:id="456528125">
                      <w:marLeft w:val="0"/>
                      <w:marRight w:val="0"/>
                      <w:marTop w:val="0"/>
                      <w:marBottom w:val="0"/>
                      <w:divBdr>
                        <w:top w:val="none" w:sz="0" w:space="0" w:color="auto"/>
                        <w:left w:val="none" w:sz="0" w:space="0" w:color="auto"/>
                        <w:bottom w:val="none" w:sz="0" w:space="0" w:color="auto"/>
                        <w:right w:val="none" w:sz="0" w:space="0" w:color="auto"/>
                      </w:divBdr>
                    </w:div>
                    <w:div w:id="481895980">
                      <w:marLeft w:val="0"/>
                      <w:marRight w:val="0"/>
                      <w:marTop w:val="0"/>
                      <w:marBottom w:val="0"/>
                      <w:divBdr>
                        <w:top w:val="none" w:sz="0" w:space="0" w:color="auto"/>
                        <w:left w:val="none" w:sz="0" w:space="0" w:color="auto"/>
                        <w:bottom w:val="none" w:sz="0" w:space="0" w:color="auto"/>
                        <w:right w:val="none" w:sz="0" w:space="0" w:color="auto"/>
                      </w:divBdr>
                    </w:div>
                    <w:div w:id="491020616">
                      <w:marLeft w:val="0"/>
                      <w:marRight w:val="0"/>
                      <w:marTop w:val="0"/>
                      <w:marBottom w:val="0"/>
                      <w:divBdr>
                        <w:top w:val="none" w:sz="0" w:space="0" w:color="auto"/>
                        <w:left w:val="none" w:sz="0" w:space="0" w:color="auto"/>
                        <w:bottom w:val="none" w:sz="0" w:space="0" w:color="auto"/>
                        <w:right w:val="none" w:sz="0" w:space="0" w:color="auto"/>
                      </w:divBdr>
                    </w:div>
                    <w:div w:id="575551262">
                      <w:marLeft w:val="0"/>
                      <w:marRight w:val="0"/>
                      <w:marTop w:val="0"/>
                      <w:marBottom w:val="0"/>
                      <w:divBdr>
                        <w:top w:val="none" w:sz="0" w:space="0" w:color="auto"/>
                        <w:left w:val="none" w:sz="0" w:space="0" w:color="auto"/>
                        <w:bottom w:val="none" w:sz="0" w:space="0" w:color="auto"/>
                        <w:right w:val="none" w:sz="0" w:space="0" w:color="auto"/>
                      </w:divBdr>
                    </w:div>
                    <w:div w:id="598876867">
                      <w:marLeft w:val="0"/>
                      <w:marRight w:val="0"/>
                      <w:marTop w:val="0"/>
                      <w:marBottom w:val="0"/>
                      <w:divBdr>
                        <w:top w:val="none" w:sz="0" w:space="0" w:color="auto"/>
                        <w:left w:val="none" w:sz="0" w:space="0" w:color="auto"/>
                        <w:bottom w:val="none" w:sz="0" w:space="0" w:color="auto"/>
                        <w:right w:val="none" w:sz="0" w:space="0" w:color="auto"/>
                      </w:divBdr>
                    </w:div>
                    <w:div w:id="609243465">
                      <w:marLeft w:val="0"/>
                      <w:marRight w:val="0"/>
                      <w:marTop w:val="0"/>
                      <w:marBottom w:val="0"/>
                      <w:divBdr>
                        <w:top w:val="none" w:sz="0" w:space="0" w:color="auto"/>
                        <w:left w:val="none" w:sz="0" w:space="0" w:color="auto"/>
                        <w:bottom w:val="none" w:sz="0" w:space="0" w:color="auto"/>
                        <w:right w:val="none" w:sz="0" w:space="0" w:color="auto"/>
                      </w:divBdr>
                    </w:div>
                    <w:div w:id="661352927">
                      <w:marLeft w:val="0"/>
                      <w:marRight w:val="0"/>
                      <w:marTop w:val="0"/>
                      <w:marBottom w:val="0"/>
                      <w:divBdr>
                        <w:top w:val="none" w:sz="0" w:space="0" w:color="auto"/>
                        <w:left w:val="none" w:sz="0" w:space="0" w:color="auto"/>
                        <w:bottom w:val="none" w:sz="0" w:space="0" w:color="auto"/>
                        <w:right w:val="none" w:sz="0" w:space="0" w:color="auto"/>
                      </w:divBdr>
                    </w:div>
                    <w:div w:id="675771647">
                      <w:marLeft w:val="0"/>
                      <w:marRight w:val="0"/>
                      <w:marTop w:val="0"/>
                      <w:marBottom w:val="0"/>
                      <w:divBdr>
                        <w:top w:val="none" w:sz="0" w:space="0" w:color="auto"/>
                        <w:left w:val="none" w:sz="0" w:space="0" w:color="auto"/>
                        <w:bottom w:val="none" w:sz="0" w:space="0" w:color="auto"/>
                        <w:right w:val="none" w:sz="0" w:space="0" w:color="auto"/>
                      </w:divBdr>
                    </w:div>
                    <w:div w:id="717629044">
                      <w:marLeft w:val="0"/>
                      <w:marRight w:val="0"/>
                      <w:marTop w:val="0"/>
                      <w:marBottom w:val="0"/>
                      <w:divBdr>
                        <w:top w:val="none" w:sz="0" w:space="0" w:color="auto"/>
                        <w:left w:val="none" w:sz="0" w:space="0" w:color="auto"/>
                        <w:bottom w:val="none" w:sz="0" w:space="0" w:color="auto"/>
                        <w:right w:val="none" w:sz="0" w:space="0" w:color="auto"/>
                      </w:divBdr>
                    </w:div>
                    <w:div w:id="722869380">
                      <w:marLeft w:val="0"/>
                      <w:marRight w:val="0"/>
                      <w:marTop w:val="0"/>
                      <w:marBottom w:val="0"/>
                      <w:divBdr>
                        <w:top w:val="none" w:sz="0" w:space="0" w:color="auto"/>
                        <w:left w:val="none" w:sz="0" w:space="0" w:color="auto"/>
                        <w:bottom w:val="none" w:sz="0" w:space="0" w:color="auto"/>
                        <w:right w:val="none" w:sz="0" w:space="0" w:color="auto"/>
                      </w:divBdr>
                    </w:div>
                    <w:div w:id="783496795">
                      <w:marLeft w:val="0"/>
                      <w:marRight w:val="0"/>
                      <w:marTop w:val="0"/>
                      <w:marBottom w:val="0"/>
                      <w:divBdr>
                        <w:top w:val="none" w:sz="0" w:space="0" w:color="auto"/>
                        <w:left w:val="none" w:sz="0" w:space="0" w:color="auto"/>
                        <w:bottom w:val="none" w:sz="0" w:space="0" w:color="auto"/>
                        <w:right w:val="none" w:sz="0" w:space="0" w:color="auto"/>
                      </w:divBdr>
                    </w:div>
                    <w:div w:id="811293441">
                      <w:marLeft w:val="0"/>
                      <w:marRight w:val="0"/>
                      <w:marTop w:val="0"/>
                      <w:marBottom w:val="0"/>
                      <w:divBdr>
                        <w:top w:val="none" w:sz="0" w:space="0" w:color="auto"/>
                        <w:left w:val="none" w:sz="0" w:space="0" w:color="auto"/>
                        <w:bottom w:val="none" w:sz="0" w:space="0" w:color="auto"/>
                        <w:right w:val="none" w:sz="0" w:space="0" w:color="auto"/>
                      </w:divBdr>
                    </w:div>
                    <w:div w:id="830406848">
                      <w:marLeft w:val="0"/>
                      <w:marRight w:val="0"/>
                      <w:marTop w:val="0"/>
                      <w:marBottom w:val="0"/>
                      <w:divBdr>
                        <w:top w:val="none" w:sz="0" w:space="0" w:color="auto"/>
                        <w:left w:val="none" w:sz="0" w:space="0" w:color="auto"/>
                        <w:bottom w:val="none" w:sz="0" w:space="0" w:color="auto"/>
                        <w:right w:val="none" w:sz="0" w:space="0" w:color="auto"/>
                      </w:divBdr>
                    </w:div>
                    <w:div w:id="892618665">
                      <w:marLeft w:val="0"/>
                      <w:marRight w:val="0"/>
                      <w:marTop w:val="0"/>
                      <w:marBottom w:val="0"/>
                      <w:divBdr>
                        <w:top w:val="none" w:sz="0" w:space="0" w:color="auto"/>
                        <w:left w:val="none" w:sz="0" w:space="0" w:color="auto"/>
                        <w:bottom w:val="none" w:sz="0" w:space="0" w:color="auto"/>
                        <w:right w:val="none" w:sz="0" w:space="0" w:color="auto"/>
                      </w:divBdr>
                    </w:div>
                    <w:div w:id="894004028">
                      <w:marLeft w:val="0"/>
                      <w:marRight w:val="0"/>
                      <w:marTop w:val="0"/>
                      <w:marBottom w:val="0"/>
                      <w:divBdr>
                        <w:top w:val="none" w:sz="0" w:space="0" w:color="auto"/>
                        <w:left w:val="none" w:sz="0" w:space="0" w:color="auto"/>
                        <w:bottom w:val="none" w:sz="0" w:space="0" w:color="auto"/>
                        <w:right w:val="none" w:sz="0" w:space="0" w:color="auto"/>
                      </w:divBdr>
                    </w:div>
                    <w:div w:id="900406274">
                      <w:marLeft w:val="0"/>
                      <w:marRight w:val="0"/>
                      <w:marTop w:val="0"/>
                      <w:marBottom w:val="0"/>
                      <w:divBdr>
                        <w:top w:val="none" w:sz="0" w:space="0" w:color="auto"/>
                        <w:left w:val="none" w:sz="0" w:space="0" w:color="auto"/>
                        <w:bottom w:val="none" w:sz="0" w:space="0" w:color="auto"/>
                        <w:right w:val="none" w:sz="0" w:space="0" w:color="auto"/>
                      </w:divBdr>
                    </w:div>
                    <w:div w:id="905997646">
                      <w:marLeft w:val="0"/>
                      <w:marRight w:val="0"/>
                      <w:marTop w:val="0"/>
                      <w:marBottom w:val="0"/>
                      <w:divBdr>
                        <w:top w:val="none" w:sz="0" w:space="0" w:color="auto"/>
                        <w:left w:val="none" w:sz="0" w:space="0" w:color="auto"/>
                        <w:bottom w:val="none" w:sz="0" w:space="0" w:color="auto"/>
                        <w:right w:val="none" w:sz="0" w:space="0" w:color="auto"/>
                      </w:divBdr>
                    </w:div>
                    <w:div w:id="907037313">
                      <w:marLeft w:val="0"/>
                      <w:marRight w:val="0"/>
                      <w:marTop w:val="0"/>
                      <w:marBottom w:val="0"/>
                      <w:divBdr>
                        <w:top w:val="none" w:sz="0" w:space="0" w:color="auto"/>
                        <w:left w:val="none" w:sz="0" w:space="0" w:color="auto"/>
                        <w:bottom w:val="none" w:sz="0" w:space="0" w:color="auto"/>
                        <w:right w:val="none" w:sz="0" w:space="0" w:color="auto"/>
                      </w:divBdr>
                    </w:div>
                    <w:div w:id="938877907">
                      <w:marLeft w:val="0"/>
                      <w:marRight w:val="0"/>
                      <w:marTop w:val="0"/>
                      <w:marBottom w:val="0"/>
                      <w:divBdr>
                        <w:top w:val="none" w:sz="0" w:space="0" w:color="auto"/>
                        <w:left w:val="none" w:sz="0" w:space="0" w:color="auto"/>
                        <w:bottom w:val="none" w:sz="0" w:space="0" w:color="auto"/>
                        <w:right w:val="none" w:sz="0" w:space="0" w:color="auto"/>
                      </w:divBdr>
                    </w:div>
                    <w:div w:id="960068342">
                      <w:marLeft w:val="0"/>
                      <w:marRight w:val="0"/>
                      <w:marTop w:val="0"/>
                      <w:marBottom w:val="0"/>
                      <w:divBdr>
                        <w:top w:val="none" w:sz="0" w:space="0" w:color="auto"/>
                        <w:left w:val="none" w:sz="0" w:space="0" w:color="auto"/>
                        <w:bottom w:val="none" w:sz="0" w:space="0" w:color="auto"/>
                        <w:right w:val="none" w:sz="0" w:space="0" w:color="auto"/>
                      </w:divBdr>
                    </w:div>
                    <w:div w:id="999114327">
                      <w:marLeft w:val="0"/>
                      <w:marRight w:val="0"/>
                      <w:marTop w:val="0"/>
                      <w:marBottom w:val="0"/>
                      <w:divBdr>
                        <w:top w:val="none" w:sz="0" w:space="0" w:color="auto"/>
                        <w:left w:val="none" w:sz="0" w:space="0" w:color="auto"/>
                        <w:bottom w:val="none" w:sz="0" w:space="0" w:color="auto"/>
                        <w:right w:val="none" w:sz="0" w:space="0" w:color="auto"/>
                      </w:divBdr>
                    </w:div>
                    <w:div w:id="1000112046">
                      <w:marLeft w:val="0"/>
                      <w:marRight w:val="0"/>
                      <w:marTop w:val="0"/>
                      <w:marBottom w:val="0"/>
                      <w:divBdr>
                        <w:top w:val="none" w:sz="0" w:space="0" w:color="auto"/>
                        <w:left w:val="none" w:sz="0" w:space="0" w:color="auto"/>
                        <w:bottom w:val="none" w:sz="0" w:space="0" w:color="auto"/>
                        <w:right w:val="none" w:sz="0" w:space="0" w:color="auto"/>
                      </w:divBdr>
                    </w:div>
                    <w:div w:id="1021511188">
                      <w:marLeft w:val="0"/>
                      <w:marRight w:val="0"/>
                      <w:marTop w:val="0"/>
                      <w:marBottom w:val="0"/>
                      <w:divBdr>
                        <w:top w:val="none" w:sz="0" w:space="0" w:color="auto"/>
                        <w:left w:val="none" w:sz="0" w:space="0" w:color="auto"/>
                        <w:bottom w:val="none" w:sz="0" w:space="0" w:color="auto"/>
                        <w:right w:val="none" w:sz="0" w:space="0" w:color="auto"/>
                      </w:divBdr>
                    </w:div>
                    <w:div w:id="1028605070">
                      <w:marLeft w:val="0"/>
                      <w:marRight w:val="0"/>
                      <w:marTop w:val="0"/>
                      <w:marBottom w:val="0"/>
                      <w:divBdr>
                        <w:top w:val="none" w:sz="0" w:space="0" w:color="auto"/>
                        <w:left w:val="none" w:sz="0" w:space="0" w:color="auto"/>
                        <w:bottom w:val="none" w:sz="0" w:space="0" w:color="auto"/>
                        <w:right w:val="none" w:sz="0" w:space="0" w:color="auto"/>
                      </w:divBdr>
                    </w:div>
                    <w:div w:id="1029721369">
                      <w:marLeft w:val="0"/>
                      <w:marRight w:val="0"/>
                      <w:marTop w:val="0"/>
                      <w:marBottom w:val="0"/>
                      <w:divBdr>
                        <w:top w:val="none" w:sz="0" w:space="0" w:color="auto"/>
                        <w:left w:val="none" w:sz="0" w:space="0" w:color="auto"/>
                        <w:bottom w:val="none" w:sz="0" w:space="0" w:color="auto"/>
                        <w:right w:val="none" w:sz="0" w:space="0" w:color="auto"/>
                      </w:divBdr>
                    </w:div>
                    <w:div w:id="1035816263">
                      <w:marLeft w:val="0"/>
                      <w:marRight w:val="0"/>
                      <w:marTop w:val="0"/>
                      <w:marBottom w:val="0"/>
                      <w:divBdr>
                        <w:top w:val="none" w:sz="0" w:space="0" w:color="auto"/>
                        <w:left w:val="none" w:sz="0" w:space="0" w:color="auto"/>
                        <w:bottom w:val="none" w:sz="0" w:space="0" w:color="auto"/>
                        <w:right w:val="none" w:sz="0" w:space="0" w:color="auto"/>
                      </w:divBdr>
                    </w:div>
                    <w:div w:id="1077092896">
                      <w:marLeft w:val="0"/>
                      <w:marRight w:val="0"/>
                      <w:marTop w:val="0"/>
                      <w:marBottom w:val="0"/>
                      <w:divBdr>
                        <w:top w:val="none" w:sz="0" w:space="0" w:color="auto"/>
                        <w:left w:val="none" w:sz="0" w:space="0" w:color="auto"/>
                        <w:bottom w:val="none" w:sz="0" w:space="0" w:color="auto"/>
                        <w:right w:val="none" w:sz="0" w:space="0" w:color="auto"/>
                      </w:divBdr>
                    </w:div>
                    <w:div w:id="1104569009">
                      <w:marLeft w:val="0"/>
                      <w:marRight w:val="0"/>
                      <w:marTop w:val="0"/>
                      <w:marBottom w:val="0"/>
                      <w:divBdr>
                        <w:top w:val="none" w:sz="0" w:space="0" w:color="auto"/>
                        <w:left w:val="none" w:sz="0" w:space="0" w:color="auto"/>
                        <w:bottom w:val="none" w:sz="0" w:space="0" w:color="auto"/>
                        <w:right w:val="none" w:sz="0" w:space="0" w:color="auto"/>
                      </w:divBdr>
                    </w:div>
                    <w:div w:id="1153641232">
                      <w:marLeft w:val="0"/>
                      <w:marRight w:val="0"/>
                      <w:marTop w:val="0"/>
                      <w:marBottom w:val="0"/>
                      <w:divBdr>
                        <w:top w:val="none" w:sz="0" w:space="0" w:color="auto"/>
                        <w:left w:val="none" w:sz="0" w:space="0" w:color="auto"/>
                        <w:bottom w:val="none" w:sz="0" w:space="0" w:color="auto"/>
                        <w:right w:val="none" w:sz="0" w:space="0" w:color="auto"/>
                      </w:divBdr>
                    </w:div>
                    <w:div w:id="1166900114">
                      <w:marLeft w:val="0"/>
                      <w:marRight w:val="0"/>
                      <w:marTop w:val="0"/>
                      <w:marBottom w:val="0"/>
                      <w:divBdr>
                        <w:top w:val="none" w:sz="0" w:space="0" w:color="auto"/>
                        <w:left w:val="none" w:sz="0" w:space="0" w:color="auto"/>
                        <w:bottom w:val="none" w:sz="0" w:space="0" w:color="auto"/>
                        <w:right w:val="none" w:sz="0" w:space="0" w:color="auto"/>
                      </w:divBdr>
                    </w:div>
                    <w:div w:id="1186014506">
                      <w:marLeft w:val="0"/>
                      <w:marRight w:val="0"/>
                      <w:marTop w:val="0"/>
                      <w:marBottom w:val="0"/>
                      <w:divBdr>
                        <w:top w:val="none" w:sz="0" w:space="0" w:color="auto"/>
                        <w:left w:val="none" w:sz="0" w:space="0" w:color="auto"/>
                        <w:bottom w:val="none" w:sz="0" w:space="0" w:color="auto"/>
                        <w:right w:val="none" w:sz="0" w:space="0" w:color="auto"/>
                      </w:divBdr>
                    </w:div>
                    <w:div w:id="1198856661">
                      <w:marLeft w:val="0"/>
                      <w:marRight w:val="0"/>
                      <w:marTop w:val="0"/>
                      <w:marBottom w:val="0"/>
                      <w:divBdr>
                        <w:top w:val="none" w:sz="0" w:space="0" w:color="auto"/>
                        <w:left w:val="none" w:sz="0" w:space="0" w:color="auto"/>
                        <w:bottom w:val="none" w:sz="0" w:space="0" w:color="auto"/>
                        <w:right w:val="none" w:sz="0" w:space="0" w:color="auto"/>
                      </w:divBdr>
                    </w:div>
                    <w:div w:id="1204443512">
                      <w:marLeft w:val="0"/>
                      <w:marRight w:val="0"/>
                      <w:marTop w:val="0"/>
                      <w:marBottom w:val="0"/>
                      <w:divBdr>
                        <w:top w:val="none" w:sz="0" w:space="0" w:color="auto"/>
                        <w:left w:val="none" w:sz="0" w:space="0" w:color="auto"/>
                        <w:bottom w:val="none" w:sz="0" w:space="0" w:color="auto"/>
                        <w:right w:val="none" w:sz="0" w:space="0" w:color="auto"/>
                      </w:divBdr>
                    </w:div>
                    <w:div w:id="1208952412">
                      <w:marLeft w:val="0"/>
                      <w:marRight w:val="0"/>
                      <w:marTop w:val="0"/>
                      <w:marBottom w:val="0"/>
                      <w:divBdr>
                        <w:top w:val="none" w:sz="0" w:space="0" w:color="auto"/>
                        <w:left w:val="none" w:sz="0" w:space="0" w:color="auto"/>
                        <w:bottom w:val="none" w:sz="0" w:space="0" w:color="auto"/>
                        <w:right w:val="none" w:sz="0" w:space="0" w:color="auto"/>
                      </w:divBdr>
                    </w:div>
                    <w:div w:id="1231383427">
                      <w:marLeft w:val="0"/>
                      <w:marRight w:val="0"/>
                      <w:marTop w:val="0"/>
                      <w:marBottom w:val="0"/>
                      <w:divBdr>
                        <w:top w:val="none" w:sz="0" w:space="0" w:color="auto"/>
                        <w:left w:val="none" w:sz="0" w:space="0" w:color="auto"/>
                        <w:bottom w:val="none" w:sz="0" w:space="0" w:color="auto"/>
                        <w:right w:val="none" w:sz="0" w:space="0" w:color="auto"/>
                      </w:divBdr>
                    </w:div>
                    <w:div w:id="1237203919">
                      <w:marLeft w:val="0"/>
                      <w:marRight w:val="0"/>
                      <w:marTop w:val="0"/>
                      <w:marBottom w:val="0"/>
                      <w:divBdr>
                        <w:top w:val="none" w:sz="0" w:space="0" w:color="auto"/>
                        <w:left w:val="none" w:sz="0" w:space="0" w:color="auto"/>
                        <w:bottom w:val="none" w:sz="0" w:space="0" w:color="auto"/>
                        <w:right w:val="none" w:sz="0" w:space="0" w:color="auto"/>
                      </w:divBdr>
                    </w:div>
                    <w:div w:id="1310480339">
                      <w:marLeft w:val="0"/>
                      <w:marRight w:val="0"/>
                      <w:marTop w:val="0"/>
                      <w:marBottom w:val="0"/>
                      <w:divBdr>
                        <w:top w:val="none" w:sz="0" w:space="0" w:color="auto"/>
                        <w:left w:val="none" w:sz="0" w:space="0" w:color="auto"/>
                        <w:bottom w:val="none" w:sz="0" w:space="0" w:color="auto"/>
                        <w:right w:val="none" w:sz="0" w:space="0" w:color="auto"/>
                      </w:divBdr>
                    </w:div>
                    <w:div w:id="1342664912">
                      <w:marLeft w:val="0"/>
                      <w:marRight w:val="0"/>
                      <w:marTop w:val="0"/>
                      <w:marBottom w:val="0"/>
                      <w:divBdr>
                        <w:top w:val="none" w:sz="0" w:space="0" w:color="auto"/>
                        <w:left w:val="none" w:sz="0" w:space="0" w:color="auto"/>
                        <w:bottom w:val="none" w:sz="0" w:space="0" w:color="auto"/>
                        <w:right w:val="none" w:sz="0" w:space="0" w:color="auto"/>
                      </w:divBdr>
                    </w:div>
                    <w:div w:id="1353536954">
                      <w:marLeft w:val="0"/>
                      <w:marRight w:val="0"/>
                      <w:marTop w:val="0"/>
                      <w:marBottom w:val="0"/>
                      <w:divBdr>
                        <w:top w:val="none" w:sz="0" w:space="0" w:color="auto"/>
                        <w:left w:val="none" w:sz="0" w:space="0" w:color="auto"/>
                        <w:bottom w:val="none" w:sz="0" w:space="0" w:color="auto"/>
                        <w:right w:val="none" w:sz="0" w:space="0" w:color="auto"/>
                      </w:divBdr>
                    </w:div>
                    <w:div w:id="1366444688">
                      <w:marLeft w:val="0"/>
                      <w:marRight w:val="0"/>
                      <w:marTop w:val="0"/>
                      <w:marBottom w:val="0"/>
                      <w:divBdr>
                        <w:top w:val="none" w:sz="0" w:space="0" w:color="auto"/>
                        <w:left w:val="none" w:sz="0" w:space="0" w:color="auto"/>
                        <w:bottom w:val="none" w:sz="0" w:space="0" w:color="auto"/>
                        <w:right w:val="none" w:sz="0" w:space="0" w:color="auto"/>
                      </w:divBdr>
                    </w:div>
                    <w:div w:id="1377700551">
                      <w:marLeft w:val="0"/>
                      <w:marRight w:val="0"/>
                      <w:marTop w:val="0"/>
                      <w:marBottom w:val="0"/>
                      <w:divBdr>
                        <w:top w:val="none" w:sz="0" w:space="0" w:color="auto"/>
                        <w:left w:val="none" w:sz="0" w:space="0" w:color="auto"/>
                        <w:bottom w:val="none" w:sz="0" w:space="0" w:color="auto"/>
                        <w:right w:val="none" w:sz="0" w:space="0" w:color="auto"/>
                      </w:divBdr>
                    </w:div>
                    <w:div w:id="1398165597">
                      <w:marLeft w:val="0"/>
                      <w:marRight w:val="0"/>
                      <w:marTop w:val="0"/>
                      <w:marBottom w:val="0"/>
                      <w:divBdr>
                        <w:top w:val="none" w:sz="0" w:space="0" w:color="auto"/>
                        <w:left w:val="none" w:sz="0" w:space="0" w:color="auto"/>
                        <w:bottom w:val="none" w:sz="0" w:space="0" w:color="auto"/>
                        <w:right w:val="none" w:sz="0" w:space="0" w:color="auto"/>
                      </w:divBdr>
                    </w:div>
                    <w:div w:id="1402556241">
                      <w:marLeft w:val="0"/>
                      <w:marRight w:val="0"/>
                      <w:marTop w:val="0"/>
                      <w:marBottom w:val="0"/>
                      <w:divBdr>
                        <w:top w:val="none" w:sz="0" w:space="0" w:color="auto"/>
                        <w:left w:val="none" w:sz="0" w:space="0" w:color="auto"/>
                        <w:bottom w:val="none" w:sz="0" w:space="0" w:color="auto"/>
                        <w:right w:val="none" w:sz="0" w:space="0" w:color="auto"/>
                      </w:divBdr>
                    </w:div>
                    <w:div w:id="1493178473">
                      <w:marLeft w:val="0"/>
                      <w:marRight w:val="0"/>
                      <w:marTop w:val="0"/>
                      <w:marBottom w:val="0"/>
                      <w:divBdr>
                        <w:top w:val="none" w:sz="0" w:space="0" w:color="auto"/>
                        <w:left w:val="none" w:sz="0" w:space="0" w:color="auto"/>
                        <w:bottom w:val="none" w:sz="0" w:space="0" w:color="auto"/>
                        <w:right w:val="none" w:sz="0" w:space="0" w:color="auto"/>
                      </w:divBdr>
                    </w:div>
                    <w:div w:id="1498958130">
                      <w:marLeft w:val="0"/>
                      <w:marRight w:val="0"/>
                      <w:marTop w:val="0"/>
                      <w:marBottom w:val="0"/>
                      <w:divBdr>
                        <w:top w:val="none" w:sz="0" w:space="0" w:color="auto"/>
                        <w:left w:val="none" w:sz="0" w:space="0" w:color="auto"/>
                        <w:bottom w:val="none" w:sz="0" w:space="0" w:color="auto"/>
                        <w:right w:val="none" w:sz="0" w:space="0" w:color="auto"/>
                      </w:divBdr>
                    </w:div>
                    <w:div w:id="1509252617">
                      <w:marLeft w:val="0"/>
                      <w:marRight w:val="0"/>
                      <w:marTop w:val="0"/>
                      <w:marBottom w:val="0"/>
                      <w:divBdr>
                        <w:top w:val="none" w:sz="0" w:space="0" w:color="auto"/>
                        <w:left w:val="none" w:sz="0" w:space="0" w:color="auto"/>
                        <w:bottom w:val="none" w:sz="0" w:space="0" w:color="auto"/>
                        <w:right w:val="none" w:sz="0" w:space="0" w:color="auto"/>
                      </w:divBdr>
                    </w:div>
                    <w:div w:id="1510681840">
                      <w:marLeft w:val="0"/>
                      <w:marRight w:val="0"/>
                      <w:marTop w:val="0"/>
                      <w:marBottom w:val="0"/>
                      <w:divBdr>
                        <w:top w:val="none" w:sz="0" w:space="0" w:color="auto"/>
                        <w:left w:val="none" w:sz="0" w:space="0" w:color="auto"/>
                        <w:bottom w:val="none" w:sz="0" w:space="0" w:color="auto"/>
                        <w:right w:val="none" w:sz="0" w:space="0" w:color="auto"/>
                      </w:divBdr>
                    </w:div>
                    <w:div w:id="1511682548">
                      <w:marLeft w:val="0"/>
                      <w:marRight w:val="0"/>
                      <w:marTop w:val="0"/>
                      <w:marBottom w:val="0"/>
                      <w:divBdr>
                        <w:top w:val="none" w:sz="0" w:space="0" w:color="auto"/>
                        <w:left w:val="none" w:sz="0" w:space="0" w:color="auto"/>
                        <w:bottom w:val="none" w:sz="0" w:space="0" w:color="auto"/>
                        <w:right w:val="none" w:sz="0" w:space="0" w:color="auto"/>
                      </w:divBdr>
                    </w:div>
                    <w:div w:id="1514612244">
                      <w:marLeft w:val="0"/>
                      <w:marRight w:val="0"/>
                      <w:marTop w:val="0"/>
                      <w:marBottom w:val="0"/>
                      <w:divBdr>
                        <w:top w:val="none" w:sz="0" w:space="0" w:color="auto"/>
                        <w:left w:val="none" w:sz="0" w:space="0" w:color="auto"/>
                        <w:bottom w:val="none" w:sz="0" w:space="0" w:color="auto"/>
                        <w:right w:val="none" w:sz="0" w:space="0" w:color="auto"/>
                      </w:divBdr>
                    </w:div>
                    <w:div w:id="1573733998">
                      <w:marLeft w:val="0"/>
                      <w:marRight w:val="0"/>
                      <w:marTop w:val="0"/>
                      <w:marBottom w:val="0"/>
                      <w:divBdr>
                        <w:top w:val="none" w:sz="0" w:space="0" w:color="auto"/>
                        <w:left w:val="none" w:sz="0" w:space="0" w:color="auto"/>
                        <w:bottom w:val="none" w:sz="0" w:space="0" w:color="auto"/>
                        <w:right w:val="none" w:sz="0" w:space="0" w:color="auto"/>
                      </w:divBdr>
                    </w:div>
                    <w:div w:id="1602494358">
                      <w:marLeft w:val="0"/>
                      <w:marRight w:val="0"/>
                      <w:marTop w:val="0"/>
                      <w:marBottom w:val="0"/>
                      <w:divBdr>
                        <w:top w:val="none" w:sz="0" w:space="0" w:color="auto"/>
                        <w:left w:val="none" w:sz="0" w:space="0" w:color="auto"/>
                        <w:bottom w:val="none" w:sz="0" w:space="0" w:color="auto"/>
                        <w:right w:val="none" w:sz="0" w:space="0" w:color="auto"/>
                      </w:divBdr>
                    </w:div>
                    <w:div w:id="1606768917">
                      <w:marLeft w:val="0"/>
                      <w:marRight w:val="0"/>
                      <w:marTop w:val="0"/>
                      <w:marBottom w:val="0"/>
                      <w:divBdr>
                        <w:top w:val="none" w:sz="0" w:space="0" w:color="auto"/>
                        <w:left w:val="none" w:sz="0" w:space="0" w:color="auto"/>
                        <w:bottom w:val="none" w:sz="0" w:space="0" w:color="auto"/>
                        <w:right w:val="none" w:sz="0" w:space="0" w:color="auto"/>
                      </w:divBdr>
                    </w:div>
                    <w:div w:id="1607620654">
                      <w:marLeft w:val="0"/>
                      <w:marRight w:val="0"/>
                      <w:marTop w:val="0"/>
                      <w:marBottom w:val="0"/>
                      <w:divBdr>
                        <w:top w:val="none" w:sz="0" w:space="0" w:color="auto"/>
                        <w:left w:val="none" w:sz="0" w:space="0" w:color="auto"/>
                        <w:bottom w:val="none" w:sz="0" w:space="0" w:color="auto"/>
                        <w:right w:val="none" w:sz="0" w:space="0" w:color="auto"/>
                      </w:divBdr>
                    </w:div>
                    <w:div w:id="1646085775">
                      <w:marLeft w:val="0"/>
                      <w:marRight w:val="0"/>
                      <w:marTop w:val="0"/>
                      <w:marBottom w:val="0"/>
                      <w:divBdr>
                        <w:top w:val="none" w:sz="0" w:space="0" w:color="auto"/>
                        <w:left w:val="none" w:sz="0" w:space="0" w:color="auto"/>
                        <w:bottom w:val="none" w:sz="0" w:space="0" w:color="auto"/>
                        <w:right w:val="none" w:sz="0" w:space="0" w:color="auto"/>
                      </w:divBdr>
                    </w:div>
                    <w:div w:id="1659066980">
                      <w:marLeft w:val="0"/>
                      <w:marRight w:val="0"/>
                      <w:marTop w:val="0"/>
                      <w:marBottom w:val="0"/>
                      <w:divBdr>
                        <w:top w:val="none" w:sz="0" w:space="0" w:color="auto"/>
                        <w:left w:val="none" w:sz="0" w:space="0" w:color="auto"/>
                        <w:bottom w:val="none" w:sz="0" w:space="0" w:color="auto"/>
                        <w:right w:val="none" w:sz="0" w:space="0" w:color="auto"/>
                      </w:divBdr>
                    </w:div>
                    <w:div w:id="1660772144">
                      <w:marLeft w:val="0"/>
                      <w:marRight w:val="0"/>
                      <w:marTop w:val="0"/>
                      <w:marBottom w:val="0"/>
                      <w:divBdr>
                        <w:top w:val="none" w:sz="0" w:space="0" w:color="auto"/>
                        <w:left w:val="none" w:sz="0" w:space="0" w:color="auto"/>
                        <w:bottom w:val="none" w:sz="0" w:space="0" w:color="auto"/>
                        <w:right w:val="none" w:sz="0" w:space="0" w:color="auto"/>
                      </w:divBdr>
                    </w:div>
                    <w:div w:id="1670250983">
                      <w:marLeft w:val="0"/>
                      <w:marRight w:val="0"/>
                      <w:marTop w:val="0"/>
                      <w:marBottom w:val="0"/>
                      <w:divBdr>
                        <w:top w:val="none" w:sz="0" w:space="0" w:color="auto"/>
                        <w:left w:val="none" w:sz="0" w:space="0" w:color="auto"/>
                        <w:bottom w:val="none" w:sz="0" w:space="0" w:color="auto"/>
                        <w:right w:val="none" w:sz="0" w:space="0" w:color="auto"/>
                      </w:divBdr>
                    </w:div>
                    <w:div w:id="1684480123">
                      <w:marLeft w:val="0"/>
                      <w:marRight w:val="0"/>
                      <w:marTop w:val="0"/>
                      <w:marBottom w:val="0"/>
                      <w:divBdr>
                        <w:top w:val="none" w:sz="0" w:space="0" w:color="auto"/>
                        <w:left w:val="none" w:sz="0" w:space="0" w:color="auto"/>
                        <w:bottom w:val="none" w:sz="0" w:space="0" w:color="auto"/>
                        <w:right w:val="none" w:sz="0" w:space="0" w:color="auto"/>
                      </w:divBdr>
                    </w:div>
                    <w:div w:id="1691759156">
                      <w:marLeft w:val="0"/>
                      <w:marRight w:val="0"/>
                      <w:marTop w:val="0"/>
                      <w:marBottom w:val="0"/>
                      <w:divBdr>
                        <w:top w:val="none" w:sz="0" w:space="0" w:color="auto"/>
                        <w:left w:val="none" w:sz="0" w:space="0" w:color="auto"/>
                        <w:bottom w:val="none" w:sz="0" w:space="0" w:color="auto"/>
                        <w:right w:val="none" w:sz="0" w:space="0" w:color="auto"/>
                      </w:divBdr>
                    </w:div>
                    <w:div w:id="1730571052">
                      <w:marLeft w:val="0"/>
                      <w:marRight w:val="0"/>
                      <w:marTop w:val="0"/>
                      <w:marBottom w:val="0"/>
                      <w:divBdr>
                        <w:top w:val="none" w:sz="0" w:space="0" w:color="auto"/>
                        <w:left w:val="none" w:sz="0" w:space="0" w:color="auto"/>
                        <w:bottom w:val="none" w:sz="0" w:space="0" w:color="auto"/>
                        <w:right w:val="none" w:sz="0" w:space="0" w:color="auto"/>
                      </w:divBdr>
                    </w:div>
                    <w:div w:id="1736901480">
                      <w:marLeft w:val="0"/>
                      <w:marRight w:val="0"/>
                      <w:marTop w:val="0"/>
                      <w:marBottom w:val="0"/>
                      <w:divBdr>
                        <w:top w:val="none" w:sz="0" w:space="0" w:color="auto"/>
                        <w:left w:val="none" w:sz="0" w:space="0" w:color="auto"/>
                        <w:bottom w:val="none" w:sz="0" w:space="0" w:color="auto"/>
                        <w:right w:val="none" w:sz="0" w:space="0" w:color="auto"/>
                      </w:divBdr>
                    </w:div>
                    <w:div w:id="1794857842">
                      <w:marLeft w:val="0"/>
                      <w:marRight w:val="0"/>
                      <w:marTop w:val="0"/>
                      <w:marBottom w:val="0"/>
                      <w:divBdr>
                        <w:top w:val="none" w:sz="0" w:space="0" w:color="auto"/>
                        <w:left w:val="none" w:sz="0" w:space="0" w:color="auto"/>
                        <w:bottom w:val="none" w:sz="0" w:space="0" w:color="auto"/>
                        <w:right w:val="none" w:sz="0" w:space="0" w:color="auto"/>
                      </w:divBdr>
                    </w:div>
                    <w:div w:id="1794900914">
                      <w:marLeft w:val="0"/>
                      <w:marRight w:val="0"/>
                      <w:marTop w:val="0"/>
                      <w:marBottom w:val="0"/>
                      <w:divBdr>
                        <w:top w:val="none" w:sz="0" w:space="0" w:color="auto"/>
                        <w:left w:val="none" w:sz="0" w:space="0" w:color="auto"/>
                        <w:bottom w:val="none" w:sz="0" w:space="0" w:color="auto"/>
                        <w:right w:val="none" w:sz="0" w:space="0" w:color="auto"/>
                      </w:divBdr>
                    </w:div>
                    <w:div w:id="1797988057">
                      <w:marLeft w:val="0"/>
                      <w:marRight w:val="0"/>
                      <w:marTop w:val="0"/>
                      <w:marBottom w:val="0"/>
                      <w:divBdr>
                        <w:top w:val="none" w:sz="0" w:space="0" w:color="auto"/>
                        <w:left w:val="none" w:sz="0" w:space="0" w:color="auto"/>
                        <w:bottom w:val="none" w:sz="0" w:space="0" w:color="auto"/>
                        <w:right w:val="none" w:sz="0" w:space="0" w:color="auto"/>
                      </w:divBdr>
                    </w:div>
                    <w:div w:id="1803960588">
                      <w:marLeft w:val="0"/>
                      <w:marRight w:val="0"/>
                      <w:marTop w:val="0"/>
                      <w:marBottom w:val="0"/>
                      <w:divBdr>
                        <w:top w:val="none" w:sz="0" w:space="0" w:color="auto"/>
                        <w:left w:val="none" w:sz="0" w:space="0" w:color="auto"/>
                        <w:bottom w:val="none" w:sz="0" w:space="0" w:color="auto"/>
                        <w:right w:val="none" w:sz="0" w:space="0" w:color="auto"/>
                      </w:divBdr>
                    </w:div>
                    <w:div w:id="1809129888">
                      <w:marLeft w:val="0"/>
                      <w:marRight w:val="0"/>
                      <w:marTop w:val="0"/>
                      <w:marBottom w:val="0"/>
                      <w:divBdr>
                        <w:top w:val="none" w:sz="0" w:space="0" w:color="auto"/>
                        <w:left w:val="none" w:sz="0" w:space="0" w:color="auto"/>
                        <w:bottom w:val="none" w:sz="0" w:space="0" w:color="auto"/>
                        <w:right w:val="none" w:sz="0" w:space="0" w:color="auto"/>
                      </w:divBdr>
                    </w:div>
                    <w:div w:id="1829400596">
                      <w:marLeft w:val="0"/>
                      <w:marRight w:val="0"/>
                      <w:marTop w:val="0"/>
                      <w:marBottom w:val="0"/>
                      <w:divBdr>
                        <w:top w:val="none" w:sz="0" w:space="0" w:color="auto"/>
                        <w:left w:val="none" w:sz="0" w:space="0" w:color="auto"/>
                        <w:bottom w:val="none" w:sz="0" w:space="0" w:color="auto"/>
                        <w:right w:val="none" w:sz="0" w:space="0" w:color="auto"/>
                      </w:divBdr>
                    </w:div>
                    <w:div w:id="1851792708">
                      <w:marLeft w:val="0"/>
                      <w:marRight w:val="0"/>
                      <w:marTop w:val="0"/>
                      <w:marBottom w:val="0"/>
                      <w:divBdr>
                        <w:top w:val="none" w:sz="0" w:space="0" w:color="auto"/>
                        <w:left w:val="none" w:sz="0" w:space="0" w:color="auto"/>
                        <w:bottom w:val="none" w:sz="0" w:space="0" w:color="auto"/>
                        <w:right w:val="none" w:sz="0" w:space="0" w:color="auto"/>
                      </w:divBdr>
                    </w:div>
                    <w:div w:id="1856260083">
                      <w:marLeft w:val="0"/>
                      <w:marRight w:val="0"/>
                      <w:marTop w:val="0"/>
                      <w:marBottom w:val="0"/>
                      <w:divBdr>
                        <w:top w:val="none" w:sz="0" w:space="0" w:color="auto"/>
                        <w:left w:val="none" w:sz="0" w:space="0" w:color="auto"/>
                        <w:bottom w:val="none" w:sz="0" w:space="0" w:color="auto"/>
                        <w:right w:val="none" w:sz="0" w:space="0" w:color="auto"/>
                      </w:divBdr>
                    </w:div>
                    <w:div w:id="1905292693">
                      <w:marLeft w:val="0"/>
                      <w:marRight w:val="0"/>
                      <w:marTop w:val="0"/>
                      <w:marBottom w:val="0"/>
                      <w:divBdr>
                        <w:top w:val="none" w:sz="0" w:space="0" w:color="auto"/>
                        <w:left w:val="none" w:sz="0" w:space="0" w:color="auto"/>
                        <w:bottom w:val="none" w:sz="0" w:space="0" w:color="auto"/>
                        <w:right w:val="none" w:sz="0" w:space="0" w:color="auto"/>
                      </w:divBdr>
                    </w:div>
                    <w:div w:id="1911504520">
                      <w:marLeft w:val="0"/>
                      <w:marRight w:val="0"/>
                      <w:marTop w:val="0"/>
                      <w:marBottom w:val="0"/>
                      <w:divBdr>
                        <w:top w:val="none" w:sz="0" w:space="0" w:color="auto"/>
                        <w:left w:val="none" w:sz="0" w:space="0" w:color="auto"/>
                        <w:bottom w:val="none" w:sz="0" w:space="0" w:color="auto"/>
                        <w:right w:val="none" w:sz="0" w:space="0" w:color="auto"/>
                      </w:divBdr>
                    </w:div>
                    <w:div w:id="1912038607">
                      <w:marLeft w:val="0"/>
                      <w:marRight w:val="0"/>
                      <w:marTop w:val="0"/>
                      <w:marBottom w:val="0"/>
                      <w:divBdr>
                        <w:top w:val="none" w:sz="0" w:space="0" w:color="auto"/>
                        <w:left w:val="none" w:sz="0" w:space="0" w:color="auto"/>
                        <w:bottom w:val="none" w:sz="0" w:space="0" w:color="auto"/>
                        <w:right w:val="none" w:sz="0" w:space="0" w:color="auto"/>
                      </w:divBdr>
                    </w:div>
                    <w:div w:id="1924684880">
                      <w:marLeft w:val="0"/>
                      <w:marRight w:val="0"/>
                      <w:marTop w:val="0"/>
                      <w:marBottom w:val="0"/>
                      <w:divBdr>
                        <w:top w:val="none" w:sz="0" w:space="0" w:color="auto"/>
                        <w:left w:val="none" w:sz="0" w:space="0" w:color="auto"/>
                        <w:bottom w:val="none" w:sz="0" w:space="0" w:color="auto"/>
                        <w:right w:val="none" w:sz="0" w:space="0" w:color="auto"/>
                      </w:divBdr>
                    </w:div>
                    <w:div w:id="1936815968">
                      <w:marLeft w:val="0"/>
                      <w:marRight w:val="0"/>
                      <w:marTop w:val="0"/>
                      <w:marBottom w:val="0"/>
                      <w:divBdr>
                        <w:top w:val="none" w:sz="0" w:space="0" w:color="auto"/>
                        <w:left w:val="none" w:sz="0" w:space="0" w:color="auto"/>
                        <w:bottom w:val="none" w:sz="0" w:space="0" w:color="auto"/>
                        <w:right w:val="none" w:sz="0" w:space="0" w:color="auto"/>
                      </w:divBdr>
                    </w:div>
                    <w:div w:id="1952281863">
                      <w:marLeft w:val="0"/>
                      <w:marRight w:val="0"/>
                      <w:marTop w:val="0"/>
                      <w:marBottom w:val="0"/>
                      <w:divBdr>
                        <w:top w:val="none" w:sz="0" w:space="0" w:color="auto"/>
                        <w:left w:val="none" w:sz="0" w:space="0" w:color="auto"/>
                        <w:bottom w:val="none" w:sz="0" w:space="0" w:color="auto"/>
                        <w:right w:val="none" w:sz="0" w:space="0" w:color="auto"/>
                      </w:divBdr>
                    </w:div>
                    <w:div w:id="2004357558">
                      <w:marLeft w:val="0"/>
                      <w:marRight w:val="0"/>
                      <w:marTop w:val="0"/>
                      <w:marBottom w:val="0"/>
                      <w:divBdr>
                        <w:top w:val="none" w:sz="0" w:space="0" w:color="auto"/>
                        <w:left w:val="none" w:sz="0" w:space="0" w:color="auto"/>
                        <w:bottom w:val="none" w:sz="0" w:space="0" w:color="auto"/>
                        <w:right w:val="none" w:sz="0" w:space="0" w:color="auto"/>
                      </w:divBdr>
                    </w:div>
                    <w:div w:id="2007438342">
                      <w:marLeft w:val="0"/>
                      <w:marRight w:val="0"/>
                      <w:marTop w:val="0"/>
                      <w:marBottom w:val="0"/>
                      <w:divBdr>
                        <w:top w:val="none" w:sz="0" w:space="0" w:color="auto"/>
                        <w:left w:val="none" w:sz="0" w:space="0" w:color="auto"/>
                        <w:bottom w:val="none" w:sz="0" w:space="0" w:color="auto"/>
                        <w:right w:val="none" w:sz="0" w:space="0" w:color="auto"/>
                      </w:divBdr>
                    </w:div>
                    <w:div w:id="2039351464">
                      <w:marLeft w:val="0"/>
                      <w:marRight w:val="0"/>
                      <w:marTop w:val="0"/>
                      <w:marBottom w:val="0"/>
                      <w:divBdr>
                        <w:top w:val="none" w:sz="0" w:space="0" w:color="auto"/>
                        <w:left w:val="none" w:sz="0" w:space="0" w:color="auto"/>
                        <w:bottom w:val="none" w:sz="0" w:space="0" w:color="auto"/>
                        <w:right w:val="none" w:sz="0" w:space="0" w:color="auto"/>
                      </w:divBdr>
                    </w:div>
                    <w:div w:id="2053847178">
                      <w:marLeft w:val="0"/>
                      <w:marRight w:val="0"/>
                      <w:marTop w:val="0"/>
                      <w:marBottom w:val="0"/>
                      <w:divBdr>
                        <w:top w:val="none" w:sz="0" w:space="0" w:color="auto"/>
                        <w:left w:val="none" w:sz="0" w:space="0" w:color="auto"/>
                        <w:bottom w:val="none" w:sz="0" w:space="0" w:color="auto"/>
                        <w:right w:val="none" w:sz="0" w:space="0" w:color="auto"/>
                      </w:divBdr>
                    </w:div>
                    <w:div w:id="2058508806">
                      <w:marLeft w:val="0"/>
                      <w:marRight w:val="0"/>
                      <w:marTop w:val="0"/>
                      <w:marBottom w:val="0"/>
                      <w:divBdr>
                        <w:top w:val="none" w:sz="0" w:space="0" w:color="auto"/>
                        <w:left w:val="none" w:sz="0" w:space="0" w:color="auto"/>
                        <w:bottom w:val="none" w:sz="0" w:space="0" w:color="auto"/>
                        <w:right w:val="none" w:sz="0" w:space="0" w:color="auto"/>
                      </w:divBdr>
                    </w:div>
                    <w:div w:id="2075658584">
                      <w:marLeft w:val="0"/>
                      <w:marRight w:val="0"/>
                      <w:marTop w:val="0"/>
                      <w:marBottom w:val="0"/>
                      <w:divBdr>
                        <w:top w:val="none" w:sz="0" w:space="0" w:color="auto"/>
                        <w:left w:val="none" w:sz="0" w:space="0" w:color="auto"/>
                        <w:bottom w:val="none" w:sz="0" w:space="0" w:color="auto"/>
                        <w:right w:val="none" w:sz="0" w:space="0" w:color="auto"/>
                      </w:divBdr>
                    </w:div>
                    <w:div w:id="2083023825">
                      <w:marLeft w:val="0"/>
                      <w:marRight w:val="0"/>
                      <w:marTop w:val="0"/>
                      <w:marBottom w:val="0"/>
                      <w:divBdr>
                        <w:top w:val="none" w:sz="0" w:space="0" w:color="auto"/>
                        <w:left w:val="none" w:sz="0" w:space="0" w:color="auto"/>
                        <w:bottom w:val="none" w:sz="0" w:space="0" w:color="auto"/>
                        <w:right w:val="none" w:sz="0" w:space="0" w:color="auto"/>
                      </w:divBdr>
                    </w:div>
                    <w:div w:id="2095393196">
                      <w:marLeft w:val="0"/>
                      <w:marRight w:val="0"/>
                      <w:marTop w:val="0"/>
                      <w:marBottom w:val="0"/>
                      <w:divBdr>
                        <w:top w:val="none" w:sz="0" w:space="0" w:color="auto"/>
                        <w:left w:val="none" w:sz="0" w:space="0" w:color="auto"/>
                        <w:bottom w:val="none" w:sz="0" w:space="0" w:color="auto"/>
                        <w:right w:val="none" w:sz="0" w:space="0" w:color="auto"/>
                      </w:divBdr>
                    </w:div>
                    <w:div w:id="2102487479">
                      <w:marLeft w:val="0"/>
                      <w:marRight w:val="0"/>
                      <w:marTop w:val="0"/>
                      <w:marBottom w:val="0"/>
                      <w:divBdr>
                        <w:top w:val="none" w:sz="0" w:space="0" w:color="auto"/>
                        <w:left w:val="none" w:sz="0" w:space="0" w:color="auto"/>
                        <w:bottom w:val="none" w:sz="0" w:space="0" w:color="auto"/>
                        <w:right w:val="none" w:sz="0" w:space="0" w:color="auto"/>
                      </w:divBdr>
                    </w:div>
                    <w:div w:id="2121408290">
                      <w:marLeft w:val="0"/>
                      <w:marRight w:val="0"/>
                      <w:marTop w:val="0"/>
                      <w:marBottom w:val="0"/>
                      <w:divBdr>
                        <w:top w:val="none" w:sz="0" w:space="0" w:color="auto"/>
                        <w:left w:val="none" w:sz="0" w:space="0" w:color="auto"/>
                        <w:bottom w:val="none" w:sz="0" w:space="0" w:color="auto"/>
                        <w:right w:val="none" w:sz="0" w:space="0" w:color="auto"/>
                      </w:divBdr>
                    </w:div>
                    <w:div w:id="2132361281">
                      <w:marLeft w:val="0"/>
                      <w:marRight w:val="0"/>
                      <w:marTop w:val="0"/>
                      <w:marBottom w:val="0"/>
                      <w:divBdr>
                        <w:top w:val="none" w:sz="0" w:space="0" w:color="auto"/>
                        <w:left w:val="none" w:sz="0" w:space="0" w:color="auto"/>
                        <w:bottom w:val="none" w:sz="0" w:space="0" w:color="auto"/>
                        <w:right w:val="none" w:sz="0" w:space="0" w:color="auto"/>
                      </w:divBdr>
                    </w:div>
                  </w:divsChild>
                </w:div>
                <w:div w:id="434518434">
                  <w:marLeft w:val="0"/>
                  <w:marRight w:val="0"/>
                  <w:marTop w:val="0"/>
                  <w:marBottom w:val="0"/>
                  <w:divBdr>
                    <w:top w:val="none" w:sz="0" w:space="0" w:color="auto"/>
                    <w:left w:val="none" w:sz="0" w:space="0" w:color="auto"/>
                    <w:bottom w:val="none" w:sz="0" w:space="0" w:color="auto"/>
                    <w:right w:val="none" w:sz="0" w:space="0" w:color="auto"/>
                  </w:divBdr>
                  <w:divsChild>
                    <w:div w:id="135070081">
                      <w:marLeft w:val="0"/>
                      <w:marRight w:val="0"/>
                      <w:marTop w:val="0"/>
                      <w:marBottom w:val="0"/>
                      <w:divBdr>
                        <w:top w:val="none" w:sz="0" w:space="0" w:color="auto"/>
                        <w:left w:val="none" w:sz="0" w:space="0" w:color="auto"/>
                        <w:bottom w:val="none" w:sz="0" w:space="0" w:color="auto"/>
                        <w:right w:val="none" w:sz="0" w:space="0" w:color="auto"/>
                      </w:divBdr>
                    </w:div>
                    <w:div w:id="204872545">
                      <w:marLeft w:val="0"/>
                      <w:marRight w:val="0"/>
                      <w:marTop w:val="0"/>
                      <w:marBottom w:val="0"/>
                      <w:divBdr>
                        <w:top w:val="none" w:sz="0" w:space="0" w:color="auto"/>
                        <w:left w:val="none" w:sz="0" w:space="0" w:color="auto"/>
                        <w:bottom w:val="none" w:sz="0" w:space="0" w:color="auto"/>
                        <w:right w:val="none" w:sz="0" w:space="0" w:color="auto"/>
                      </w:divBdr>
                    </w:div>
                    <w:div w:id="285241957">
                      <w:marLeft w:val="0"/>
                      <w:marRight w:val="0"/>
                      <w:marTop w:val="0"/>
                      <w:marBottom w:val="0"/>
                      <w:divBdr>
                        <w:top w:val="none" w:sz="0" w:space="0" w:color="auto"/>
                        <w:left w:val="none" w:sz="0" w:space="0" w:color="auto"/>
                        <w:bottom w:val="none" w:sz="0" w:space="0" w:color="auto"/>
                        <w:right w:val="none" w:sz="0" w:space="0" w:color="auto"/>
                      </w:divBdr>
                    </w:div>
                    <w:div w:id="465706511">
                      <w:marLeft w:val="0"/>
                      <w:marRight w:val="0"/>
                      <w:marTop w:val="0"/>
                      <w:marBottom w:val="0"/>
                      <w:divBdr>
                        <w:top w:val="none" w:sz="0" w:space="0" w:color="auto"/>
                        <w:left w:val="none" w:sz="0" w:space="0" w:color="auto"/>
                        <w:bottom w:val="none" w:sz="0" w:space="0" w:color="auto"/>
                        <w:right w:val="none" w:sz="0" w:space="0" w:color="auto"/>
                      </w:divBdr>
                    </w:div>
                    <w:div w:id="468330271">
                      <w:marLeft w:val="0"/>
                      <w:marRight w:val="0"/>
                      <w:marTop w:val="0"/>
                      <w:marBottom w:val="0"/>
                      <w:divBdr>
                        <w:top w:val="none" w:sz="0" w:space="0" w:color="auto"/>
                        <w:left w:val="none" w:sz="0" w:space="0" w:color="auto"/>
                        <w:bottom w:val="none" w:sz="0" w:space="0" w:color="auto"/>
                        <w:right w:val="none" w:sz="0" w:space="0" w:color="auto"/>
                      </w:divBdr>
                    </w:div>
                    <w:div w:id="668406062">
                      <w:marLeft w:val="0"/>
                      <w:marRight w:val="0"/>
                      <w:marTop w:val="0"/>
                      <w:marBottom w:val="0"/>
                      <w:divBdr>
                        <w:top w:val="none" w:sz="0" w:space="0" w:color="auto"/>
                        <w:left w:val="none" w:sz="0" w:space="0" w:color="auto"/>
                        <w:bottom w:val="none" w:sz="0" w:space="0" w:color="auto"/>
                        <w:right w:val="none" w:sz="0" w:space="0" w:color="auto"/>
                      </w:divBdr>
                    </w:div>
                    <w:div w:id="691616974">
                      <w:marLeft w:val="0"/>
                      <w:marRight w:val="0"/>
                      <w:marTop w:val="0"/>
                      <w:marBottom w:val="0"/>
                      <w:divBdr>
                        <w:top w:val="none" w:sz="0" w:space="0" w:color="auto"/>
                        <w:left w:val="none" w:sz="0" w:space="0" w:color="auto"/>
                        <w:bottom w:val="none" w:sz="0" w:space="0" w:color="auto"/>
                        <w:right w:val="none" w:sz="0" w:space="0" w:color="auto"/>
                      </w:divBdr>
                    </w:div>
                    <w:div w:id="749624458">
                      <w:marLeft w:val="0"/>
                      <w:marRight w:val="0"/>
                      <w:marTop w:val="0"/>
                      <w:marBottom w:val="0"/>
                      <w:divBdr>
                        <w:top w:val="none" w:sz="0" w:space="0" w:color="auto"/>
                        <w:left w:val="none" w:sz="0" w:space="0" w:color="auto"/>
                        <w:bottom w:val="none" w:sz="0" w:space="0" w:color="auto"/>
                        <w:right w:val="none" w:sz="0" w:space="0" w:color="auto"/>
                      </w:divBdr>
                    </w:div>
                    <w:div w:id="766465433">
                      <w:marLeft w:val="0"/>
                      <w:marRight w:val="0"/>
                      <w:marTop w:val="0"/>
                      <w:marBottom w:val="0"/>
                      <w:divBdr>
                        <w:top w:val="none" w:sz="0" w:space="0" w:color="auto"/>
                        <w:left w:val="none" w:sz="0" w:space="0" w:color="auto"/>
                        <w:bottom w:val="none" w:sz="0" w:space="0" w:color="auto"/>
                        <w:right w:val="none" w:sz="0" w:space="0" w:color="auto"/>
                      </w:divBdr>
                    </w:div>
                    <w:div w:id="811142706">
                      <w:marLeft w:val="0"/>
                      <w:marRight w:val="0"/>
                      <w:marTop w:val="0"/>
                      <w:marBottom w:val="0"/>
                      <w:divBdr>
                        <w:top w:val="none" w:sz="0" w:space="0" w:color="auto"/>
                        <w:left w:val="none" w:sz="0" w:space="0" w:color="auto"/>
                        <w:bottom w:val="none" w:sz="0" w:space="0" w:color="auto"/>
                        <w:right w:val="none" w:sz="0" w:space="0" w:color="auto"/>
                      </w:divBdr>
                    </w:div>
                    <w:div w:id="844054387">
                      <w:marLeft w:val="0"/>
                      <w:marRight w:val="0"/>
                      <w:marTop w:val="0"/>
                      <w:marBottom w:val="0"/>
                      <w:divBdr>
                        <w:top w:val="none" w:sz="0" w:space="0" w:color="auto"/>
                        <w:left w:val="none" w:sz="0" w:space="0" w:color="auto"/>
                        <w:bottom w:val="none" w:sz="0" w:space="0" w:color="auto"/>
                        <w:right w:val="none" w:sz="0" w:space="0" w:color="auto"/>
                      </w:divBdr>
                    </w:div>
                    <w:div w:id="859900294">
                      <w:marLeft w:val="0"/>
                      <w:marRight w:val="0"/>
                      <w:marTop w:val="0"/>
                      <w:marBottom w:val="0"/>
                      <w:divBdr>
                        <w:top w:val="none" w:sz="0" w:space="0" w:color="auto"/>
                        <w:left w:val="none" w:sz="0" w:space="0" w:color="auto"/>
                        <w:bottom w:val="none" w:sz="0" w:space="0" w:color="auto"/>
                        <w:right w:val="none" w:sz="0" w:space="0" w:color="auto"/>
                      </w:divBdr>
                    </w:div>
                    <w:div w:id="950743521">
                      <w:marLeft w:val="0"/>
                      <w:marRight w:val="0"/>
                      <w:marTop w:val="0"/>
                      <w:marBottom w:val="0"/>
                      <w:divBdr>
                        <w:top w:val="none" w:sz="0" w:space="0" w:color="auto"/>
                        <w:left w:val="none" w:sz="0" w:space="0" w:color="auto"/>
                        <w:bottom w:val="none" w:sz="0" w:space="0" w:color="auto"/>
                        <w:right w:val="none" w:sz="0" w:space="0" w:color="auto"/>
                      </w:divBdr>
                    </w:div>
                    <w:div w:id="1081030062">
                      <w:marLeft w:val="0"/>
                      <w:marRight w:val="0"/>
                      <w:marTop w:val="0"/>
                      <w:marBottom w:val="0"/>
                      <w:divBdr>
                        <w:top w:val="none" w:sz="0" w:space="0" w:color="auto"/>
                        <w:left w:val="none" w:sz="0" w:space="0" w:color="auto"/>
                        <w:bottom w:val="none" w:sz="0" w:space="0" w:color="auto"/>
                        <w:right w:val="none" w:sz="0" w:space="0" w:color="auto"/>
                      </w:divBdr>
                    </w:div>
                    <w:div w:id="1166437022">
                      <w:marLeft w:val="0"/>
                      <w:marRight w:val="0"/>
                      <w:marTop w:val="0"/>
                      <w:marBottom w:val="0"/>
                      <w:divBdr>
                        <w:top w:val="none" w:sz="0" w:space="0" w:color="auto"/>
                        <w:left w:val="none" w:sz="0" w:space="0" w:color="auto"/>
                        <w:bottom w:val="none" w:sz="0" w:space="0" w:color="auto"/>
                        <w:right w:val="none" w:sz="0" w:space="0" w:color="auto"/>
                      </w:divBdr>
                    </w:div>
                    <w:div w:id="1380940413">
                      <w:marLeft w:val="0"/>
                      <w:marRight w:val="0"/>
                      <w:marTop w:val="0"/>
                      <w:marBottom w:val="0"/>
                      <w:divBdr>
                        <w:top w:val="none" w:sz="0" w:space="0" w:color="auto"/>
                        <w:left w:val="none" w:sz="0" w:space="0" w:color="auto"/>
                        <w:bottom w:val="none" w:sz="0" w:space="0" w:color="auto"/>
                        <w:right w:val="none" w:sz="0" w:space="0" w:color="auto"/>
                      </w:divBdr>
                    </w:div>
                    <w:div w:id="1441874963">
                      <w:marLeft w:val="0"/>
                      <w:marRight w:val="0"/>
                      <w:marTop w:val="0"/>
                      <w:marBottom w:val="0"/>
                      <w:divBdr>
                        <w:top w:val="none" w:sz="0" w:space="0" w:color="auto"/>
                        <w:left w:val="none" w:sz="0" w:space="0" w:color="auto"/>
                        <w:bottom w:val="none" w:sz="0" w:space="0" w:color="auto"/>
                        <w:right w:val="none" w:sz="0" w:space="0" w:color="auto"/>
                      </w:divBdr>
                    </w:div>
                    <w:div w:id="1670060212">
                      <w:marLeft w:val="0"/>
                      <w:marRight w:val="0"/>
                      <w:marTop w:val="0"/>
                      <w:marBottom w:val="0"/>
                      <w:divBdr>
                        <w:top w:val="none" w:sz="0" w:space="0" w:color="auto"/>
                        <w:left w:val="none" w:sz="0" w:space="0" w:color="auto"/>
                        <w:bottom w:val="none" w:sz="0" w:space="0" w:color="auto"/>
                        <w:right w:val="none" w:sz="0" w:space="0" w:color="auto"/>
                      </w:divBdr>
                    </w:div>
                    <w:div w:id="1688826157">
                      <w:marLeft w:val="0"/>
                      <w:marRight w:val="0"/>
                      <w:marTop w:val="0"/>
                      <w:marBottom w:val="0"/>
                      <w:divBdr>
                        <w:top w:val="none" w:sz="0" w:space="0" w:color="auto"/>
                        <w:left w:val="none" w:sz="0" w:space="0" w:color="auto"/>
                        <w:bottom w:val="none" w:sz="0" w:space="0" w:color="auto"/>
                        <w:right w:val="none" w:sz="0" w:space="0" w:color="auto"/>
                      </w:divBdr>
                    </w:div>
                    <w:div w:id="1874464750">
                      <w:marLeft w:val="0"/>
                      <w:marRight w:val="0"/>
                      <w:marTop w:val="0"/>
                      <w:marBottom w:val="0"/>
                      <w:divBdr>
                        <w:top w:val="none" w:sz="0" w:space="0" w:color="auto"/>
                        <w:left w:val="none" w:sz="0" w:space="0" w:color="auto"/>
                        <w:bottom w:val="none" w:sz="0" w:space="0" w:color="auto"/>
                        <w:right w:val="none" w:sz="0" w:space="0" w:color="auto"/>
                      </w:divBdr>
                    </w:div>
                    <w:div w:id="2111511704">
                      <w:marLeft w:val="0"/>
                      <w:marRight w:val="0"/>
                      <w:marTop w:val="0"/>
                      <w:marBottom w:val="0"/>
                      <w:divBdr>
                        <w:top w:val="none" w:sz="0" w:space="0" w:color="auto"/>
                        <w:left w:val="none" w:sz="0" w:space="0" w:color="auto"/>
                        <w:bottom w:val="none" w:sz="0" w:space="0" w:color="auto"/>
                        <w:right w:val="none" w:sz="0" w:space="0" w:color="auto"/>
                      </w:divBdr>
                    </w:div>
                  </w:divsChild>
                </w:div>
                <w:div w:id="863908546">
                  <w:marLeft w:val="0"/>
                  <w:marRight w:val="0"/>
                  <w:marTop w:val="0"/>
                  <w:marBottom w:val="0"/>
                  <w:divBdr>
                    <w:top w:val="none" w:sz="0" w:space="0" w:color="auto"/>
                    <w:left w:val="none" w:sz="0" w:space="0" w:color="auto"/>
                    <w:bottom w:val="none" w:sz="0" w:space="0" w:color="auto"/>
                    <w:right w:val="none" w:sz="0" w:space="0" w:color="auto"/>
                  </w:divBdr>
                  <w:divsChild>
                    <w:div w:id="159392166">
                      <w:marLeft w:val="0"/>
                      <w:marRight w:val="0"/>
                      <w:marTop w:val="0"/>
                      <w:marBottom w:val="0"/>
                      <w:divBdr>
                        <w:top w:val="none" w:sz="0" w:space="0" w:color="auto"/>
                        <w:left w:val="none" w:sz="0" w:space="0" w:color="auto"/>
                        <w:bottom w:val="none" w:sz="0" w:space="0" w:color="auto"/>
                        <w:right w:val="none" w:sz="0" w:space="0" w:color="auto"/>
                      </w:divBdr>
                    </w:div>
                    <w:div w:id="203644374">
                      <w:marLeft w:val="0"/>
                      <w:marRight w:val="0"/>
                      <w:marTop w:val="0"/>
                      <w:marBottom w:val="0"/>
                      <w:divBdr>
                        <w:top w:val="none" w:sz="0" w:space="0" w:color="auto"/>
                        <w:left w:val="none" w:sz="0" w:space="0" w:color="auto"/>
                        <w:bottom w:val="none" w:sz="0" w:space="0" w:color="auto"/>
                        <w:right w:val="none" w:sz="0" w:space="0" w:color="auto"/>
                      </w:divBdr>
                    </w:div>
                    <w:div w:id="205340760">
                      <w:marLeft w:val="0"/>
                      <w:marRight w:val="0"/>
                      <w:marTop w:val="0"/>
                      <w:marBottom w:val="0"/>
                      <w:divBdr>
                        <w:top w:val="none" w:sz="0" w:space="0" w:color="auto"/>
                        <w:left w:val="none" w:sz="0" w:space="0" w:color="auto"/>
                        <w:bottom w:val="none" w:sz="0" w:space="0" w:color="auto"/>
                        <w:right w:val="none" w:sz="0" w:space="0" w:color="auto"/>
                      </w:divBdr>
                    </w:div>
                    <w:div w:id="205534310">
                      <w:marLeft w:val="0"/>
                      <w:marRight w:val="0"/>
                      <w:marTop w:val="0"/>
                      <w:marBottom w:val="0"/>
                      <w:divBdr>
                        <w:top w:val="none" w:sz="0" w:space="0" w:color="auto"/>
                        <w:left w:val="none" w:sz="0" w:space="0" w:color="auto"/>
                        <w:bottom w:val="none" w:sz="0" w:space="0" w:color="auto"/>
                        <w:right w:val="none" w:sz="0" w:space="0" w:color="auto"/>
                      </w:divBdr>
                    </w:div>
                    <w:div w:id="264116447">
                      <w:marLeft w:val="0"/>
                      <w:marRight w:val="0"/>
                      <w:marTop w:val="0"/>
                      <w:marBottom w:val="0"/>
                      <w:divBdr>
                        <w:top w:val="none" w:sz="0" w:space="0" w:color="auto"/>
                        <w:left w:val="none" w:sz="0" w:space="0" w:color="auto"/>
                        <w:bottom w:val="none" w:sz="0" w:space="0" w:color="auto"/>
                        <w:right w:val="none" w:sz="0" w:space="0" w:color="auto"/>
                      </w:divBdr>
                    </w:div>
                    <w:div w:id="268048945">
                      <w:marLeft w:val="0"/>
                      <w:marRight w:val="0"/>
                      <w:marTop w:val="0"/>
                      <w:marBottom w:val="0"/>
                      <w:divBdr>
                        <w:top w:val="none" w:sz="0" w:space="0" w:color="auto"/>
                        <w:left w:val="none" w:sz="0" w:space="0" w:color="auto"/>
                        <w:bottom w:val="none" w:sz="0" w:space="0" w:color="auto"/>
                        <w:right w:val="none" w:sz="0" w:space="0" w:color="auto"/>
                      </w:divBdr>
                    </w:div>
                    <w:div w:id="274679060">
                      <w:marLeft w:val="0"/>
                      <w:marRight w:val="0"/>
                      <w:marTop w:val="0"/>
                      <w:marBottom w:val="0"/>
                      <w:divBdr>
                        <w:top w:val="none" w:sz="0" w:space="0" w:color="auto"/>
                        <w:left w:val="none" w:sz="0" w:space="0" w:color="auto"/>
                        <w:bottom w:val="none" w:sz="0" w:space="0" w:color="auto"/>
                        <w:right w:val="none" w:sz="0" w:space="0" w:color="auto"/>
                      </w:divBdr>
                    </w:div>
                    <w:div w:id="305626444">
                      <w:marLeft w:val="0"/>
                      <w:marRight w:val="0"/>
                      <w:marTop w:val="0"/>
                      <w:marBottom w:val="0"/>
                      <w:divBdr>
                        <w:top w:val="none" w:sz="0" w:space="0" w:color="auto"/>
                        <w:left w:val="none" w:sz="0" w:space="0" w:color="auto"/>
                        <w:bottom w:val="none" w:sz="0" w:space="0" w:color="auto"/>
                        <w:right w:val="none" w:sz="0" w:space="0" w:color="auto"/>
                      </w:divBdr>
                    </w:div>
                    <w:div w:id="502015741">
                      <w:marLeft w:val="0"/>
                      <w:marRight w:val="0"/>
                      <w:marTop w:val="0"/>
                      <w:marBottom w:val="0"/>
                      <w:divBdr>
                        <w:top w:val="none" w:sz="0" w:space="0" w:color="auto"/>
                        <w:left w:val="none" w:sz="0" w:space="0" w:color="auto"/>
                        <w:bottom w:val="none" w:sz="0" w:space="0" w:color="auto"/>
                        <w:right w:val="none" w:sz="0" w:space="0" w:color="auto"/>
                      </w:divBdr>
                    </w:div>
                    <w:div w:id="773402533">
                      <w:marLeft w:val="0"/>
                      <w:marRight w:val="0"/>
                      <w:marTop w:val="0"/>
                      <w:marBottom w:val="0"/>
                      <w:divBdr>
                        <w:top w:val="none" w:sz="0" w:space="0" w:color="auto"/>
                        <w:left w:val="none" w:sz="0" w:space="0" w:color="auto"/>
                        <w:bottom w:val="none" w:sz="0" w:space="0" w:color="auto"/>
                        <w:right w:val="none" w:sz="0" w:space="0" w:color="auto"/>
                      </w:divBdr>
                    </w:div>
                    <w:div w:id="779954325">
                      <w:marLeft w:val="0"/>
                      <w:marRight w:val="0"/>
                      <w:marTop w:val="0"/>
                      <w:marBottom w:val="0"/>
                      <w:divBdr>
                        <w:top w:val="none" w:sz="0" w:space="0" w:color="auto"/>
                        <w:left w:val="none" w:sz="0" w:space="0" w:color="auto"/>
                        <w:bottom w:val="none" w:sz="0" w:space="0" w:color="auto"/>
                        <w:right w:val="none" w:sz="0" w:space="0" w:color="auto"/>
                      </w:divBdr>
                    </w:div>
                    <w:div w:id="849367526">
                      <w:marLeft w:val="0"/>
                      <w:marRight w:val="0"/>
                      <w:marTop w:val="0"/>
                      <w:marBottom w:val="0"/>
                      <w:divBdr>
                        <w:top w:val="none" w:sz="0" w:space="0" w:color="auto"/>
                        <w:left w:val="none" w:sz="0" w:space="0" w:color="auto"/>
                        <w:bottom w:val="none" w:sz="0" w:space="0" w:color="auto"/>
                        <w:right w:val="none" w:sz="0" w:space="0" w:color="auto"/>
                      </w:divBdr>
                    </w:div>
                    <w:div w:id="909314003">
                      <w:marLeft w:val="0"/>
                      <w:marRight w:val="0"/>
                      <w:marTop w:val="0"/>
                      <w:marBottom w:val="0"/>
                      <w:divBdr>
                        <w:top w:val="none" w:sz="0" w:space="0" w:color="auto"/>
                        <w:left w:val="none" w:sz="0" w:space="0" w:color="auto"/>
                        <w:bottom w:val="none" w:sz="0" w:space="0" w:color="auto"/>
                        <w:right w:val="none" w:sz="0" w:space="0" w:color="auto"/>
                      </w:divBdr>
                    </w:div>
                    <w:div w:id="918056350">
                      <w:marLeft w:val="0"/>
                      <w:marRight w:val="0"/>
                      <w:marTop w:val="0"/>
                      <w:marBottom w:val="0"/>
                      <w:divBdr>
                        <w:top w:val="none" w:sz="0" w:space="0" w:color="auto"/>
                        <w:left w:val="none" w:sz="0" w:space="0" w:color="auto"/>
                        <w:bottom w:val="none" w:sz="0" w:space="0" w:color="auto"/>
                        <w:right w:val="none" w:sz="0" w:space="0" w:color="auto"/>
                      </w:divBdr>
                    </w:div>
                    <w:div w:id="944729562">
                      <w:marLeft w:val="0"/>
                      <w:marRight w:val="0"/>
                      <w:marTop w:val="0"/>
                      <w:marBottom w:val="0"/>
                      <w:divBdr>
                        <w:top w:val="none" w:sz="0" w:space="0" w:color="auto"/>
                        <w:left w:val="none" w:sz="0" w:space="0" w:color="auto"/>
                        <w:bottom w:val="none" w:sz="0" w:space="0" w:color="auto"/>
                        <w:right w:val="none" w:sz="0" w:space="0" w:color="auto"/>
                      </w:divBdr>
                    </w:div>
                    <w:div w:id="1047989922">
                      <w:marLeft w:val="0"/>
                      <w:marRight w:val="0"/>
                      <w:marTop w:val="0"/>
                      <w:marBottom w:val="0"/>
                      <w:divBdr>
                        <w:top w:val="none" w:sz="0" w:space="0" w:color="auto"/>
                        <w:left w:val="none" w:sz="0" w:space="0" w:color="auto"/>
                        <w:bottom w:val="none" w:sz="0" w:space="0" w:color="auto"/>
                        <w:right w:val="none" w:sz="0" w:space="0" w:color="auto"/>
                      </w:divBdr>
                    </w:div>
                    <w:div w:id="1074620407">
                      <w:marLeft w:val="0"/>
                      <w:marRight w:val="0"/>
                      <w:marTop w:val="0"/>
                      <w:marBottom w:val="0"/>
                      <w:divBdr>
                        <w:top w:val="none" w:sz="0" w:space="0" w:color="auto"/>
                        <w:left w:val="none" w:sz="0" w:space="0" w:color="auto"/>
                        <w:bottom w:val="none" w:sz="0" w:space="0" w:color="auto"/>
                        <w:right w:val="none" w:sz="0" w:space="0" w:color="auto"/>
                      </w:divBdr>
                    </w:div>
                    <w:div w:id="1078016496">
                      <w:marLeft w:val="0"/>
                      <w:marRight w:val="0"/>
                      <w:marTop w:val="0"/>
                      <w:marBottom w:val="0"/>
                      <w:divBdr>
                        <w:top w:val="none" w:sz="0" w:space="0" w:color="auto"/>
                        <w:left w:val="none" w:sz="0" w:space="0" w:color="auto"/>
                        <w:bottom w:val="none" w:sz="0" w:space="0" w:color="auto"/>
                        <w:right w:val="none" w:sz="0" w:space="0" w:color="auto"/>
                      </w:divBdr>
                    </w:div>
                    <w:div w:id="1168443407">
                      <w:marLeft w:val="0"/>
                      <w:marRight w:val="0"/>
                      <w:marTop w:val="0"/>
                      <w:marBottom w:val="0"/>
                      <w:divBdr>
                        <w:top w:val="none" w:sz="0" w:space="0" w:color="auto"/>
                        <w:left w:val="none" w:sz="0" w:space="0" w:color="auto"/>
                        <w:bottom w:val="none" w:sz="0" w:space="0" w:color="auto"/>
                        <w:right w:val="none" w:sz="0" w:space="0" w:color="auto"/>
                      </w:divBdr>
                    </w:div>
                    <w:div w:id="1258051970">
                      <w:marLeft w:val="0"/>
                      <w:marRight w:val="0"/>
                      <w:marTop w:val="0"/>
                      <w:marBottom w:val="0"/>
                      <w:divBdr>
                        <w:top w:val="none" w:sz="0" w:space="0" w:color="auto"/>
                        <w:left w:val="none" w:sz="0" w:space="0" w:color="auto"/>
                        <w:bottom w:val="none" w:sz="0" w:space="0" w:color="auto"/>
                        <w:right w:val="none" w:sz="0" w:space="0" w:color="auto"/>
                      </w:divBdr>
                    </w:div>
                    <w:div w:id="1312641400">
                      <w:marLeft w:val="0"/>
                      <w:marRight w:val="0"/>
                      <w:marTop w:val="0"/>
                      <w:marBottom w:val="0"/>
                      <w:divBdr>
                        <w:top w:val="none" w:sz="0" w:space="0" w:color="auto"/>
                        <w:left w:val="none" w:sz="0" w:space="0" w:color="auto"/>
                        <w:bottom w:val="none" w:sz="0" w:space="0" w:color="auto"/>
                        <w:right w:val="none" w:sz="0" w:space="0" w:color="auto"/>
                      </w:divBdr>
                    </w:div>
                    <w:div w:id="1352534457">
                      <w:marLeft w:val="0"/>
                      <w:marRight w:val="0"/>
                      <w:marTop w:val="0"/>
                      <w:marBottom w:val="0"/>
                      <w:divBdr>
                        <w:top w:val="none" w:sz="0" w:space="0" w:color="auto"/>
                        <w:left w:val="none" w:sz="0" w:space="0" w:color="auto"/>
                        <w:bottom w:val="none" w:sz="0" w:space="0" w:color="auto"/>
                        <w:right w:val="none" w:sz="0" w:space="0" w:color="auto"/>
                      </w:divBdr>
                    </w:div>
                    <w:div w:id="1374887103">
                      <w:marLeft w:val="0"/>
                      <w:marRight w:val="0"/>
                      <w:marTop w:val="0"/>
                      <w:marBottom w:val="0"/>
                      <w:divBdr>
                        <w:top w:val="none" w:sz="0" w:space="0" w:color="auto"/>
                        <w:left w:val="none" w:sz="0" w:space="0" w:color="auto"/>
                        <w:bottom w:val="none" w:sz="0" w:space="0" w:color="auto"/>
                        <w:right w:val="none" w:sz="0" w:space="0" w:color="auto"/>
                      </w:divBdr>
                    </w:div>
                    <w:div w:id="1479498573">
                      <w:marLeft w:val="0"/>
                      <w:marRight w:val="0"/>
                      <w:marTop w:val="0"/>
                      <w:marBottom w:val="0"/>
                      <w:divBdr>
                        <w:top w:val="none" w:sz="0" w:space="0" w:color="auto"/>
                        <w:left w:val="none" w:sz="0" w:space="0" w:color="auto"/>
                        <w:bottom w:val="none" w:sz="0" w:space="0" w:color="auto"/>
                        <w:right w:val="none" w:sz="0" w:space="0" w:color="auto"/>
                      </w:divBdr>
                    </w:div>
                    <w:div w:id="1574318456">
                      <w:marLeft w:val="0"/>
                      <w:marRight w:val="0"/>
                      <w:marTop w:val="0"/>
                      <w:marBottom w:val="0"/>
                      <w:divBdr>
                        <w:top w:val="none" w:sz="0" w:space="0" w:color="auto"/>
                        <w:left w:val="none" w:sz="0" w:space="0" w:color="auto"/>
                        <w:bottom w:val="none" w:sz="0" w:space="0" w:color="auto"/>
                        <w:right w:val="none" w:sz="0" w:space="0" w:color="auto"/>
                      </w:divBdr>
                    </w:div>
                    <w:div w:id="1595094414">
                      <w:marLeft w:val="0"/>
                      <w:marRight w:val="0"/>
                      <w:marTop w:val="0"/>
                      <w:marBottom w:val="0"/>
                      <w:divBdr>
                        <w:top w:val="none" w:sz="0" w:space="0" w:color="auto"/>
                        <w:left w:val="none" w:sz="0" w:space="0" w:color="auto"/>
                        <w:bottom w:val="none" w:sz="0" w:space="0" w:color="auto"/>
                        <w:right w:val="none" w:sz="0" w:space="0" w:color="auto"/>
                      </w:divBdr>
                    </w:div>
                    <w:div w:id="1641228713">
                      <w:marLeft w:val="0"/>
                      <w:marRight w:val="0"/>
                      <w:marTop w:val="0"/>
                      <w:marBottom w:val="0"/>
                      <w:divBdr>
                        <w:top w:val="none" w:sz="0" w:space="0" w:color="auto"/>
                        <w:left w:val="none" w:sz="0" w:space="0" w:color="auto"/>
                        <w:bottom w:val="none" w:sz="0" w:space="0" w:color="auto"/>
                        <w:right w:val="none" w:sz="0" w:space="0" w:color="auto"/>
                      </w:divBdr>
                    </w:div>
                    <w:div w:id="1748064903">
                      <w:marLeft w:val="0"/>
                      <w:marRight w:val="0"/>
                      <w:marTop w:val="0"/>
                      <w:marBottom w:val="0"/>
                      <w:divBdr>
                        <w:top w:val="none" w:sz="0" w:space="0" w:color="auto"/>
                        <w:left w:val="none" w:sz="0" w:space="0" w:color="auto"/>
                        <w:bottom w:val="none" w:sz="0" w:space="0" w:color="auto"/>
                        <w:right w:val="none" w:sz="0" w:space="0" w:color="auto"/>
                      </w:divBdr>
                    </w:div>
                    <w:div w:id="1755007476">
                      <w:marLeft w:val="0"/>
                      <w:marRight w:val="0"/>
                      <w:marTop w:val="0"/>
                      <w:marBottom w:val="0"/>
                      <w:divBdr>
                        <w:top w:val="none" w:sz="0" w:space="0" w:color="auto"/>
                        <w:left w:val="none" w:sz="0" w:space="0" w:color="auto"/>
                        <w:bottom w:val="none" w:sz="0" w:space="0" w:color="auto"/>
                        <w:right w:val="none" w:sz="0" w:space="0" w:color="auto"/>
                      </w:divBdr>
                    </w:div>
                    <w:div w:id="1829206907">
                      <w:marLeft w:val="0"/>
                      <w:marRight w:val="0"/>
                      <w:marTop w:val="0"/>
                      <w:marBottom w:val="0"/>
                      <w:divBdr>
                        <w:top w:val="none" w:sz="0" w:space="0" w:color="auto"/>
                        <w:left w:val="none" w:sz="0" w:space="0" w:color="auto"/>
                        <w:bottom w:val="none" w:sz="0" w:space="0" w:color="auto"/>
                        <w:right w:val="none" w:sz="0" w:space="0" w:color="auto"/>
                      </w:divBdr>
                    </w:div>
                    <w:div w:id="1982954037">
                      <w:marLeft w:val="0"/>
                      <w:marRight w:val="0"/>
                      <w:marTop w:val="0"/>
                      <w:marBottom w:val="0"/>
                      <w:divBdr>
                        <w:top w:val="none" w:sz="0" w:space="0" w:color="auto"/>
                        <w:left w:val="none" w:sz="0" w:space="0" w:color="auto"/>
                        <w:bottom w:val="none" w:sz="0" w:space="0" w:color="auto"/>
                        <w:right w:val="none" w:sz="0" w:space="0" w:color="auto"/>
                      </w:divBdr>
                    </w:div>
                    <w:div w:id="2023705200">
                      <w:marLeft w:val="0"/>
                      <w:marRight w:val="0"/>
                      <w:marTop w:val="0"/>
                      <w:marBottom w:val="0"/>
                      <w:divBdr>
                        <w:top w:val="none" w:sz="0" w:space="0" w:color="auto"/>
                        <w:left w:val="none" w:sz="0" w:space="0" w:color="auto"/>
                        <w:bottom w:val="none" w:sz="0" w:space="0" w:color="auto"/>
                        <w:right w:val="none" w:sz="0" w:space="0" w:color="auto"/>
                      </w:divBdr>
                    </w:div>
                    <w:div w:id="2055545849">
                      <w:marLeft w:val="0"/>
                      <w:marRight w:val="0"/>
                      <w:marTop w:val="0"/>
                      <w:marBottom w:val="0"/>
                      <w:divBdr>
                        <w:top w:val="none" w:sz="0" w:space="0" w:color="auto"/>
                        <w:left w:val="none" w:sz="0" w:space="0" w:color="auto"/>
                        <w:bottom w:val="none" w:sz="0" w:space="0" w:color="auto"/>
                        <w:right w:val="none" w:sz="0" w:space="0" w:color="auto"/>
                      </w:divBdr>
                    </w:div>
                    <w:div w:id="2071806489">
                      <w:marLeft w:val="0"/>
                      <w:marRight w:val="0"/>
                      <w:marTop w:val="0"/>
                      <w:marBottom w:val="0"/>
                      <w:divBdr>
                        <w:top w:val="none" w:sz="0" w:space="0" w:color="auto"/>
                        <w:left w:val="none" w:sz="0" w:space="0" w:color="auto"/>
                        <w:bottom w:val="none" w:sz="0" w:space="0" w:color="auto"/>
                        <w:right w:val="none" w:sz="0" w:space="0" w:color="auto"/>
                      </w:divBdr>
                    </w:div>
                    <w:div w:id="2105418579">
                      <w:marLeft w:val="0"/>
                      <w:marRight w:val="0"/>
                      <w:marTop w:val="0"/>
                      <w:marBottom w:val="0"/>
                      <w:divBdr>
                        <w:top w:val="none" w:sz="0" w:space="0" w:color="auto"/>
                        <w:left w:val="none" w:sz="0" w:space="0" w:color="auto"/>
                        <w:bottom w:val="none" w:sz="0" w:space="0" w:color="auto"/>
                        <w:right w:val="none" w:sz="0" w:space="0" w:color="auto"/>
                      </w:divBdr>
                    </w:div>
                    <w:div w:id="2131434815">
                      <w:marLeft w:val="0"/>
                      <w:marRight w:val="0"/>
                      <w:marTop w:val="0"/>
                      <w:marBottom w:val="0"/>
                      <w:divBdr>
                        <w:top w:val="none" w:sz="0" w:space="0" w:color="auto"/>
                        <w:left w:val="none" w:sz="0" w:space="0" w:color="auto"/>
                        <w:bottom w:val="none" w:sz="0" w:space="0" w:color="auto"/>
                        <w:right w:val="none" w:sz="0" w:space="0" w:color="auto"/>
                      </w:divBdr>
                    </w:div>
                    <w:div w:id="2136440283">
                      <w:marLeft w:val="0"/>
                      <w:marRight w:val="0"/>
                      <w:marTop w:val="0"/>
                      <w:marBottom w:val="0"/>
                      <w:divBdr>
                        <w:top w:val="none" w:sz="0" w:space="0" w:color="auto"/>
                        <w:left w:val="none" w:sz="0" w:space="0" w:color="auto"/>
                        <w:bottom w:val="none" w:sz="0" w:space="0" w:color="auto"/>
                        <w:right w:val="none" w:sz="0" w:space="0" w:color="auto"/>
                      </w:divBdr>
                    </w:div>
                  </w:divsChild>
                </w:div>
                <w:div w:id="906570199">
                  <w:marLeft w:val="0"/>
                  <w:marRight w:val="0"/>
                  <w:marTop w:val="0"/>
                  <w:marBottom w:val="0"/>
                  <w:divBdr>
                    <w:top w:val="none" w:sz="0" w:space="0" w:color="auto"/>
                    <w:left w:val="none" w:sz="0" w:space="0" w:color="auto"/>
                    <w:bottom w:val="none" w:sz="0" w:space="0" w:color="auto"/>
                    <w:right w:val="none" w:sz="0" w:space="0" w:color="auto"/>
                  </w:divBdr>
                  <w:divsChild>
                    <w:div w:id="191961168">
                      <w:marLeft w:val="0"/>
                      <w:marRight w:val="0"/>
                      <w:marTop w:val="0"/>
                      <w:marBottom w:val="0"/>
                      <w:divBdr>
                        <w:top w:val="none" w:sz="0" w:space="0" w:color="auto"/>
                        <w:left w:val="none" w:sz="0" w:space="0" w:color="auto"/>
                        <w:bottom w:val="none" w:sz="0" w:space="0" w:color="auto"/>
                        <w:right w:val="none" w:sz="0" w:space="0" w:color="auto"/>
                      </w:divBdr>
                    </w:div>
                    <w:div w:id="394624306">
                      <w:marLeft w:val="0"/>
                      <w:marRight w:val="0"/>
                      <w:marTop w:val="0"/>
                      <w:marBottom w:val="0"/>
                      <w:divBdr>
                        <w:top w:val="none" w:sz="0" w:space="0" w:color="auto"/>
                        <w:left w:val="none" w:sz="0" w:space="0" w:color="auto"/>
                        <w:bottom w:val="none" w:sz="0" w:space="0" w:color="auto"/>
                        <w:right w:val="none" w:sz="0" w:space="0" w:color="auto"/>
                      </w:divBdr>
                    </w:div>
                    <w:div w:id="1265457113">
                      <w:marLeft w:val="0"/>
                      <w:marRight w:val="0"/>
                      <w:marTop w:val="0"/>
                      <w:marBottom w:val="0"/>
                      <w:divBdr>
                        <w:top w:val="none" w:sz="0" w:space="0" w:color="auto"/>
                        <w:left w:val="none" w:sz="0" w:space="0" w:color="auto"/>
                        <w:bottom w:val="none" w:sz="0" w:space="0" w:color="auto"/>
                        <w:right w:val="none" w:sz="0" w:space="0" w:color="auto"/>
                      </w:divBdr>
                    </w:div>
                    <w:div w:id="1816289097">
                      <w:marLeft w:val="0"/>
                      <w:marRight w:val="0"/>
                      <w:marTop w:val="0"/>
                      <w:marBottom w:val="0"/>
                      <w:divBdr>
                        <w:top w:val="none" w:sz="0" w:space="0" w:color="auto"/>
                        <w:left w:val="none" w:sz="0" w:space="0" w:color="auto"/>
                        <w:bottom w:val="none" w:sz="0" w:space="0" w:color="auto"/>
                        <w:right w:val="none" w:sz="0" w:space="0" w:color="auto"/>
                      </w:divBdr>
                    </w:div>
                  </w:divsChild>
                </w:div>
                <w:div w:id="933322773">
                  <w:marLeft w:val="0"/>
                  <w:marRight w:val="0"/>
                  <w:marTop w:val="0"/>
                  <w:marBottom w:val="0"/>
                  <w:divBdr>
                    <w:top w:val="none" w:sz="0" w:space="0" w:color="auto"/>
                    <w:left w:val="none" w:sz="0" w:space="0" w:color="auto"/>
                    <w:bottom w:val="none" w:sz="0" w:space="0" w:color="auto"/>
                    <w:right w:val="none" w:sz="0" w:space="0" w:color="auto"/>
                  </w:divBdr>
                  <w:divsChild>
                    <w:div w:id="957106993">
                      <w:marLeft w:val="0"/>
                      <w:marRight w:val="0"/>
                      <w:marTop w:val="0"/>
                      <w:marBottom w:val="0"/>
                      <w:divBdr>
                        <w:top w:val="none" w:sz="0" w:space="0" w:color="auto"/>
                        <w:left w:val="none" w:sz="0" w:space="0" w:color="auto"/>
                        <w:bottom w:val="none" w:sz="0" w:space="0" w:color="auto"/>
                        <w:right w:val="none" w:sz="0" w:space="0" w:color="auto"/>
                      </w:divBdr>
                    </w:div>
                  </w:divsChild>
                </w:div>
                <w:div w:id="1394541870">
                  <w:marLeft w:val="0"/>
                  <w:marRight w:val="0"/>
                  <w:marTop w:val="0"/>
                  <w:marBottom w:val="0"/>
                  <w:divBdr>
                    <w:top w:val="none" w:sz="0" w:space="0" w:color="auto"/>
                    <w:left w:val="none" w:sz="0" w:space="0" w:color="auto"/>
                    <w:bottom w:val="none" w:sz="0" w:space="0" w:color="auto"/>
                    <w:right w:val="none" w:sz="0" w:space="0" w:color="auto"/>
                  </w:divBdr>
                  <w:divsChild>
                    <w:div w:id="158618840">
                      <w:marLeft w:val="0"/>
                      <w:marRight w:val="0"/>
                      <w:marTop w:val="0"/>
                      <w:marBottom w:val="0"/>
                      <w:divBdr>
                        <w:top w:val="none" w:sz="0" w:space="0" w:color="auto"/>
                        <w:left w:val="none" w:sz="0" w:space="0" w:color="auto"/>
                        <w:bottom w:val="none" w:sz="0" w:space="0" w:color="auto"/>
                        <w:right w:val="none" w:sz="0" w:space="0" w:color="auto"/>
                      </w:divBdr>
                    </w:div>
                    <w:div w:id="161431712">
                      <w:marLeft w:val="0"/>
                      <w:marRight w:val="0"/>
                      <w:marTop w:val="0"/>
                      <w:marBottom w:val="0"/>
                      <w:divBdr>
                        <w:top w:val="none" w:sz="0" w:space="0" w:color="auto"/>
                        <w:left w:val="none" w:sz="0" w:space="0" w:color="auto"/>
                        <w:bottom w:val="none" w:sz="0" w:space="0" w:color="auto"/>
                        <w:right w:val="none" w:sz="0" w:space="0" w:color="auto"/>
                      </w:divBdr>
                    </w:div>
                    <w:div w:id="170921433">
                      <w:marLeft w:val="0"/>
                      <w:marRight w:val="0"/>
                      <w:marTop w:val="0"/>
                      <w:marBottom w:val="0"/>
                      <w:divBdr>
                        <w:top w:val="none" w:sz="0" w:space="0" w:color="auto"/>
                        <w:left w:val="none" w:sz="0" w:space="0" w:color="auto"/>
                        <w:bottom w:val="none" w:sz="0" w:space="0" w:color="auto"/>
                        <w:right w:val="none" w:sz="0" w:space="0" w:color="auto"/>
                      </w:divBdr>
                    </w:div>
                    <w:div w:id="174346766">
                      <w:marLeft w:val="0"/>
                      <w:marRight w:val="0"/>
                      <w:marTop w:val="0"/>
                      <w:marBottom w:val="0"/>
                      <w:divBdr>
                        <w:top w:val="none" w:sz="0" w:space="0" w:color="auto"/>
                        <w:left w:val="none" w:sz="0" w:space="0" w:color="auto"/>
                        <w:bottom w:val="none" w:sz="0" w:space="0" w:color="auto"/>
                        <w:right w:val="none" w:sz="0" w:space="0" w:color="auto"/>
                      </w:divBdr>
                    </w:div>
                    <w:div w:id="269944413">
                      <w:marLeft w:val="0"/>
                      <w:marRight w:val="0"/>
                      <w:marTop w:val="0"/>
                      <w:marBottom w:val="0"/>
                      <w:divBdr>
                        <w:top w:val="none" w:sz="0" w:space="0" w:color="auto"/>
                        <w:left w:val="none" w:sz="0" w:space="0" w:color="auto"/>
                        <w:bottom w:val="none" w:sz="0" w:space="0" w:color="auto"/>
                        <w:right w:val="none" w:sz="0" w:space="0" w:color="auto"/>
                      </w:divBdr>
                    </w:div>
                    <w:div w:id="285162562">
                      <w:marLeft w:val="0"/>
                      <w:marRight w:val="0"/>
                      <w:marTop w:val="0"/>
                      <w:marBottom w:val="0"/>
                      <w:divBdr>
                        <w:top w:val="none" w:sz="0" w:space="0" w:color="auto"/>
                        <w:left w:val="none" w:sz="0" w:space="0" w:color="auto"/>
                        <w:bottom w:val="none" w:sz="0" w:space="0" w:color="auto"/>
                        <w:right w:val="none" w:sz="0" w:space="0" w:color="auto"/>
                      </w:divBdr>
                    </w:div>
                    <w:div w:id="406420171">
                      <w:marLeft w:val="0"/>
                      <w:marRight w:val="0"/>
                      <w:marTop w:val="0"/>
                      <w:marBottom w:val="0"/>
                      <w:divBdr>
                        <w:top w:val="none" w:sz="0" w:space="0" w:color="auto"/>
                        <w:left w:val="none" w:sz="0" w:space="0" w:color="auto"/>
                        <w:bottom w:val="none" w:sz="0" w:space="0" w:color="auto"/>
                        <w:right w:val="none" w:sz="0" w:space="0" w:color="auto"/>
                      </w:divBdr>
                    </w:div>
                    <w:div w:id="434831856">
                      <w:marLeft w:val="0"/>
                      <w:marRight w:val="0"/>
                      <w:marTop w:val="0"/>
                      <w:marBottom w:val="0"/>
                      <w:divBdr>
                        <w:top w:val="none" w:sz="0" w:space="0" w:color="auto"/>
                        <w:left w:val="none" w:sz="0" w:space="0" w:color="auto"/>
                        <w:bottom w:val="none" w:sz="0" w:space="0" w:color="auto"/>
                        <w:right w:val="none" w:sz="0" w:space="0" w:color="auto"/>
                      </w:divBdr>
                    </w:div>
                    <w:div w:id="677657843">
                      <w:marLeft w:val="0"/>
                      <w:marRight w:val="0"/>
                      <w:marTop w:val="0"/>
                      <w:marBottom w:val="0"/>
                      <w:divBdr>
                        <w:top w:val="none" w:sz="0" w:space="0" w:color="auto"/>
                        <w:left w:val="none" w:sz="0" w:space="0" w:color="auto"/>
                        <w:bottom w:val="none" w:sz="0" w:space="0" w:color="auto"/>
                        <w:right w:val="none" w:sz="0" w:space="0" w:color="auto"/>
                      </w:divBdr>
                    </w:div>
                    <w:div w:id="693380337">
                      <w:marLeft w:val="0"/>
                      <w:marRight w:val="0"/>
                      <w:marTop w:val="0"/>
                      <w:marBottom w:val="0"/>
                      <w:divBdr>
                        <w:top w:val="none" w:sz="0" w:space="0" w:color="auto"/>
                        <w:left w:val="none" w:sz="0" w:space="0" w:color="auto"/>
                        <w:bottom w:val="none" w:sz="0" w:space="0" w:color="auto"/>
                        <w:right w:val="none" w:sz="0" w:space="0" w:color="auto"/>
                      </w:divBdr>
                    </w:div>
                    <w:div w:id="751046415">
                      <w:marLeft w:val="0"/>
                      <w:marRight w:val="0"/>
                      <w:marTop w:val="0"/>
                      <w:marBottom w:val="0"/>
                      <w:divBdr>
                        <w:top w:val="none" w:sz="0" w:space="0" w:color="auto"/>
                        <w:left w:val="none" w:sz="0" w:space="0" w:color="auto"/>
                        <w:bottom w:val="none" w:sz="0" w:space="0" w:color="auto"/>
                        <w:right w:val="none" w:sz="0" w:space="0" w:color="auto"/>
                      </w:divBdr>
                    </w:div>
                    <w:div w:id="905336545">
                      <w:marLeft w:val="0"/>
                      <w:marRight w:val="0"/>
                      <w:marTop w:val="0"/>
                      <w:marBottom w:val="0"/>
                      <w:divBdr>
                        <w:top w:val="none" w:sz="0" w:space="0" w:color="auto"/>
                        <w:left w:val="none" w:sz="0" w:space="0" w:color="auto"/>
                        <w:bottom w:val="none" w:sz="0" w:space="0" w:color="auto"/>
                        <w:right w:val="none" w:sz="0" w:space="0" w:color="auto"/>
                      </w:divBdr>
                    </w:div>
                    <w:div w:id="910310625">
                      <w:marLeft w:val="0"/>
                      <w:marRight w:val="0"/>
                      <w:marTop w:val="0"/>
                      <w:marBottom w:val="0"/>
                      <w:divBdr>
                        <w:top w:val="none" w:sz="0" w:space="0" w:color="auto"/>
                        <w:left w:val="none" w:sz="0" w:space="0" w:color="auto"/>
                        <w:bottom w:val="none" w:sz="0" w:space="0" w:color="auto"/>
                        <w:right w:val="none" w:sz="0" w:space="0" w:color="auto"/>
                      </w:divBdr>
                    </w:div>
                    <w:div w:id="1140920868">
                      <w:marLeft w:val="0"/>
                      <w:marRight w:val="0"/>
                      <w:marTop w:val="0"/>
                      <w:marBottom w:val="0"/>
                      <w:divBdr>
                        <w:top w:val="none" w:sz="0" w:space="0" w:color="auto"/>
                        <w:left w:val="none" w:sz="0" w:space="0" w:color="auto"/>
                        <w:bottom w:val="none" w:sz="0" w:space="0" w:color="auto"/>
                        <w:right w:val="none" w:sz="0" w:space="0" w:color="auto"/>
                      </w:divBdr>
                    </w:div>
                    <w:div w:id="1198155980">
                      <w:marLeft w:val="0"/>
                      <w:marRight w:val="0"/>
                      <w:marTop w:val="0"/>
                      <w:marBottom w:val="0"/>
                      <w:divBdr>
                        <w:top w:val="none" w:sz="0" w:space="0" w:color="auto"/>
                        <w:left w:val="none" w:sz="0" w:space="0" w:color="auto"/>
                        <w:bottom w:val="none" w:sz="0" w:space="0" w:color="auto"/>
                        <w:right w:val="none" w:sz="0" w:space="0" w:color="auto"/>
                      </w:divBdr>
                    </w:div>
                    <w:div w:id="1267082169">
                      <w:marLeft w:val="0"/>
                      <w:marRight w:val="0"/>
                      <w:marTop w:val="0"/>
                      <w:marBottom w:val="0"/>
                      <w:divBdr>
                        <w:top w:val="none" w:sz="0" w:space="0" w:color="auto"/>
                        <w:left w:val="none" w:sz="0" w:space="0" w:color="auto"/>
                        <w:bottom w:val="none" w:sz="0" w:space="0" w:color="auto"/>
                        <w:right w:val="none" w:sz="0" w:space="0" w:color="auto"/>
                      </w:divBdr>
                    </w:div>
                    <w:div w:id="1370180267">
                      <w:marLeft w:val="0"/>
                      <w:marRight w:val="0"/>
                      <w:marTop w:val="0"/>
                      <w:marBottom w:val="0"/>
                      <w:divBdr>
                        <w:top w:val="none" w:sz="0" w:space="0" w:color="auto"/>
                        <w:left w:val="none" w:sz="0" w:space="0" w:color="auto"/>
                        <w:bottom w:val="none" w:sz="0" w:space="0" w:color="auto"/>
                        <w:right w:val="none" w:sz="0" w:space="0" w:color="auto"/>
                      </w:divBdr>
                    </w:div>
                    <w:div w:id="1388140614">
                      <w:marLeft w:val="0"/>
                      <w:marRight w:val="0"/>
                      <w:marTop w:val="0"/>
                      <w:marBottom w:val="0"/>
                      <w:divBdr>
                        <w:top w:val="none" w:sz="0" w:space="0" w:color="auto"/>
                        <w:left w:val="none" w:sz="0" w:space="0" w:color="auto"/>
                        <w:bottom w:val="none" w:sz="0" w:space="0" w:color="auto"/>
                        <w:right w:val="none" w:sz="0" w:space="0" w:color="auto"/>
                      </w:divBdr>
                    </w:div>
                    <w:div w:id="1427455742">
                      <w:marLeft w:val="0"/>
                      <w:marRight w:val="0"/>
                      <w:marTop w:val="0"/>
                      <w:marBottom w:val="0"/>
                      <w:divBdr>
                        <w:top w:val="none" w:sz="0" w:space="0" w:color="auto"/>
                        <w:left w:val="none" w:sz="0" w:space="0" w:color="auto"/>
                        <w:bottom w:val="none" w:sz="0" w:space="0" w:color="auto"/>
                        <w:right w:val="none" w:sz="0" w:space="0" w:color="auto"/>
                      </w:divBdr>
                    </w:div>
                    <w:div w:id="1493523376">
                      <w:marLeft w:val="0"/>
                      <w:marRight w:val="0"/>
                      <w:marTop w:val="0"/>
                      <w:marBottom w:val="0"/>
                      <w:divBdr>
                        <w:top w:val="none" w:sz="0" w:space="0" w:color="auto"/>
                        <w:left w:val="none" w:sz="0" w:space="0" w:color="auto"/>
                        <w:bottom w:val="none" w:sz="0" w:space="0" w:color="auto"/>
                        <w:right w:val="none" w:sz="0" w:space="0" w:color="auto"/>
                      </w:divBdr>
                    </w:div>
                    <w:div w:id="1535532578">
                      <w:marLeft w:val="0"/>
                      <w:marRight w:val="0"/>
                      <w:marTop w:val="0"/>
                      <w:marBottom w:val="0"/>
                      <w:divBdr>
                        <w:top w:val="none" w:sz="0" w:space="0" w:color="auto"/>
                        <w:left w:val="none" w:sz="0" w:space="0" w:color="auto"/>
                        <w:bottom w:val="none" w:sz="0" w:space="0" w:color="auto"/>
                        <w:right w:val="none" w:sz="0" w:space="0" w:color="auto"/>
                      </w:divBdr>
                    </w:div>
                    <w:div w:id="1544713120">
                      <w:marLeft w:val="0"/>
                      <w:marRight w:val="0"/>
                      <w:marTop w:val="0"/>
                      <w:marBottom w:val="0"/>
                      <w:divBdr>
                        <w:top w:val="none" w:sz="0" w:space="0" w:color="auto"/>
                        <w:left w:val="none" w:sz="0" w:space="0" w:color="auto"/>
                        <w:bottom w:val="none" w:sz="0" w:space="0" w:color="auto"/>
                        <w:right w:val="none" w:sz="0" w:space="0" w:color="auto"/>
                      </w:divBdr>
                    </w:div>
                    <w:div w:id="1611357226">
                      <w:marLeft w:val="0"/>
                      <w:marRight w:val="0"/>
                      <w:marTop w:val="0"/>
                      <w:marBottom w:val="0"/>
                      <w:divBdr>
                        <w:top w:val="none" w:sz="0" w:space="0" w:color="auto"/>
                        <w:left w:val="none" w:sz="0" w:space="0" w:color="auto"/>
                        <w:bottom w:val="none" w:sz="0" w:space="0" w:color="auto"/>
                        <w:right w:val="none" w:sz="0" w:space="0" w:color="auto"/>
                      </w:divBdr>
                    </w:div>
                    <w:div w:id="1651396826">
                      <w:marLeft w:val="0"/>
                      <w:marRight w:val="0"/>
                      <w:marTop w:val="0"/>
                      <w:marBottom w:val="0"/>
                      <w:divBdr>
                        <w:top w:val="none" w:sz="0" w:space="0" w:color="auto"/>
                        <w:left w:val="none" w:sz="0" w:space="0" w:color="auto"/>
                        <w:bottom w:val="none" w:sz="0" w:space="0" w:color="auto"/>
                        <w:right w:val="none" w:sz="0" w:space="0" w:color="auto"/>
                      </w:divBdr>
                    </w:div>
                    <w:div w:id="1656447205">
                      <w:marLeft w:val="0"/>
                      <w:marRight w:val="0"/>
                      <w:marTop w:val="0"/>
                      <w:marBottom w:val="0"/>
                      <w:divBdr>
                        <w:top w:val="none" w:sz="0" w:space="0" w:color="auto"/>
                        <w:left w:val="none" w:sz="0" w:space="0" w:color="auto"/>
                        <w:bottom w:val="none" w:sz="0" w:space="0" w:color="auto"/>
                        <w:right w:val="none" w:sz="0" w:space="0" w:color="auto"/>
                      </w:divBdr>
                    </w:div>
                    <w:div w:id="1731461942">
                      <w:marLeft w:val="0"/>
                      <w:marRight w:val="0"/>
                      <w:marTop w:val="0"/>
                      <w:marBottom w:val="0"/>
                      <w:divBdr>
                        <w:top w:val="none" w:sz="0" w:space="0" w:color="auto"/>
                        <w:left w:val="none" w:sz="0" w:space="0" w:color="auto"/>
                        <w:bottom w:val="none" w:sz="0" w:space="0" w:color="auto"/>
                        <w:right w:val="none" w:sz="0" w:space="0" w:color="auto"/>
                      </w:divBdr>
                    </w:div>
                    <w:div w:id="1750078355">
                      <w:marLeft w:val="0"/>
                      <w:marRight w:val="0"/>
                      <w:marTop w:val="0"/>
                      <w:marBottom w:val="0"/>
                      <w:divBdr>
                        <w:top w:val="none" w:sz="0" w:space="0" w:color="auto"/>
                        <w:left w:val="none" w:sz="0" w:space="0" w:color="auto"/>
                        <w:bottom w:val="none" w:sz="0" w:space="0" w:color="auto"/>
                        <w:right w:val="none" w:sz="0" w:space="0" w:color="auto"/>
                      </w:divBdr>
                    </w:div>
                    <w:div w:id="1785463684">
                      <w:marLeft w:val="0"/>
                      <w:marRight w:val="0"/>
                      <w:marTop w:val="0"/>
                      <w:marBottom w:val="0"/>
                      <w:divBdr>
                        <w:top w:val="none" w:sz="0" w:space="0" w:color="auto"/>
                        <w:left w:val="none" w:sz="0" w:space="0" w:color="auto"/>
                        <w:bottom w:val="none" w:sz="0" w:space="0" w:color="auto"/>
                        <w:right w:val="none" w:sz="0" w:space="0" w:color="auto"/>
                      </w:divBdr>
                    </w:div>
                    <w:div w:id="1923903677">
                      <w:marLeft w:val="0"/>
                      <w:marRight w:val="0"/>
                      <w:marTop w:val="0"/>
                      <w:marBottom w:val="0"/>
                      <w:divBdr>
                        <w:top w:val="none" w:sz="0" w:space="0" w:color="auto"/>
                        <w:left w:val="none" w:sz="0" w:space="0" w:color="auto"/>
                        <w:bottom w:val="none" w:sz="0" w:space="0" w:color="auto"/>
                        <w:right w:val="none" w:sz="0" w:space="0" w:color="auto"/>
                      </w:divBdr>
                    </w:div>
                    <w:div w:id="1923949393">
                      <w:marLeft w:val="0"/>
                      <w:marRight w:val="0"/>
                      <w:marTop w:val="0"/>
                      <w:marBottom w:val="0"/>
                      <w:divBdr>
                        <w:top w:val="none" w:sz="0" w:space="0" w:color="auto"/>
                        <w:left w:val="none" w:sz="0" w:space="0" w:color="auto"/>
                        <w:bottom w:val="none" w:sz="0" w:space="0" w:color="auto"/>
                        <w:right w:val="none" w:sz="0" w:space="0" w:color="auto"/>
                      </w:divBdr>
                    </w:div>
                    <w:div w:id="1980765277">
                      <w:marLeft w:val="0"/>
                      <w:marRight w:val="0"/>
                      <w:marTop w:val="0"/>
                      <w:marBottom w:val="0"/>
                      <w:divBdr>
                        <w:top w:val="none" w:sz="0" w:space="0" w:color="auto"/>
                        <w:left w:val="none" w:sz="0" w:space="0" w:color="auto"/>
                        <w:bottom w:val="none" w:sz="0" w:space="0" w:color="auto"/>
                        <w:right w:val="none" w:sz="0" w:space="0" w:color="auto"/>
                      </w:divBdr>
                    </w:div>
                    <w:div w:id="1988625080">
                      <w:marLeft w:val="0"/>
                      <w:marRight w:val="0"/>
                      <w:marTop w:val="0"/>
                      <w:marBottom w:val="0"/>
                      <w:divBdr>
                        <w:top w:val="none" w:sz="0" w:space="0" w:color="auto"/>
                        <w:left w:val="none" w:sz="0" w:space="0" w:color="auto"/>
                        <w:bottom w:val="none" w:sz="0" w:space="0" w:color="auto"/>
                        <w:right w:val="none" w:sz="0" w:space="0" w:color="auto"/>
                      </w:divBdr>
                    </w:div>
                  </w:divsChild>
                </w:div>
                <w:div w:id="1404329718">
                  <w:marLeft w:val="0"/>
                  <w:marRight w:val="0"/>
                  <w:marTop w:val="0"/>
                  <w:marBottom w:val="0"/>
                  <w:divBdr>
                    <w:top w:val="none" w:sz="0" w:space="0" w:color="auto"/>
                    <w:left w:val="none" w:sz="0" w:space="0" w:color="auto"/>
                    <w:bottom w:val="none" w:sz="0" w:space="0" w:color="auto"/>
                    <w:right w:val="none" w:sz="0" w:space="0" w:color="auto"/>
                  </w:divBdr>
                  <w:divsChild>
                    <w:div w:id="96488814">
                      <w:marLeft w:val="0"/>
                      <w:marRight w:val="0"/>
                      <w:marTop w:val="0"/>
                      <w:marBottom w:val="0"/>
                      <w:divBdr>
                        <w:top w:val="none" w:sz="0" w:space="0" w:color="auto"/>
                        <w:left w:val="none" w:sz="0" w:space="0" w:color="auto"/>
                        <w:bottom w:val="none" w:sz="0" w:space="0" w:color="auto"/>
                        <w:right w:val="none" w:sz="0" w:space="0" w:color="auto"/>
                      </w:divBdr>
                    </w:div>
                    <w:div w:id="139463037">
                      <w:marLeft w:val="0"/>
                      <w:marRight w:val="0"/>
                      <w:marTop w:val="0"/>
                      <w:marBottom w:val="0"/>
                      <w:divBdr>
                        <w:top w:val="none" w:sz="0" w:space="0" w:color="auto"/>
                        <w:left w:val="none" w:sz="0" w:space="0" w:color="auto"/>
                        <w:bottom w:val="none" w:sz="0" w:space="0" w:color="auto"/>
                        <w:right w:val="none" w:sz="0" w:space="0" w:color="auto"/>
                      </w:divBdr>
                    </w:div>
                    <w:div w:id="334576085">
                      <w:marLeft w:val="0"/>
                      <w:marRight w:val="0"/>
                      <w:marTop w:val="0"/>
                      <w:marBottom w:val="0"/>
                      <w:divBdr>
                        <w:top w:val="none" w:sz="0" w:space="0" w:color="auto"/>
                        <w:left w:val="none" w:sz="0" w:space="0" w:color="auto"/>
                        <w:bottom w:val="none" w:sz="0" w:space="0" w:color="auto"/>
                        <w:right w:val="none" w:sz="0" w:space="0" w:color="auto"/>
                      </w:divBdr>
                    </w:div>
                    <w:div w:id="462574463">
                      <w:marLeft w:val="0"/>
                      <w:marRight w:val="0"/>
                      <w:marTop w:val="0"/>
                      <w:marBottom w:val="0"/>
                      <w:divBdr>
                        <w:top w:val="none" w:sz="0" w:space="0" w:color="auto"/>
                        <w:left w:val="none" w:sz="0" w:space="0" w:color="auto"/>
                        <w:bottom w:val="none" w:sz="0" w:space="0" w:color="auto"/>
                        <w:right w:val="none" w:sz="0" w:space="0" w:color="auto"/>
                      </w:divBdr>
                    </w:div>
                    <w:div w:id="720330651">
                      <w:marLeft w:val="0"/>
                      <w:marRight w:val="0"/>
                      <w:marTop w:val="0"/>
                      <w:marBottom w:val="0"/>
                      <w:divBdr>
                        <w:top w:val="none" w:sz="0" w:space="0" w:color="auto"/>
                        <w:left w:val="none" w:sz="0" w:space="0" w:color="auto"/>
                        <w:bottom w:val="none" w:sz="0" w:space="0" w:color="auto"/>
                        <w:right w:val="none" w:sz="0" w:space="0" w:color="auto"/>
                      </w:divBdr>
                    </w:div>
                    <w:div w:id="1162963751">
                      <w:marLeft w:val="0"/>
                      <w:marRight w:val="0"/>
                      <w:marTop w:val="0"/>
                      <w:marBottom w:val="0"/>
                      <w:divBdr>
                        <w:top w:val="none" w:sz="0" w:space="0" w:color="auto"/>
                        <w:left w:val="none" w:sz="0" w:space="0" w:color="auto"/>
                        <w:bottom w:val="none" w:sz="0" w:space="0" w:color="auto"/>
                        <w:right w:val="none" w:sz="0" w:space="0" w:color="auto"/>
                      </w:divBdr>
                    </w:div>
                    <w:div w:id="1173573960">
                      <w:marLeft w:val="0"/>
                      <w:marRight w:val="0"/>
                      <w:marTop w:val="0"/>
                      <w:marBottom w:val="0"/>
                      <w:divBdr>
                        <w:top w:val="none" w:sz="0" w:space="0" w:color="auto"/>
                        <w:left w:val="none" w:sz="0" w:space="0" w:color="auto"/>
                        <w:bottom w:val="none" w:sz="0" w:space="0" w:color="auto"/>
                        <w:right w:val="none" w:sz="0" w:space="0" w:color="auto"/>
                      </w:divBdr>
                    </w:div>
                    <w:div w:id="1396928127">
                      <w:marLeft w:val="0"/>
                      <w:marRight w:val="0"/>
                      <w:marTop w:val="0"/>
                      <w:marBottom w:val="0"/>
                      <w:divBdr>
                        <w:top w:val="none" w:sz="0" w:space="0" w:color="auto"/>
                        <w:left w:val="none" w:sz="0" w:space="0" w:color="auto"/>
                        <w:bottom w:val="none" w:sz="0" w:space="0" w:color="auto"/>
                        <w:right w:val="none" w:sz="0" w:space="0" w:color="auto"/>
                      </w:divBdr>
                    </w:div>
                    <w:div w:id="1586839425">
                      <w:marLeft w:val="0"/>
                      <w:marRight w:val="0"/>
                      <w:marTop w:val="0"/>
                      <w:marBottom w:val="0"/>
                      <w:divBdr>
                        <w:top w:val="none" w:sz="0" w:space="0" w:color="auto"/>
                        <w:left w:val="none" w:sz="0" w:space="0" w:color="auto"/>
                        <w:bottom w:val="none" w:sz="0" w:space="0" w:color="auto"/>
                        <w:right w:val="none" w:sz="0" w:space="0" w:color="auto"/>
                      </w:divBdr>
                    </w:div>
                    <w:div w:id="1743141865">
                      <w:marLeft w:val="0"/>
                      <w:marRight w:val="0"/>
                      <w:marTop w:val="0"/>
                      <w:marBottom w:val="0"/>
                      <w:divBdr>
                        <w:top w:val="none" w:sz="0" w:space="0" w:color="auto"/>
                        <w:left w:val="none" w:sz="0" w:space="0" w:color="auto"/>
                        <w:bottom w:val="none" w:sz="0" w:space="0" w:color="auto"/>
                        <w:right w:val="none" w:sz="0" w:space="0" w:color="auto"/>
                      </w:divBdr>
                    </w:div>
                    <w:div w:id="1886747079">
                      <w:marLeft w:val="0"/>
                      <w:marRight w:val="0"/>
                      <w:marTop w:val="0"/>
                      <w:marBottom w:val="0"/>
                      <w:divBdr>
                        <w:top w:val="none" w:sz="0" w:space="0" w:color="auto"/>
                        <w:left w:val="none" w:sz="0" w:space="0" w:color="auto"/>
                        <w:bottom w:val="none" w:sz="0" w:space="0" w:color="auto"/>
                        <w:right w:val="none" w:sz="0" w:space="0" w:color="auto"/>
                      </w:divBdr>
                    </w:div>
                  </w:divsChild>
                </w:div>
                <w:div w:id="1634292057">
                  <w:marLeft w:val="0"/>
                  <w:marRight w:val="0"/>
                  <w:marTop w:val="0"/>
                  <w:marBottom w:val="0"/>
                  <w:divBdr>
                    <w:top w:val="none" w:sz="0" w:space="0" w:color="auto"/>
                    <w:left w:val="none" w:sz="0" w:space="0" w:color="auto"/>
                    <w:bottom w:val="none" w:sz="0" w:space="0" w:color="auto"/>
                    <w:right w:val="none" w:sz="0" w:space="0" w:color="auto"/>
                  </w:divBdr>
                  <w:divsChild>
                    <w:div w:id="83112098">
                      <w:marLeft w:val="0"/>
                      <w:marRight w:val="0"/>
                      <w:marTop w:val="0"/>
                      <w:marBottom w:val="0"/>
                      <w:divBdr>
                        <w:top w:val="none" w:sz="0" w:space="0" w:color="auto"/>
                        <w:left w:val="none" w:sz="0" w:space="0" w:color="auto"/>
                        <w:bottom w:val="none" w:sz="0" w:space="0" w:color="auto"/>
                        <w:right w:val="none" w:sz="0" w:space="0" w:color="auto"/>
                      </w:divBdr>
                      <w:divsChild>
                        <w:div w:id="1271857405">
                          <w:marLeft w:val="0"/>
                          <w:marRight w:val="0"/>
                          <w:marTop w:val="30"/>
                          <w:marBottom w:val="30"/>
                          <w:divBdr>
                            <w:top w:val="none" w:sz="0" w:space="0" w:color="auto"/>
                            <w:left w:val="none" w:sz="0" w:space="0" w:color="auto"/>
                            <w:bottom w:val="none" w:sz="0" w:space="0" w:color="auto"/>
                            <w:right w:val="none" w:sz="0" w:space="0" w:color="auto"/>
                          </w:divBdr>
                          <w:divsChild>
                            <w:div w:id="13580516">
                              <w:marLeft w:val="0"/>
                              <w:marRight w:val="0"/>
                              <w:marTop w:val="0"/>
                              <w:marBottom w:val="0"/>
                              <w:divBdr>
                                <w:top w:val="none" w:sz="0" w:space="0" w:color="auto"/>
                                <w:left w:val="none" w:sz="0" w:space="0" w:color="auto"/>
                                <w:bottom w:val="none" w:sz="0" w:space="0" w:color="auto"/>
                                <w:right w:val="none" w:sz="0" w:space="0" w:color="auto"/>
                              </w:divBdr>
                              <w:divsChild>
                                <w:div w:id="195120207">
                                  <w:marLeft w:val="0"/>
                                  <w:marRight w:val="0"/>
                                  <w:marTop w:val="0"/>
                                  <w:marBottom w:val="0"/>
                                  <w:divBdr>
                                    <w:top w:val="none" w:sz="0" w:space="0" w:color="auto"/>
                                    <w:left w:val="none" w:sz="0" w:space="0" w:color="auto"/>
                                    <w:bottom w:val="none" w:sz="0" w:space="0" w:color="auto"/>
                                    <w:right w:val="none" w:sz="0" w:space="0" w:color="auto"/>
                                  </w:divBdr>
                                </w:div>
                              </w:divsChild>
                            </w:div>
                            <w:div w:id="143862065">
                              <w:marLeft w:val="0"/>
                              <w:marRight w:val="0"/>
                              <w:marTop w:val="0"/>
                              <w:marBottom w:val="0"/>
                              <w:divBdr>
                                <w:top w:val="none" w:sz="0" w:space="0" w:color="auto"/>
                                <w:left w:val="none" w:sz="0" w:space="0" w:color="auto"/>
                                <w:bottom w:val="none" w:sz="0" w:space="0" w:color="auto"/>
                                <w:right w:val="none" w:sz="0" w:space="0" w:color="auto"/>
                              </w:divBdr>
                              <w:divsChild>
                                <w:div w:id="1124545990">
                                  <w:marLeft w:val="0"/>
                                  <w:marRight w:val="0"/>
                                  <w:marTop w:val="0"/>
                                  <w:marBottom w:val="0"/>
                                  <w:divBdr>
                                    <w:top w:val="none" w:sz="0" w:space="0" w:color="auto"/>
                                    <w:left w:val="none" w:sz="0" w:space="0" w:color="auto"/>
                                    <w:bottom w:val="none" w:sz="0" w:space="0" w:color="auto"/>
                                    <w:right w:val="none" w:sz="0" w:space="0" w:color="auto"/>
                                  </w:divBdr>
                                </w:div>
                              </w:divsChild>
                            </w:div>
                            <w:div w:id="180365425">
                              <w:marLeft w:val="0"/>
                              <w:marRight w:val="0"/>
                              <w:marTop w:val="0"/>
                              <w:marBottom w:val="0"/>
                              <w:divBdr>
                                <w:top w:val="none" w:sz="0" w:space="0" w:color="auto"/>
                                <w:left w:val="none" w:sz="0" w:space="0" w:color="auto"/>
                                <w:bottom w:val="none" w:sz="0" w:space="0" w:color="auto"/>
                                <w:right w:val="none" w:sz="0" w:space="0" w:color="auto"/>
                              </w:divBdr>
                              <w:divsChild>
                                <w:div w:id="592318318">
                                  <w:marLeft w:val="0"/>
                                  <w:marRight w:val="0"/>
                                  <w:marTop w:val="0"/>
                                  <w:marBottom w:val="0"/>
                                  <w:divBdr>
                                    <w:top w:val="none" w:sz="0" w:space="0" w:color="auto"/>
                                    <w:left w:val="none" w:sz="0" w:space="0" w:color="auto"/>
                                    <w:bottom w:val="none" w:sz="0" w:space="0" w:color="auto"/>
                                    <w:right w:val="none" w:sz="0" w:space="0" w:color="auto"/>
                                  </w:divBdr>
                                </w:div>
                              </w:divsChild>
                            </w:div>
                            <w:div w:id="274287114">
                              <w:marLeft w:val="0"/>
                              <w:marRight w:val="0"/>
                              <w:marTop w:val="0"/>
                              <w:marBottom w:val="0"/>
                              <w:divBdr>
                                <w:top w:val="none" w:sz="0" w:space="0" w:color="auto"/>
                                <w:left w:val="none" w:sz="0" w:space="0" w:color="auto"/>
                                <w:bottom w:val="none" w:sz="0" w:space="0" w:color="auto"/>
                                <w:right w:val="none" w:sz="0" w:space="0" w:color="auto"/>
                              </w:divBdr>
                              <w:divsChild>
                                <w:div w:id="1098597157">
                                  <w:marLeft w:val="0"/>
                                  <w:marRight w:val="0"/>
                                  <w:marTop w:val="0"/>
                                  <w:marBottom w:val="0"/>
                                  <w:divBdr>
                                    <w:top w:val="none" w:sz="0" w:space="0" w:color="auto"/>
                                    <w:left w:val="none" w:sz="0" w:space="0" w:color="auto"/>
                                    <w:bottom w:val="none" w:sz="0" w:space="0" w:color="auto"/>
                                    <w:right w:val="none" w:sz="0" w:space="0" w:color="auto"/>
                                  </w:divBdr>
                                </w:div>
                              </w:divsChild>
                            </w:div>
                            <w:div w:id="295331535">
                              <w:marLeft w:val="0"/>
                              <w:marRight w:val="0"/>
                              <w:marTop w:val="0"/>
                              <w:marBottom w:val="0"/>
                              <w:divBdr>
                                <w:top w:val="none" w:sz="0" w:space="0" w:color="auto"/>
                                <w:left w:val="none" w:sz="0" w:space="0" w:color="auto"/>
                                <w:bottom w:val="none" w:sz="0" w:space="0" w:color="auto"/>
                                <w:right w:val="none" w:sz="0" w:space="0" w:color="auto"/>
                              </w:divBdr>
                              <w:divsChild>
                                <w:div w:id="1224826804">
                                  <w:marLeft w:val="0"/>
                                  <w:marRight w:val="0"/>
                                  <w:marTop w:val="0"/>
                                  <w:marBottom w:val="0"/>
                                  <w:divBdr>
                                    <w:top w:val="none" w:sz="0" w:space="0" w:color="auto"/>
                                    <w:left w:val="none" w:sz="0" w:space="0" w:color="auto"/>
                                    <w:bottom w:val="none" w:sz="0" w:space="0" w:color="auto"/>
                                    <w:right w:val="none" w:sz="0" w:space="0" w:color="auto"/>
                                  </w:divBdr>
                                </w:div>
                              </w:divsChild>
                            </w:div>
                            <w:div w:id="392971150">
                              <w:marLeft w:val="0"/>
                              <w:marRight w:val="0"/>
                              <w:marTop w:val="0"/>
                              <w:marBottom w:val="0"/>
                              <w:divBdr>
                                <w:top w:val="none" w:sz="0" w:space="0" w:color="auto"/>
                                <w:left w:val="none" w:sz="0" w:space="0" w:color="auto"/>
                                <w:bottom w:val="none" w:sz="0" w:space="0" w:color="auto"/>
                                <w:right w:val="none" w:sz="0" w:space="0" w:color="auto"/>
                              </w:divBdr>
                              <w:divsChild>
                                <w:div w:id="2103793504">
                                  <w:marLeft w:val="0"/>
                                  <w:marRight w:val="0"/>
                                  <w:marTop w:val="0"/>
                                  <w:marBottom w:val="0"/>
                                  <w:divBdr>
                                    <w:top w:val="none" w:sz="0" w:space="0" w:color="auto"/>
                                    <w:left w:val="none" w:sz="0" w:space="0" w:color="auto"/>
                                    <w:bottom w:val="none" w:sz="0" w:space="0" w:color="auto"/>
                                    <w:right w:val="none" w:sz="0" w:space="0" w:color="auto"/>
                                  </w:divBdr>
                                </w:div>
                              </w:divsChild>
                            </w:div>
                            <w:div w:id="528764633">
                              <w:marLeft w:val="0"/>
                              <w:marRight w:val="0"/>
                              <w:marTop w:val="0"/>
                              <w:marBottom w:val="0"/>
                              <w:divBdr>
                                <w:top w:val="none" w:sz="0" w:space="0" w:color="auto"/>
                                <w:left w:val="none" w:sz="0" w:space="0" w:color="auto"/>
                                <w:bottom w:val="none" w:sz="0" w:space="0" w:color="auto"/>
                                <w:right w:val="none" w:sz="0" w:space="0" w:color="auto"/>
                              </w:divBdr>
                              <w:divsChild>
                                <w:div w:id="727612766">
                                  <w:marLeft w:val="0"/>
                                  <w:marRight w:val="0"/>
                                  <w:marTop w:val="0"/>
                                  <w:marBottom w:val="0"/>
                                  <w:divBdr>
                                    <w:top w:val="none" w:sz="0" w:space="0" w:color="auto"/>
                                    <w:left w:val="none" w:sz="0" w:space="0" w:color="auto"/>
                                    <w:bottom w:val="none" w:sz="0" w:space="0" w:color="auto"/>
                                    <w:right w:val="none" w:sz="0" w:space="0" w:color="auto"/>
                                  </w:divBdr>
                                </w:div>
                              </w:divsChild>
                            </w:div>
                            <w:div w:id="531847343">
                              <w:marLeft w:val="0"/>
                              <w:marRight w:val="0"/>
                              <w:marTop w:val="0"/>
                              <w:marBottom w:val="0"/>
                              <w:divBdr>
                                <w:top w:val="none" w:sz="0" w:space="0" w:color="auto"/>
                                <w:left w:val="none" w:sz="0" w:space="0" w:color="auto"/>
                                <w:bottom w:val="none" w:sz="0" w:space="0" w:color="auto"/>
                                <w:right w:val="none" w:sz="0" w:space="0" w:color="auto"/>
                              </w:divBdr>
                              <w:divsChild>
                                <w:div w:id="1234925557">
                                  <w:marLeft w:val="0"/>
                                  <w:marRight w:val="0"/>
                                  <w:marTop w:val="0"/>
                                  <w:marBottom w:val="0"/>
                                  <w:divBdr>
                                    <w:top w:val="none" w:sz="0" w:space="0" w:color="auto"/>
                                    <w:left w:val="none" w:sz="0" w:space="0" w:color="auto"/>
                                    <w:bottom w:val="none" w:sz="0" w:space="0" w:color="auto"/>
                                    <w:right w:val="none" w:sz="0" w:space="0" w:color="auto"/>
                                  </w:divBdr>
                                </w:div>
                              </w:divsChild>
                            </w:div>
                            <w:div w:id="740760465">
                              <w:marLeft w:val="0"/>
                              <w:marRight w:val="0"/>
                              <w:marTop w:val="0"/>
                              <w:marBottom w:val="0"/>
                              <w:divBdr>
                                <w:top w:val="none" w:sz="0" w:space="0" w:color="auto"/>
                                <w:left w:val="none" w:sz="0" w:space="0" w:color="auto"/>
                                <w:bottom w:val="none" w:sz="0" w:space="0" w:color="auto"/>
                                <w:right w:val="none" w:sz="0" w:space="0" w:color="auto"/>
                              </w:divBdr>
                              <w:divsChild>
                                <w:div w:id="1982037385">
                                  <w:marLeft w:val="0"/>
                                  <w:marRight w:val="0"/>
                                  <w:marTop w:val="0"/>
                                  <w:marBottom w:val="0"/>
                                  <w:divBdr>
                                    <w:top w:val="none" w:sz="0" w:space="0" w:color="auto"/>
                                    <w:left w:val="none" w:sz="0" w:space="0" w:color="auto"/>
                                    <w:bottom w:val="none" w:sz="0" w:space="0" w:color="auto"/>
                                    <w:right w:val="none" w:sz="0" w:space="0" w:color="auto"/>
                                  </w:divBdr>
                                </w:div>
                              </w:divsChild>
                            </w:div>
                            <w:div w:id="788746028">
                              <w:marLeft w:val="0"/>
                              <w:marRight w:val="0"/>
                              <w:marTop w:val="0"/>
                              <w:marBottom w:val="0"/>
                              <w:divBdr>
                                <w:top w:val="none" w:sz="0" w:space="0" w:color="auto"/>
                                <w:left w:val="none" w:sz="0" w:space="0" w:color="auto"/>
                                <w:bottom w:val="none" w:sz="0" w:space="0" w:color="auto"/>
                                <w:right w:val="none" w:sz="0" w:space="0" w:color="auto"/>
                              </w:divBdr>
                              <w:divsChild>
                                <w:div w:id="1475298957">
                                  <w:marLeft w:val="0"/>
                                  <w:marRight w:val="0"/>
                                  <w:marTop w:val="0"/>
                                  <w:marBottom w:val="0"/>
                                  <w:divBdr>
                                    <w:top w:val="none" w:sz="0" w:space="0" w:color="auto"/>
                                    <w:left w:val="none" w:sz="0" w:space="0" w:color="auto"/>
                                    <w:bottom w:val="none" w:sz="0" w:space="0" w:color="auto"/>
                                    <w:right w:val="none" w:sz="0" w:space="0" w:color="auto"/>
                                  </w:divBdr>
                                </w:div>
                              </w:divsChild>
                            </w:div>
                            <w:div w:id="844630843">
                              <w:marLeft w:val="0"/>
                              <w:marRight w:val="0"/>
                              <w:marTop w:val="0"/>
                              <w:marBottom w:val="0"/>
                              <w:divBdr>
                                <w:top w:val="none" w:sz="0" w:space="0" w:color="auto"/>
                                <w:left w:val="none" w:sz="0" w:space="0" w:color="auto"/>
                                <w:bottom w:val="none" w:sz="0" w:space="0" w:color="auto"/>
                                <w:right w:val="none" w:sz="0" w:space="0" w:color="auto"/>
                              </w:divBdr>
                              <w:divsChild>
                                <w:div w:id="1425998536">
                                  <w:marLeft w:val="0"/>
                                  <w:marRight w:val="0"/>
                                  <w:marTop w:val="0"/>
                                  <w:marBottom w:val="0"/>
                                  <w:divBdr>
                                    <w:top w:val="none" w:sz="0" w:space="0" w:color="auto"/>
                                    <w:left w:val="none" w:sz="0" w:space="0" w:color="auto"/>
                                    <w:bottom w:val="none" w:sz="0" w:space="0" w:color="auto"/>
                                    <w:right w:val="none" w:sz="0" w:space="0" w:color="auto"/>
                                  </w:divBdr>
                                </w:div>
                              </w:divsChild>
                            </w:div>
                            <w:div w:id="1067074918">
                              <w:marLeft w:val="0"/>
                              <w:marRight w:val="0"/>
                              <w:marTop w:val="0"/>
                              <w:marBottom w:val="0"/>
                              <w:divBdr>
                                <w:top w:val="none" w:sz="0" w:space="0" w:color="auto"/>
                                <w:left w:val="none" w:sz="0" w:space="0" w:color="auto"/>
                                <w:bottom w:val="none" w:sz="0" w:space="0" w:color="auto"/>
                                <w:right w:val="none" w:sz="0" w:space="0" w:color="auto"/>
                              </w:divBdr>
                              <w:divsChild>
                                <w:div w:id="884636892">
                                  <w:marLeft w:val="0"/>
                                  <w:marRight w:val="0"/>
                                  <w:marTop w:val="0"/>
                                  <w:marBottom w:val="0"/>
                                  <w:divBdr>
                                    <w:top w:val="none" w:sz="0" w:space="0" w:color="auto"/>
                                    <w:left w:val="none" w:sz="0" w:space="0" w:color="auto"/>
                                    <w:bottom w:val="none" w:sz="0" w:space="0" w:color="auto"/>
                                    <w:right w:val="none" w:sz="0" w:space="0" w:color="auto"/>
                                  </w:divBdr>
                                </w:div>
                              </w:divsChild>
                            </w:div>
                            <w:div w:id="1122991623">
                              <w:marLeft w:val="0"/>
                              <w:marRight w:val="0"/>
                              <w:marTop w:val="0"/>
                              <w:marBottom w:val="0"/>
                              <w:divBdr>
                                <w:top w:val="none" w:sz="0" w:space="0" w:color="auto"/>
                                <w:left w:val="none" w:sz="0" w:space="0" w:color="auto"/>
                                <w:bottom w:val="none" w:sz="0" w:space="0" w:color="auto"/>
                                <w:right w:val="none" w:sz="0" w:space="0" w:color="auto"/>
                              </w:divBdr>
                              <w:divsChild>
                                <w:div w:id="1782608519">
                                  <w:marLeft w:val="0"/>
                                  <w:marRight w:val="0"/>
                                  <w:marTop w:val="0"/>
                                  <w:marBottom w:val="0"/>
                                  <w:divBdr>
                                    <w:top w:val="none" w:sz="0" w:space="0" w:color="auto"/>
                                    <w:left w:val="none" w:sz="0" w:space="0" w:color="auto"/>
                                    <w:bottom w:val="none" w:sz="0" w:space="0" w:color="auto"/>
                                    <w:right w:val="none" w:sz="0" w:space="0" w:color="auto"/>
                                  </w:divBdr>
                                </w:div>
                              </w:divsChild>
                            </w:div>
                            <w:div w:id="1157182800">
                              <w:marLeft w:val="0"/>
                              <w:marRight w:val="0"/>
                              <w:marTop w:val="0"/>
                              <w:marBottom w:val="0"/>
                              <w:divBdr>
                                <w:top w:val="none" w:sz="0" w:space="0" w:color="auto"/>
                                <w:left w:val="none" w:sz="0" w:space="0" w:color="auto"/>
                                <w:bottom w:val="none" w:sz="0" w:space="0" w:color="auto"/>
                                <w:right w:val="none" w:sz="0" w:space="0" w:color="auto"/>
                              </w:divBdr>
                              <w:divsChild>
                                <w:div w:id="1076440993">
                                  <w:marLeft w:val="0"/>
                                  <w:marRight w:val="0"/>
                                  <w:marTop w:val="0"/>
                                  <w:marBottom w:val="0"/>
                                  <w:divBdr>
                                    <w:top w:val="none" w:sz="0" w:space="0" w:color="auto"/>
                                    <w:left w:val="none" w:sz="0" w:space="0" w:color="auto"/>
                                    <w:bottom w:val="none" w:sz="0" w:space="0" w:color="auto"/>
                                    <w:right w:val="none" w:sz="0" w:space="0" w:color="auto"/>
                                  </w:divBdr>
                                </w:div>
                              </w:divsChild>
                            </w:div>
                            <w:div w:id="1245141571">
                              <w:marLeft w:val="0"/>
                              <w:marRight w:val="0"/>
                              <w:marTop w:val="0"/>
                              <w:marBottom w:val="0"/>
                              <w:divBdr>
                                <w:top w:val="none" w:sz="0" w:space="0" w:color="auto"/>
                                <w:left w:val="none" w:sz="0" w:space="0" w:color="auto"/>
                                <w:bottom w:val="none" w:sz="0" w:space="0" w:color="auto"/>
                                <w:right w:val="none" w:sz="0" w:space="0" w:color="auto"/>
                              </w:divBdr>
                              <w:divsChild>
                                <w:div w:id="651301624">
                                  <w:marLeft w:val="0"/>
                                  <w:marRight w:val="0"/>
                                  <w:marTop w:val="0"/>
                                  <w:marBottom w:val="0"/>
                                  <w:divBdr>
                                    <w:top w:val="none" w:sz="0" w:space="0" w:color="auto"/>
                                    <w:left w:val="none" w:sz="0" w:space="0" w:color="auto"/>
                                    <w:bottom w:val="none" w:sz="0" w:space="0" w:color="auto"/>
                                    <w:right w:val="none" w:sz="0" w:space="0" w:color="auto"/>
                                  </w:divBdr>
                                </w:div>
                              </w:divsChild>
                            </w:div>
                            <w:div w:id="1256674436">
                              <w:marLeft w:val="0"/>
                              <w:marRight w:val="0"/>
                              <w:marTop w:val="0"/>
                              <w:marBottom w:val="0"/>
                              <w:divBdr>
                                <w:top w:val="none" w:sz="0" w:space="0" w:color="auto"/>
                                <w:left w:val="none" w:sz="0" w:space="0" w:color="auto"/>
                                <w:bottom w:val="none" w:sz="0" w:space="0" w:color="auto"/>
                                <w:right w:val="none" w:sz="0" w:space="0" w:color="auto"/>
                              </w:divBdr>
                              <w:divsChild>
                                <w:div w:id="2632786">
                                  <w:marLeft w:val="0"/>
                                  <w:marRight w:val="0"/>
                                  <w:marTop w:val="0"/>
                                  <w:marBottom w:val="0"/>
                                  <w:divBdr>
                                    <w:top w:val="none" w:sz="0" w:space="0" w:color="auto"/>
                                    <w:left w:val="none" w:sz="0" w:space="0" w:color="auto"/>
                                    <w:bottom w:val="none" w:sz="0" w:space="0" w:color="auto"/>
                                    <w:right w:val="none" w:sz="0" w:space="0" w:color="auto"/>
                                  </w:divBdr>
                                </w:div>
                              </w:divsChild>
                            </w:div>
                            <w:div w:id="1262760961">
                              <w:marLeft w:val="0"/>
                              <w:marRight w:val="0"/>
                              <w:marTop w:val="0"/>
                              <w:marBottom w:val="0"/>
                              <w:divBdr>
                                <w:top w:val="none" w:sz="0" w:space="0" w:color="auto"/>
                                <w:left w:val="none" w:sz="0" w:space="0" w:color="auto"/>
                                <w:bottom w:val="none" w:sz="0" w:space="0" w:color="auto"/>
                                <w:right w:val="none" w:sz="0" w:space="0" w:color="auto"/>
                              </w:divBdr>
                              <w:divsChild>
                                <w:div w:id="972903969">
                                  <w:marLeft w:val="0"/>
                                  <w:marRight w:val="0"/>
                                  <w:marTop w:val="0"/>
                                  <w:marBottom w:val="0"/>
                                  <w:divBdr>
                                    <w:top w:val="none" w:sz="0" w:space="0" w:color="auto"/>
                                    <w:left w:val="none" w:sz="0" w:space="0" w:color="auto"/>
                                    <w:bottom w:val="none" w:sz="0" w:space="0" w:color="auto"/>
                                    <w:right w:val="none" w:sz="0" w:space="0" w:color="auto"/>
                                  </w:divBdr>
                                </w:div>
                              </w:divsChild>
                            </w:div>
                            <w:div w:id="1292252028">
                              <w:marLeft w:val="0"/>
                              <w:marRight w:val="0"/>
                              <w:marTop w:val="0"/>
                              <w:marBottom w:val="0"/>
                              <w:divBdr>
                                <w:top w:val="none" w:sz="0" w:space="0" w:color="auto"/>
                                <w:left w:val="none" w:sz="0" w:space="0" w:color="auto"/>
                                <w:bottom w:val="none" w:sz="0" w:space="0" w:color="auto"/>
                                <w:right w:val="none" w:sz="0" w:space="0" w:color="auto"/>
                              </w:divBdr>
                              <w:divsChild>
                                <w:div w:id="1171261306">
                                  <w:marLeft w:val="0"/>
                                  <w:marRight w:val="0"/>
                                  <w:marTop w:val="0"/>
                                  <w:marBottom w:val="0"/>
                                  <w:divBdr>
                                    <w:top w:val="none" w:sz="0" w:space="0" w:color="auto"/>
                                    <w:left w:val="none" w:sz="0" w:space="0" w:color="auto"/>
                                    <w:bottom w:val="none" w:sz="0" w:space="0" w:color="auto"/>
                                    <w:right w:val="none" w:sz="0" w:space="0" w:color="auto"/>
                                  </w:divBdr>
                                </w:div>
                              </w:divsChild>
                            </w:div>
                            <w:div w:id="1302268640">
                              <w:marLeft w:val="0"/>
                              <w:marRight w:val="0"/>
                              <w:marTop w:val="0"/>
                              <w:marBottom w:val="0"/>
                              <w:divBdr>
                                <w:top w:val="none" w:sz="0" w:space="0" w:color="auto"/>
                                <w:left w:val="none" w:sz="0" w:space="0" w:color="auto"/>
                                <w:bottom w:val="none" w:sz="0" w:space="0" w:color="auto"/>
                                <w:right w:val="none" w:sz="0" w:space="0" w:color="auto"/>
                              </w:divBdr>
                              <w:divsChild>
                                <w:div w:id="1878659188">
                                  <w:marLeft w:val="0"/>
                                  <w:marRight w:val="0"/>
                                  <w:marTop w:val="0"/>
                                  <w:marBottom w:val="0"/>
                                  <w:divBdr>
                                    <w:top w:val="none" w:sz="0" w:space="0" w:color="auto"/>
                                    <w:left w:val="none" w:sz="0" w:space="0" w:color="auto"/>
                                    <w:bottom w:val="none" w:sz="0" w:space="0" w:color="auto"/>
                                    <w:right w:val="none" w:sz="0" w:space="0" w:color="auto"/>
                                  </w:divBdr>
                                </w:div>
                              </w:divsChild>
                            </w:div>
                            <w:div w:id="1432117656">
                              <w:marLeft w:val="0"/>
                              <w:marRight w:val="0"/>
                              <w:marTop w:val="0"/>
                              <w:marBottom w:val="0"/>
                              <w:divBdr>
                                <w:top w:val="none" w:sz="0" w:space="0" w:color="auto"/>
                                <w:left w:val="none" w:sz="0" w:space="0" w:color="auto"/>
                                <w:bottom w:val="none" w:sz="0" w:space="0" w:color="auto"/>
                                <w:right w:val="none" w:sz="0" w:space="0" w:color="auto"/>
                              </w:divBdr>
                              <w:divsChild>
                                <w:div w:id="110437988">
                                  <w:marLeft w:val="0"/>
                                  <w:marRight w:val="0"/>
                                  <w:marTop w:val="0"/>
                                  <w:marBottom w:val="0"/>
                                  <w:divBdr>
                                    <w:top w:val="none" w:sz="0" w:space="0" w:color="auto"/>
                                    <w:left w:val="none" w:sz="0" w:space="0" w:color="auto"/>
                                    <w:bottom w:val="none" w:sz="0" w:space="0" w:color="auto"/>
                                    <w:right w:val="none" w:sz="0" w:space="0" w:color="auto"/>
                                  </w:divBdr>
                                </w:div>
                                <w:div w:id="192424956">
                                  <w:marLeft w:val="0"/>
                                  <w:marRight w:val="0"/>
                                  <w:marTop w:val="0"/>
                                  <w:marBottom w:val="0"/>
                                  <w:divBdr>
                                    <w:top w:val="none" w:sz="0" w:space="0" w:color="auto"/>
                                    <w:left w:val="none" w:sz="0" w:space="0" w:color="auto"/>
                                    <w:bottom w:val="none" w:sz="0" w:space="0" w:color="auto"/>
                                    <w:right w:val="none" w:sz="0" w:space="0" w:color="auto"/>
                                  </w:divBdr>
                                </w:div>
                                <w:div w:id="306017122">
                                  <w:marLeft w:val="0"/>
                                  <w:marRight w:val="0"/>
                                  <w:marTop w:val="0"/>
                                  <w:marBottom w:val="0"/>
                                  <w:divBdr>
                                    <w:top w:val="none" w:sz="0" w:space="0" w:color="auto"/>
                                    <w:left w:val="none" w:sz="0" w:space="0" w:color="auto"/>
                                    <w:bottom w:val="none" w:sz="0" w:space="0" w:color="auto"/>
                                    <w:right w:val="none" w:sz="0" w:space="0" w:color="auto"/>
                                  </w:divBdr>
                                </w:div>
                                <w:div w:id="313336827">
                                  <w:marLeft w:val="0"/>
                                  <w:marRight w:val="0"/>
                                  <w:marTop w:val="0"/>
                                  <w:marBottom w:val="0"/>
                                  <w:divBdr>
                                    <w:top w:val="none" w:sz="0" w:space="0" w:color="auto"/>
                                    <w:left w:val="none" w:sz="0" w:space="0" w:color="auto"/>
                                    <w:bottom w:val="none" w:sz="0" w:space="0" w:color="auto"/>
                                    <w:right w:val="none" w:sz="0" w:space="0" w:color="auto"/>
                                  </w:divBdr>
                                </w:div>
                                <w:div w:id="436145371">
                                  <w:marLeft w:val="0"/>
                                  <w:marRight w:val="0"/>
                                  <w:marTop w:val="0"/>
                                  <w:marBottom w:val="0"/>
                                  <w:divBdr>
                                    <w:top w:val="none" w:sz="0" w:space="0" w:color="auto"/>
                                    <w:left w:val="none" w:sz="0" w:space="0" w:color="auto"/>
                                    <w:bottom w:val="none" w:sz="0" w:space="0" w:color="auto"/>
                                    <w:right w:val="none" w:sz="0" w:space="0" w:color="auto"/>
                                  </w:divBdr>
                                </w:div>
                                <w:div w:id="828713740">
                                  <w:marLeft w:val="0"/>
                                  <w:marRight w:val="0"/>
                                  <w:marTop w:val="0"/>
                                  <w:marBottom w:val="0"/>
                                  <w:divBdr>
                                    <w:top w:val="none" w:sz="0" w:space="0" w:color="auto"/>
                                    <w:left w:val="none" w:sz="0" w:space="0" w:color="auto"/>
                                    <w:bottom w:val="none" w:sz="0" w:space="0" w:color="auto"/>
                                    <w:right w:val="none" w:sz="0" w:space="0" w:color="auto"/>
                                  </w:divBdr>
                                  <w:divsChild>
                                    <w:div w:id="1699695149">
                                      <w:marLeft w:val="0"/>
                                      <w:marRight w:val="0"/>
                                      <w:marTop w:val="30"/>
                                      <w:marBottom w:val="30"/>
                                      <w:divBdr>
                                        <w:top w:val="none" w:sz="0" w:space="0" w:color="auto"/>
                                        <w:left w:val="none" w:sz="0" w:space="0" w:color="auto"/>
                                        <w:bottom w:val="none" w:sz="0" w:space="0" w:color="auto"/>
                                        <w:right w:val="none" w:sz="0" w:space="0" w:color="auto"/>
                                      </w:divBdr>
                                      <w:divsChild>
                                        <w:div w:id="4406752">
                                          <w:marLeft w:val="0"/>
                                          <w:marRight w:val="0"/>
                                          <w:marTop w:val="0"/>
                                          <w:marBottom w:val="0"/>
                                          <w:divBdr>
                                            <w:top w:val="none" w:sz="0" w:space="0" w:color="auto"/>
                                            <w:left w:val="none" w:sz="0" w:space="0" w:color="auto"/>
                                            <w:bottom w:val="none" w:sz="0" w:space="0" w:color="auto"/>
                                            <w:right w:val="none" w:sz="0" w:space="0" w:color="auto"/>
                                          </w:divBdr>
                                          <w:divsChild>
                                            <w:div w:id="613055380">
                                              <w:marLeft w:val="0"/>
                                              <w:marRight w:val="0"/>
                                              <w:marTop w:val="0"/>
                                              <w:marBottom w:val="0"/>
                                              <w:divBdr>
                                                <w:top w:val="none" w:sz="0" w:space="0" w:color="auto"/>
                                                <w:left w:val="none" w:sz="0" w:space="0" w:color="auto"/>
                                                <w:bottom w:val="none" w:sz="0" w:space="0" w:color="auto"/>
                                                <w:right w:val="none" w:sz="0" w:space="0" w:color="auto"/>
                                              </w:divBdr>
                                            </w:div>
                                          </w:divsChild>
                                        </w:div>
                                        <w:div w:id="28992600">
                                          <w:marLeft w:val="0"/>
                                          <w:marRight w:val="0"/>
                                          <w:marTop w:val="0"/>
                                          <w:marBottom w:val="0"/>
                                          <w:divBdr>
                                            <w:top w:val="none" w:sz="0" w:space="0" w:color="auto"/>
                                            <w:left w:val="none" w:sz="0" w:space="0" w:color="auto"/>
                                            <w:bottom w:val="none" w:sz="0" w:space="0" w:color="auto"/>
                                            <w:right w:val="none" w:sz="0" w:space="0" w:color="auto"/>
                                          </w:divBdr>
                                          <w:divsChild>
                                            <w:div w:id="712929618">
                                              <w:marLeft w:val="0"/>
                                              <w:marRight w:val="0"/>
                                              <w:marTop w:val="0"/>
                                              <w:marBottom w:val="0"/>
                                              <w:divBdr>
                                                <w:top w:val="none" w:sz="0" w:space="0" w:color="auto"/>
                                                <w:left w:val="none" w:sz="0" w:space="0" w:color="auto"/>
                                                <w:bottom w:val="none" w:sz="0" w:space="0" w:color="auto"/>
                                                <w:right w:val="none" w:sz="0" w:space="0" w:color="auto"/>
                                              </w:divBdr>
                                            </w:div>
                                          </w:divsChild>
                                        </w:div>
                                        <w:div w:id="31423724">
                                          <w:marLeft w:val="0"/>
                                          <w:marRight w:val="0"/>
                                          <w:marTop w:val="0"/>
                                          <w:marBottom w:val="0"/>
                                          <w:divBdr>
                                            <w:top w:val="none" w:sz="0" w:space="0" w:color="auto"/>
                                            <w:left w:val="none" w:sz="0" w:space="0" w:color="auto"/>
                                            <w:bottom w:val="none" w:sz="0" w:space="0" w:color="auto"/>
                                            <w:right w:val="none" w:sz="0" w:space="0" w:color="auto"/>
                                          </w:divBdr>
                                          <w:divsChild>
                                            <w:div w:id="1183013484">
                                              <w:marLeft w:val="0"/>
                                              <w:marRight w:val="0"/>
                                              <w:marTop w:val="0"/>
                                              <w:marBottom w:val="0"/>
                                              <w:divBdr>
                                                <w:top w:val="none" w:sz="0" w:space="0" w:color="auto"/>
                                                <w:left w:val="none" w:sz="0" w:space="0" w:color="auto"/>
                                                <w:bottom w:val="none" w:sz="0" w:space="0" w:color="auto"/>
                                                <w:right w:val="none" w:sz="0" w:space="0" w:color="auto"/>
                                              </w:divBdr>
                                            </w:div>
                                          </w:divsChild>
                                        </w:div>
                                        <w:div w:id="72943764">
                                          <w:marLeft w:val="0"/>
                                          <w:marRight w:val="0"/>
                                          <w:marTop w:val="0"/>
                                          <w:marBottom w:val="0"/>
                                          <w:divBdr>
                                            <w:top w:val="none" w:sz="0" w:space="0" w:color="auto"/>
                                            <w:left w:val="none" w:sz="0" w:space="0" w:color="auto"/>
                                            <w:bottom w:val="none" w:sz="0" w:space="0" w:color="auto"/>
                                            <w:right w:val="none" w:sz="0" w:space="0" w:color="auto"/>
                                          </w:divBdr>
                                          <w:divsChild>
                                            <w:div w:id="658852279">
                                              <w:marLeft w:val="0"/>
                                              <w:marRight w:val="0"/>
                                              <w:marTop w:val="0"/>
                                              <w:marBottom w:val="0"/>
                                              <w:divBdr>
                                                <w:top w:val="none" w:sz="0" w:space="0" w:color="auto"/>
                                                <w:left w:val="none" w:sz="0" w:space="0" w:color="auto"/>
                                                <w:bottom w:val="none" w:sz="0" w:space="0" w:color="auto"/>
                                                <w:right w:val="none" w:sz="0" w:space="0" w:color="auto"/>
                                              </w:divBdr>
                                            </w:div>
                                          </w:divsChild>
                                        </w:div>
                                        <w:div w:id="93136184">
                                          <w:marLeft w:val="0"/>
                                          <w:marRight w:val="0"/>
                                          <w:marTop w:val="0"/>
                                          <w:marBottom w:val="0"/>
                                          <w:divBdr>
                                            <w:top w:val="none" w:sz="0" w:space="0" w:color="auto"/>
                                            <w:left w:val="none" w:sz="0" w:space="0" w:color="auto"/>
                                            <w:bottom w:val="none" w:sz="0" w:space="0" w:color="auto"/>
                                            <w:right w:val="none" w:sz="0" w:space="0" w:color="auto"/>
                                          </w:divBdr>
                                          <w:divsChild>
                                            <w:div w:id="2085105234">
                                              <w:marLeft w:val="0"/>
                                              <w:marRight w:val="0"/>
                                              <w:marTop w:val="0"/>
                                              <w:marBottom w:val="0"/>
                                              <w:divBdr>
                                                <w:top w:val="none" w:sz="0" w:space="0" w:color="auto"/>
                                                <w:left w:val="none" w:sz="0" w:space="0" w:color="auto"/>
                                                <w:bottom w:val="none" w:sz="0" w:space="0" w:color="auto"/>
                                                <w:right w:val="none" w:sz="0" w:space="0" w:color="auto"/>
                                              </w:divBdr>
                                            </w:div>
                                          </w:divsChild>
                                        </w:div>
                                        <w:div w:id="142042417">
                                          <w:marLeft w:val="0"/>
                                          <w:marRight w:val="0"/>
                                          <w:marTop w:val="0"/>
                                          <w:marBottom w:val="0"/>
                                          <w:divBdr>
                                            <w:top w:val="none" w:sz="0" w:space="0" w:color="auto"/>
                                            <w:left w:val="none" w:sz="0" w:space="0" w:color="auto"/>
                                            <w:bottom w:val="none" w:sz="0" w:space="0" w:color="auto"/>
                                            <w:right w:val="none" w:sz="0" w:space="0" w:color="auto"/>
                                          </w:divBdr>
                                          <w:divsChild>
                                            <w:div w:id="1924142452">
                                              <w:marLeft w:val="0"/>
                                              <w:marRight w:val="0"/>
                                              <w:marTop w:val="0"/>
                                              <w:marBottom w:val="0"/>
                                              <w:divBdr>
                                                <w:top w:val="none" w:sz="0" w:space="0" w:color="auto"/>
                                                <w:left w:val="none" w:sz="0" w:space="0" w:color="auto"/>
                                                <w:bottom w:val="none" w:sz="0" w:space="0" w:color="auto"/>
                                                <w:right w:val="none" w:sz="0" w:space="0" w:color="auto"/>
                                              </w:divBdr>
                                            </w:div>
                                          </w:divsChild>
                                        </w:div>
                                        <w:div w:id="185992206">
                                          <w:marLeft w:val="0"/>
                                          <w:marRight w:val="0"/>
                                          <w:marTop w:val="0"/>
                                          <w:marBottom w:val="0"/>
                                          <w:divBdr>
                                            <w:top w:val="none" w:sz="0" w:space="0" w:color="auto"/>
                                            <w:left w:val="none" w:sz="0" w:space="0" w:color="auto"/>
                                            <w:bottom w:val="none" w:sz="0" w:space="0" w:color="auto"/>
                                            <w:right w:val="none" w:sz="0" w:space="0" w:color="auto"/>
                                          </w:divBdr>
                                          <w:divsChild>
                                            <w:div w:id="1851798165">
                                              <w:marLeft w:val="0"/>
                                              <w:marRight w:val="0"/>
                                              <w:marTop w:val="0"/>
                                              <w:marBottom w:val="0"/>
                                              <w:divBdr>
                                                <w:top w:val="none" w:sz="0" w:space="0" w:color="auto"/>
                                                <w:left w:val="none" w:sz="0" w:space="0" w:color="auto"/>
                                                <w:bottom w:val="none" w:sz="0" w:space="0" w:color="auto"/>
                                                <w:right w:val="none" w:sz="0" w:space="0" w:color="auto"/>
                                              </w:divBdr>
                                            </w:div>
                                          </w:divsChild>
                                        </w:div>
                                        <w:div w:id="201479632">
                                          <w:marLeft w:val="0"/>
                                          <w:marRight w:val="0"/>
                                          <w:marTop w:val="0"/>
                                          <w:marBottom w:val="0"/>
                                          <w:divBdr>
                                            <w:top w:val="none" w:sz="0" w:space="0" w:color="auto"/>
                                            <w:left w:val="none" w:sz="0" w:space="0" w:color="auto"/>
                                            <w:bottom w:val="none" w:sz="0" w:space="0" w:color="auto"/>
                                            <w:right w:val="none" w:sz="0" w:space="0" w:color="auto"/>
                                          </w:divBdr>
                                          <w:divsChild>
                                            <w:div w:id="797652709">
                                              <w:marLeft w:val="0"/>
                                              <w:marRight w:val="0"/>
                                              <w:marTop w:val="0"/>
                                              <w:marBottom w:val="0"/>
                                              <w:divBdr>
                                                <w:top w:val="none" w:sz="0" w:space="0" w:color="auto"/>
                                                <w:left w:val="none" w:sz="0" w:space="0" w:color="auto"/>
                                                <w:bottom w:val="none" w:sz="0" w:space="0" w:color="auto"/>
                                                <w:right w:val="none" w:sz="0" w:space="0" w:color="auto"/>
                                              </w:divBdr>
                                            </w:div>
                                          </w:divsChild>
                                        </w:div>
                                        <w:div w:id="219482595">
                                          <w:marLeft w:val="0"/>
                                          <w:marRight w:val="0"/>
                                          <w:marTop w:val="0"/>
                                          <w:marBottom w:val="0"/>
                                          <w:divBdr>
                                            <w:top w:val="none" w:sz="0" w:space="0" w:color="auto"/>
                                            <w:left w:val="none" w:sz="0" w:space="0" w:color="auto"/>
                                            <w:bottom w:val="none" w:sz="0" w:space="0" w:color="auto"/>
                                            <w:right w:val="none" w:sz="0" w:space="0" w:color="auto"/>
                                          </w:divBdr>
                                          <w:divsChild>
                                            <w:div w:id="315034835">
                                              <w:marLeft w:val="0"/>
                                              <w:marRight w:val="0"/>
                                              <w:marTop w:val="0"/>
                                              <w:marBottom w:val="0"/>
                                              <w:divBdr>
                                                <w:top w:val="none" w:sz="0" w:space="0" w:color="auto"/>
                                                <w:left w:val="none" w:sz="0" w:space="0" w:color="auto"/>
                                                <w:bottom w:val="none" w:sz="0" w:space="0" w:color="auto"/>
                                                <w:right w:val="none" w:sz="0" w:space="0" w:color="auto"/>
                                              </w:divBdr>
                                            </w:div>
                                          </w:divsChild>
                                        </w:div>
                                        <w:div w:id="247233393">
                                          <w:marLeft w:val="0"/>
                                          <w:marRight w:val="0"/>
                                          <w:marTop w:val="0"/>
                                          <w:marBottom w:val="0"/>
                                          <w:divBdr>
                                            <w:top w:val="none" w:sz="0" w:space="0" w:color="auto"/>
                                            <w:left w:val="none" w:sz="0" w:space="0" w:color="auto"/>
                                            <w:bottom w:val="none" w:sz="0" w:space="0" w:color="auto"/>
                                            <w:right w:val="none" w:sz="0" w:space="0" w:color="auto"/>
                                          </w:divBdr>
                                          <w:divsChild>
                                            <w:div w:id="2043748198">
                                              <w:marLeft w:val="0"/>
                                              <w:marRight w:val="0"/>
                                              <w:marTop w:val="0"/>
                                              <w:marBottom w:val="0"/>
                                              <w:divBdr>
                                                <w:top w:val="none" w:sz="0" w:space="0" w:color="auto"/>
                                                <w:left w:val="none" w:sz="0" w:space="0" w:color="auto"/>
                                                <w:bottom w:val="none" w:sz="0" w:space="0" w:color="auto"/>
                                                <w:right w:val="none" w:sz="0" w:space="0" w:color="auto"/>
                                              </w:divBdr>
                                            </w:div>
                                          </w:divsChild>
                                        </w:div>
                                        <w:div w:id="252855874">
                                          <w:marLeft w:val="0"/>
                                          <w:marRight w:val="0"/>
                                          <w:marTop w:val="0"/>
                                          <w:marBottom w:val="0"/>
                                          <w:divBdr>
                                            <w:top w:val="none" w:sz="0" w:space="0" w:color="auto"/>
                                            <w:left w:val="none" w:sz="0" w:space="0" w:color="auto"/>
                                            <w:bottom w:val="none" w:sz="0" w:space="0" w:color="auto"/>
                                            <w:right w:val="none" w:sz="0" w:space="0" w:color="auto"/>
                                          </w:divBdr>
                                          <w:divsChild>
                                            <w:div w:id="1459497203">
                                              <w:marLeft w:val="0"/>
                                              <w:marRight w:val="0"/>
                                              <w:marTop w:val="0"/>
                                              <w:marBottom w:val="0"/>
                                              <w:divBdr>
                                                <w:top w:val="none" w:sz="0" w:space="0" w:color="auto"/>
                                                <w:left w:val="none" w:sz="0" w:space="0" w:color="auto"/>
                                                <w:bottom w:val="none" w:sz="0" w:space="0" w:color="auto"/>
                                                <w:right w:val="none" w:sz="0" w:space="0" w:color="auto"/>
                                              </w:divBdr>
                                            </w:div>
                                          </w:divsChild>
                                        </w:div>
                                        <w:div w:id="316614340">
                                          <w:marLeft w:val="0"/>
                                          <w:marRight w:val="0"/>
                                          <w:marTop w:val="0"/>
                                          <w:marBottom w:val="0"/>
                                          <w:divBdr>
                                            <w:top w:val="none" w:sz="0" w:space="0" w:color="auto"/>
                                            <w:left w:val="none" w:sz="0" w:space="0" w:color="auto"/>
                                            <w:bottom w:val="none" w:sz="0" w:space="0" w:color="auto"/>
                                            <w:right w:val="none" w:sz="0" w:space="0" w:color="auto"/>
                                          </w:divBdr>
                                          <w:divsChild>
                                            <w:div w:id="288902567">
                                              <w:marLeft w:val="0"/>
                                              <w:marRight w:val="0"/>
                                              <w:marTop w:val="0"/>
                                              <w:marBottom w:val="0"/>
                                              <w:divBdr>
                                                <w:top w:val="none" w:sz="0" w:space="0" w:color="auto"/>
                                                <w:left w:val="none" w:sz="0" w:space="0" w:color="auto"/>
                                                <w:bottom w:val="none" w:sz="0" w:space="0" w:color="auto"/>
                                                <w:right w:val="none" w:sz="0" w:space="0" w:color="auto"/>
                                              </w:divBdr>
                                            </w:div>
                                          </w:divsChild>
                                        </w:div>
                                        <w:div w:id="367730671">
                                          <w:marLeft w:val="0"/>
                                          <w:marRight w:val="0"/>
                                          <w:marTop w:val="0"/>
                                          <w:marBottom w:val="0"/>
                                          <w:divBdr>
                                            <w:top w:val="none" w:sz="0" w:space="0" w:color="auto"/>
                                            <w:left w:val="none" w:sz="0" w:space="0" w:color="auto"/>
                                            <w:bottom w:val="none" w:sz="0" w:space="0" w:color="auto"/>
                                            <w:right w:val="none" w:sz="0" w:space="0" w:color="auto"/>
                                          </w:divBdr>
                                          <w:divsChild>
                                            <w:div w:id="707531454">
                                              <w:marLeft w:val="0"/>
                                              <w:marRight w:val="0"/>
                                              <w:marTop w:val="0"/>
                                              <w:marBottom w:val="0"/>
                                              <w:divBdr>
                                                <w:top w:val="none" w:sz="0" w:space="0" w:color="auto"/>
                                                <w:left w:val="none" w:sz="0" w:space="0" w:color="auto"/>
                                                <w:bottom w:val="none" w:sz="0" w:space="0" w:color="auto"/>
                                                <w:right w:val="none" w:sz="0" w:space="0" w:color="auto"/>
                                              </w:divBdr>
                                            </w:div>
                                          </w:divsChild>
                                        </w:div>
                                        <w:div w:id="383333209">
                                          <w:marLeft w:val="0"/>
                                          <w:marRight w:val="0"/>
                                          <w:marTop w:val="0"/>
                                          <w:marBottom w:val="0"/>
                                          <w:divBdr>
                                            <w:top w:val="none" w:sz="0" w:space="0" w:color="auto"/>
                                            <w:left w:val="none" w:sz="0" w:space="0" w:color="auto"/>
                                            <w:bottom w:val="none" w:sz="0" w:space="0" w:color="auto"/>
                                            <w:right w:val="none" w:sz="0" w:space="0" w:color="auto"/>
                                          </w:divBdr>
                                          <w:divsChild>
                                            <w:div w:id="1532916428">
                                              <w:marLeft w:val="0"/>
                                              <w:marRight w:val="0"/>
                                              <w:marTop w:val="0"/>
                                              <w:marBottom w:val="0"/>
                                              <w:divBdr>
                                                <w:top w:val="none" w:sz="0" w:space="0" w:color="auto"/>
                                                <w:left w:val="none" w:sz="0" w:space="0" w:color="auto"/>
                                                <w:bottom w:val="none" w:sz="0" w:space="0" w:color="auto"/>
                                                <w:right w:val="none" w:sz="0" w:space="0" w:color="auto"/>
                                              </w:divBdr>
                                            </w:div>
                                          </w:divsChild>
                                        </w:div>
                                        <w:div w:id="390739803">
                                          <w:marLeft w:val="0"/>
                                          <w:marRight w:val="0"/>
                                          <w:marTop w:val="0"/>
                                          <w:marBottom w:val="0"/>
                                          <w:divBdr>
                                            <w:top w:val="none" w:sz="0" w:space="0" w:color="auto"/>
                                            <w:left w:val="none" w:sz="0" w:space="0" w:color="auto"/>
                                            <w:bottom w:val="none" w:sz="0" w:space="0" w:color="auto"/>
                                            <w:right w:val="none" w:sz="0" w:space="0" w:color="auto"/>
                                          </w:divBdr>
                                          <w:divsChild>
                                            <w:div w:id="1493596169">
                                              <w:marLeft w:val="0"/>
                                              <w:marRight w:val="0"/>
                                              <w:marTop w:val="0"/>
                                              <w:marBottom w:val="0"/>
                                              <w:divBdr>
                                                <w:top w:val="none" w:sz="0" w:space="0" w:color="auto"/>
                                                <w:left w:val="none" w:sz="0" w:space="0" w:color="auto"/>
                                                <w:bottom w:val="none" w:sz="0" w:space="0" w:color="auto"/>
                                                <w:right w:val="none" w:sz="0" w:space="0" w:color="auto"/>
                                              </w:divBdr>
                                            </w:div>
                                          </w:divsChild>
                                        </w:div>
                                        <w:div w:id="396362457">
                                          <w:marLeft w:val="0"/>
                                          <w:marRight w:val="0"/>
                                          <w:marTop w:val="0"/>
                                          <w:marBottom w:val="0"/>
                                          <w:divBdr>
                                            <w:top w:val="none" w:sz="0" w:space="0" w:color="auto"/>
                                            <w:left w:val="none" w:sz="0" w:space="0" w:color="auto"/>
                                            <w:bottom w:val="none" w:sz="0" w:space="0" w:color="auto"/>
                                            <w:right w:val="none" w:sz="0" w:space="0" w:color="auto"/>
                                          </w:divBdr>
                                          <w:divsChild>
                                            <w:div w:id="557520338">
                                              <w:marLeft w:val="0"/>
                                              <w:marRight w:val="0"/>
                                              <w:marTop w:val="0"/>
                                              <w:marBottom w:val="0"/>
                                              <w:divBdr>
                                                <w:top w:val="none" w:sz="0" w:space="0" w:color="auto"/>
                                                <w:left w:val="none" w:sz="0" w:space="0" w:color="auto"/>
                                                <w:bottom w:val="none" w:sz="0" w:space="0" w:color="auto"/>
                                                <w:right w:val="none" w:sz="0" w:space="0" w:color="auto"/>
                                              </w:divBdr>
                                            </w:div>
                                          </w:divsChild>
                                        </w:div>
                                        <w:div w:id="406460795">
                                          <w:marLeft w:val="0"/>
                                          <w:marRight w:val="0"/>
                                          <w:marTop w:val="0"/>
                                          <w:marBottom w:val="0"/>
                                          <w:divBdr>
                                            <w:top w:val="none" w:sz="0" w:space="0" w:color="auto"/>
                                            <w:left w:val="none" w:sz="0" w:space="0" w:color="auto"/>
                                            <w:bottom w:val="none" w:sz="0" w:space="0" w:color="auto"/>
                                            <w:right w:val="none" w:sz="0" w:space="0" w:color="auto"/>
                                          </w:divBdr>
                                          <w:divsChild>
                                            <w:div w:id="104737879">
                                              <w:marLeft w:val="0"/>
                                              <w:marRight w:val="0"/>
                                              <w:marTop w:val="0"/>
                                              <w:marBottom w:val="0"/>
                                              <w:divBdr>
                                                <w:top w:val="none" w:sz="0" w:space="0" w:color="auto"/>
                                                <w:left w:val="none" w:sz="0" w:space="0" w:color="auto"/>
                                                <w:bottom w:val="none" w:sz="0" w:space="0" w:color="auto"/>
                                                <w:right w:val="none" w:sz="0" w:space="0" w:color="auto"/>
                                              </w:divBdr>
                                            </w:div>
                                          </w:divsChild>
                                        </w:div>
                                        <w:div w:id="412898133">
                                          <w:marLeft w:val="0"/>
                                          <w:marRight w:val="0"/>
                                          <w:marTop w:val="0"/>
                                          <w:marBottom w:val="0"/>
                                          <w:divBdr>
                                            <w:top w:val="none" w:sz="0" w:space="0" w:color="auto"/>
                                            <w:left w:val="none" w:sz="0" w:space="0" w:color="auto"/>
                                            <w:bottom w:val="none" w:sz="0" w:space="0" w:color="auto"/>
                                            <w:right w:val="none" w:sz="0" w:space="0" w:color="auto"/>
                                          </w:divBdr>
                                          <w:divsChild>
                                            <w:div w:id="810827934">
                                              <w:marLeft w:val="0"/>
                                              <w:marRight w:val="0"/>
                                              <w:marTop w:val="0"/>
                                              <w:marBottom w:val="0"/>
                                              <w:divBdr>
                                                <w:top w:val="none" w:sz="0" w:space="0" w:color="auto"/>
                                                <w:left w:val="none" w:sz="0" w:space="0" w:color="auto"/>
                                                <w:bottom w:val="none" w:sz="0" w:space="0" w:color="auto"/>
                                                <w:right w:val="none" w:sz="0" w:space="0" w:color="auto"/>
                                              </w:divBdr>
                                            </w:div>
                                          </w:divsChild>
                                        </w:div>
                                        <w:div w:id="430859411">
                                          <w:marLeft w:val="0"/>
                                          <w:marRight w:val="0"/>
                                          <w:marTop w:val="0"/>
                                          <w:marBottom w:val="0"/>
                                          <w:divBdr>
                                            <w:top w:val="none" w:sz="0" w:space="0" w:color="auto"/>
                                            <w:left w:val="none" w:sz="0" w:space="0" w:color="auto"/>
                                            <w:bottom w:val="none" w:sz="0" w:space="0" w:color="auto"/>
                                            <w:right w:val="none" w:sz="0" w:space="0" w:color="auto"/>
                                          </w:divBdr>
                                          <w:divsChild>
                                            <w:div w:id="1543130291">
                                              <w:marLeft w:val="0"/>
                                              <w:marRight w:val="0"/>
                                              <w:marTop w:val="0"/>
                                              <w:marBottom w:val="0"/>
                                              <w:divBdr>
                                                <w:top w:val="none" w:sz="0" w:space="0" w:color="auto"/>
                                                <w:left w:val="none" w:sz="0" w:space="0" w:color="auto"/>
                                                <w:bottom w:val="none" w:sz="0" w:space="0" w:color="auto"/>
                                                <w:right w:val="none" w:sz="0" w:space="0" w:color="auto"/>
                                              </w:divBdr>
                                            </w:div>
                                          </w:divsChild>
                                        </w:div>
                                        <w:div w:id="434177285">
                                          <w:marLeft w:val="0"/>
                                          <w:marRight w:val="0"/>
                                          <w:marTop w:val="0"/>
                                          <w:marBottom w:val="0"/>
                                          <w:divBdr>
                                            <w:top w:val="none" w:sz="0" w:space="0" w:color="auto"/>
                                            <w:left w:val="none" w:sz="0" w:space="0" w:color="auto"/>
                                            <w:bottom w:val="none" w:sz="0" w:space="0" w:color="auto"/>
                                            <w:right w:val="none" w:sz="0" w:space="0" w:color="auto"/>
                                          </w:divBdr>
                                          <w:divsChild>
                                            <w:div w:id="1105345167">
                                              <w:marLeft w:val="0"/>
                                              <w:marRight w:val="0"/>
                                              <w:marTop w:val="0"/>
                                              <w:marBottom w:val="0"/>
                                              <w:divBdr>
                                                <w:top w:val="none" w:sz="0" w:space="0" w:color="auto"/>
                                                <w:left w:val="none" w:sz="0" w:space="0" w:color="auto"/>
                                                <w:bottom w:val="none" w:sz="0" w:space="0" w:color="auto"/>
                                                <w:right w:val="none" w:sz="0" w:space="0" w:color="auto"/>
                                              </w:divBdr>
                                            </w:div>
                                          </w:divsChild>
                                        </w:div>
                                        <w:div w:id="435293715">
                                          <w:marLeft w:val="0"/>
                                          <w:marRight w:val="0"/>
                                          <w:marTop w:val="0"/>
                                          <w:marBottom w:val="0"/>
                                          <w:divBdr>
                                            <w:top w:val="none" w:sz="0" w:space="0" w:color="auto"/>
                                            <w:left w:val="none" w:sz="0" w:space="0" w:color="auto"/>
                                            <w:bottom w:val="none" w:sz="0" w:space="0" w:color="auto"/>
                                            <w:right w:val="none" w:sz="0" w:space="0" w:color="auto"/>
                                          </w:divBdr>
                                          <w:divsChild>
                                            <w:div w:id="1512261748">
                                              <w:marLeft w:val="0"/>
                                              <w:marRight w:val="0"/>
                                              <w:marTop w:val="0"/>
                                              <w:marBottom w:val="0"/>
                                              <w:divBdr>
                                                <w:top w:val="none" w:sz="0" w:space="0" w:color="auto"/>
                                                <w:left w:val="none" w:sz="0" w:space="0" w:color="auto"/>
                                                <w:bottom w:val="none" w:sz="0" w:space="0" w:color="auto"/>
                                                <w:right w:val="none" w:sz="0" w:space="0" w:color="auto"/>
                                              </w:divBdr>
                                            </w:div>
                                          </w:divsChild>
                                        </w:div>
                                        <w:div w:id="436147279">
                                          <w:marLeft w:val="0"/>
                                          <w:marRight w:val="0"/>
                                          <w:marTop w:val="0"/>
                                          <w:marBottom w:val="0"/>
                                          <w:divBdr>
                                            <w:top w:val="none" w:sz="0" w:space="0" w:color="auto"/>
                                            <w:left w:val="none" w:sz="0" w:space="0" w:color="auto"/>
                                            <w:bottom w:val="none" w:sz="0" w:space="0" w:color="auto"/>
                                            <w:right w:val="none" w:sz="0" w:space="0" w:color="auto"/>
                                          </w:divBdr>
                                          <w:divsChild>
                                            <w:div w:id="678234767">
                                              <w:marLeft w:val="0"/>
                                              <w:marRight w:val="0"/>
                                              <w:marTop w:val="0"/>
                                              <w:marBottom w:val="0"/>
                                              <w:divBdr>
                                                <w:top w:val="none" w:sz="0" w:space="0" w:color="auto"/>
                                                <w:left w:val="none" w:sz="0" w:space="0" w:color="auto"/>
                                                <w:bottom w:val="none" w:sz="0" w:space="0" w:color="auto"/>
                                                <w:right w:val="none" w:sz="0" w:space="0" w:color="auto"/>
                                              </w:divBdr>
                                            </w:div>
                                          </w:divsChild>
                                        </w:div>
                                        <w:div w:id="447551711">
                                          <w:marLeft w:val="0"/>
                                          <w:marRight w:val="0"/>
                                          <w:marTop w:val="0"/>
                                          <w:marBottom w:val="0"/>
                                          <w:divBdr>
                                            <w:top w:val="none" w:sz="0" w:space="0" w:color="auto"/>
                                            <w:left w:val="none" w:sz="0" w:space="0" w:color="auto"/>
                                            <w:bottom w:val="none" w:sz="0" w:space="0" w:color="auto"/>
                                            <w:right w:val="none" w:sz="0" w:space="0" w:color="auto"/>
                                          </w:divBdr>
                                          <w:divsChild>
                                            <w:div w:id="1305768421">
                                              <w:marLeft w:val="0"/>
                                              <w:marRight w:val="0"/>
                                              <w:marTop w:val="0"/>
                                              <w:marBottom w:val="0"/>
                                              <w:divBdr>
                                                <w:top w:val="none" w:sz="0" w:space="0" w:color="auto"/>
                                                <w:left w:val="none" w:sz="0" w:space="0" w:color="auto"/>
                                                <w:bottom w:val="none" w:sz="0" w:space="0" w:color="auto"/>
                                                <w:right w:val="none" w:sz="0" w:space="0" w:color="auto"/>
                                              </w:divBdr>
                                            </w:div>
                                          </w:divsChild>
                                        </w:div>
                                        <w:div w:id="447702675">
                                          <w:marLeft w:val="0"/>
                                          <w:marRight w:val="0"/>
                                          <w:marTop w:val="0"/>
                                          <w:marBottom w:val="0"/>
                                          <w:divBdr>
                                            <w:top w:val="none" w:sz="0" w:space="0" w:color="auto"/>
                                            <w:left w:val="none" w:sz="0" w:space="0" w:color="auto"/>
                                            <w:bottom w:val="none" w:sz="0" w:space="0" w:color="auto"/>
                                            <w:right w:val="none" w:sz="0" w:space="0" w:color="auto"/>
                                          </w:divBdr>
                                          <w:divsChild>
                                            <w:div w:id="1308050321">
                                              <w:marLeft w:val="0"/>
                                              <w:marRight w:val="0"/>
                                              <w:marTop w:val="0"/>
                                              <w:marBottom w:val="0"/>
                                              <w:divBdr>
                                                <w:top w:val="none" w:sz="0" w:space="0" w:color="auto"/>
                                                <w:left w:val="none" w:sz="0" w:space="0" w:color="auto"/>
                                                <w:bottom w:val="none" w:sz="0" w:space="0" w:color="auto"/>
                                                <w:right w:val="none" w:sz="0" w:space="0" w:color="auto"/>
                                              </w:divBdr>
                                            </w:div>
                                          </w:divsChild>
                                        </w:div>
                                        <w:div w:id="461073042">
                                          <w:marLeft w:val="0"/>
                                          <w:marRight w:val="0"/>
                                          <w:marTop w:val="0"/>
                                          <w:marBottom w:val="0"/>
                                          <w:divBdr>
                                            <w:top w:val="none" w:sz="0" w:space="0" w:color="auto"/>
                                            <w:left w:val="none" w:sz="0" w:space="0" w:color="auto"/>
                                            <w:bottom w:val="none" w:sz="0" w:space="0" w:color="auto"/>
                                            <w:right w:val="none" w:sz="0" w:space="0" w:color="auto"/>
                                          </w:divBdr>
                                          <w:divsChild>
                                            <w:div w:id="611204451">
                                              <w:marLeft w:val="0"/>
                                              <w:marRight w:val="0"/>
                                              <w:marTop w:val="0"/>
                                              <w:marBottom w:val="0"/>
                                              <w:divBdr>
                                                <w:top w:val="none" w:sz="0" w:space="0" w:color="auto"/>
                                                <w:left w:val="none" w:sz="0" w:space="0" w:color="auto"/>
                                                <w:bottom w:val="none" w:sz="0" w:space="0" w:color="auto"/>
                                                <w:right w:val="none" w:sz="0" w:space="0" w:color="auto"/>
                                              </w:divBdr>
                                            </w:div>
                                          </w:divsChild>
                                        </w:div>
                                        <w:div w:id="496845632">
                                          <w:marLeft w:val="0"/>
                                          <w:marRight w:val="0"/>
                                          <w:marTop w:val="0"/>
                                          <w:marBottom w:val="0"/>
                                          <w:divBdr>
                                            <w:top w:val="none" w:sz="0" w:space="0" w:color="auto"/>
                                            <w:left w:val="none" w:sz="0" w:space="0" w:color="auto"/>
                                            <w:bottom w:val="none" w:sz="0" w:space="0" w:color="auto"/>
                                            <w:right w:val="none" w:sz="0" w:space="0" w:color="auto"/>
                                          </w:divBdr>
                                          <w:divsChild>
                                            <w:div w:id="1070810468">
                                              <w:marLeft w:val="0"/>
                                              <w:marRight w:val="0"/>
                                              <w:marTop w:val="0"/>
                                              <w:marBottom w:val="0"/>
                                              <w:divBdr>
                                                <w:top w:val="none" w:sz="0" w:space="0" w:color="auto"/>
                                                <w:left w:val="none" w:sz="0" w:space="0" w:color="auto"/>
                                                <w:bottom w:val="none" w:sz="0" w:space="0" w:color="auto"/>
                                                <w:right w:val="none" w:sz="0" w:space="0" w:color="auto"/>
                                              </w:divBdr>
                                            </w:div>
                                          </w:divsChild>
                                        </w:div>
                                        <w:div w:id="504903972">
                                          <w:marLeft w:val="0"/>
                                          <w:marRight w:val="0"/>
                                          <w:marTop w:val="0"/>
                                          <w:marBottom w:val="0"/>
                                          <w:divBdr>
                                            <w:top w:val="none" w:sz="0" w:space="0" w:color="auto"/>
                                            <w:left w:val="none" w:sz="0" w:space="0" w:color="auto"/>
                                            <w:bottom w:val="none" w:sz="0" w:space="0" w:color="auto"/>
                                            <w:right w:val="none" w:sz="0" w:space="0" w:color="auto"/>
                                          </w:divBdr>
                                          <w:divsChild>
                                            <w:div w:id="884676714">
                                              <w:marLeft w:val="0"/>
                                              <w:marRight w:val="0"/>
                                              <w:marTop w:val="0"/>
                                              <w:marBottom w:val="0"/>
                                              <w:divBdr>
                                                <w:top w:val="none" w:sz="0" w:space="0" w:color="auto"/>
                                                <w:left w:val="none" w:sz="0" w:space="0" w:color="auto"/>
                                                <w:bottom w:val="none" w:sz="0" w:space="0" w:color="auto"/>
                                                <w:right w:val="none" w:sz="0" w:space="0" w:color="auto"/>
                                              </w:divBdr>
                                            </w:div>
                                          </w:divsChild>
                                        </w:div>
                                        <w:div w:id="519393102">
                                          <w:marLeft w:val="0"/>
                                          <w:marRight w:val="0"/>
                                          <w:marTop w:val="0"/>
                                          <w:marBottom w:val="0"/>
                                          <w:divBdr>
                                            <w:top w:val="none" w:sz="0" w:space="0" w:color="auto"/>
                                            <w:left w:val="none" w:sz="0" w:space="0" w:color="auto"/>
                                            <w:bottom w:val="none" w:sz="0" w:space="0" w:color="auto"/>
                                            <w:right w:val="none" w:sz="0" w:space="0" w:color="auto"/>
                                          </w:divBdr>
                                          <w:divsChild>
                                            <w:div w:id="1675915930">
                                              <w:marLeft w:val="0"/>
                                              <w:marRight w:val="0"/>
                                              <w:marTop w:val="0"/>
                                              <w:marBottom w:val="0"/>
                                              <w:divBdr>
                                                <w:top w:val="none" w:sz="0" w:space="0" w:color="auto"/>
                                                <w:left w:val="none" w:sz="0" w:space="0" w:color="auto"/>
                                                <w:bottom w:val="none" w:sz="0" w:space="0" w:color="auto"/>
                                                <w:right w:val="none" w:sz="0" w:space="0" w:color="auto"/>
                                              </w:divBdr>
                                            </w:div>
                                          </w:divsChild>
                                        </w:div>
                                        <w:div w:id="522327473">
                                          <w:marLeft w:val="0"/>
                                          <w:marRight w:val="0"/>
                                          <w:marTop w:val="0"/>
                                          <w:marBottom w:val="0"/>
                                          <w:divBdr>
                                            <w:top w:val="none" w:sz="0" w:space="0" w:color="auto"/>
                                            <w:left w:val="none" w:sz="0" w:space="0" w:color="auto"/>
                                            <w:bottom w:val="none" w:sz="0" w:space="0" w:color="auto"/>
                                            <w:right w:val="none" w:sz="0" w:space="0" w:color="auto"/>
                                          </w:divBdr>
                                          <w:divsChild>
                                            <w:div w:id="628707648">
                                              <w:marLeft w:val="0"/>
                                              <w:marRight w:val="0"/>
                                              <w:marTop w:val="0"/>
                                              <w:marBottom w:val="0"/>
                                              <w:divBdr>
                                                <w:top w:val="none" w:sz="0" w:space="0" w:color="auto"/>
                                                <w:left w:val="none" w:sz="0" w:space="0" w:color="auto"/>
                                                <w:bottom w:val="none" w:sz="0" w:space="0" w:color="auto"/>
                                                <w:right w:val="none" w:sz="0" w:space="0" w:color="auto"/>
                                              </w:divBdr>
                                            </w:div>
                                          </w:divsChild>
                                        </w:div>
                                        <w:div w:id="532155966">
                                          <w:marLeft w:val="0"/>
                                          <w:marRight w:val="0"/>
                                          <w:marTop w:val="0"/>
                                          <w:marBottom w:val="0"/>
                                          <w:divBdr>
                                            <w:top w:val="none" w:sz="0" w:space="0" w:color="auto"/>
                                            <w:left w:val="none" w:sz="0" w:space="0" w:color="auto"/>
                                            <w:bottom w:val="none" w:sz="0" w:space="0" w:color="auto"/>
                                            <w:right w:val="none" w:sz="0" w:space="0" w:color="auto"/>
                                          </w:divBdr>
                                          <w:divsChild>
                                            <w:div w:id="1918706261">
                                              <w:marLeft w:val="0"/>
                                              <w:marRight w:val="0"/>
                                              <w:marTop w:val="0"/>
                                              <w:marBottom w:val="0"/>
                                              <w:divBdr>
                                                <w:top w:val="none" w:sz="0" w:space="0" w:color="auto"/>
                                                <w:left w:val="none" w:sz="0" w:space="0" w:color="auto"/>
                                                <w:bottom w:val="none" w:sz="0" w:space="0" w:color="auto"/>
                                                <w:right w:val="none" w:sz="0" w:space="0" w:color="auto"/>
                                              </w:divBdr>
                                            </w:div>
                                          </w:divsChild>
                                        </w:div>
                                        <w:div w:id="552236461">
                                          <w:marLeft w:val="0"/>
                                          <w:marRight w:val="0"/>
                                          <w:marTop w:val="0"/>
                                          <w:marBottom w:val="0"/>
                                          <w:divBdr>
                                            <w:top w:val="none" w:sz="0" w:space="0" w:color="auto"/>
                                            <w:left w:val="none" w:sz="0" w:space="0" w:color="auto"/>
                                            <w:bottom w:val="none" w:sz="0" w:space="0" w:color="auto"/>
                                            <w:right w:val="none" w:sz="0" w:space="0" w:color="auto"/>
                                          </w:divBdr>
                                          <w:divsChild>
                                            <w:div w:id="542711441">
                                              <w:marLeft w:val="0"/>
                                              <w:marRight w:val="0"/>
                                              <w:marTop w:val="0"/>
                                              <w:marBottom w:val="0"/>
                                              <w:divBdr>
                                                <w:top w:val="none" w:sz="0" w:space="0" w:color="auto"/>
                                                <w:left w:val="none" w:sz="0" w:space="0" w:color="auto"/>
                                                <w:bottom w:val="none" w:sz="0" w:space="0" w:color="auto"/>
                                                <w:right w:val="none" w:sz="0" w:space="0" w:color="auto"/>
                                              </w:divBdr>
                                            </w:div>
                                          </w:divsChild>
                                        </w:div>
                                        <w:div w:id="562525043">
                                          <w:marLeft w:val="0"/>
                                          <w:marRight w:val="0"/>
                                          <w:marTop w:val="0"/>
                                          <w:marBottom w:val="0"/>
                                          <w:divBdr>
                                            <w:top w:val="none" w:sz="0" w:space="0" w:color="auto"/>
                                            <w:left w:val="none" w:sz="0" w:space="0" w:color="auto"/>
                                            <w:bottom w:val="none" w:sz="0" w:space="0" w:color="auto"/>
                                            <w:right w:val="none" w:sz="0" w:space="0" w:color="auto"/>
                                          </w:divBdr>
                                          <w:divsChild>
                                            <w:div w:id="989480315">
                                              <w:marLeft w:val="0"/>
                                              <w:marRight w:val="0"/>
                                              <w:marTop w:val="0"/>
                                              <w:marBottom w:val="0"/>
                                              <w:divBdr>
                                                <w:top w:val="none" w:sz="0" w:space="0" w:color="auto"/>
                                                <w:left w:val="none" w:sz="0" w:space="0" w:color="auto"/>
                                                <w:bottom w:val="none" w:sz="0" w:space="0" w:color="auto"/>
                                                <w:right w:val="none" w:sz="0" w:space="0" w:color="auto"/>
                                              </w:divBdr>
                                            </w:div>
                                          </w:divsChild>
                                        </w:div>
                                        <w:div w:id="566382514">
                                          <w:marLeft w:val="0"/>
                                          <w:marRight w:val="0"/>
                                          <w:marTop w:val="0"/>
                                          <w:marBottom w:val="0"/>
                                          <w:divBdr>
                                            <w:top w:val="none" w:sz="0" w:space="0" w:color="auto"/>
                                            <w:left w:val="none" w:sz="0" w:space="0" w:color="auto"/>
                                            <w:bottom w:val="none" w:sz="0" w:space="0" w:color="auto"/>
                                            <w:right w:val="none" w:sz="0" w:space="0" w:color="auto"/>
                                          </w:divBdr>
                                          <w:divsChild>
                                            <w:div w:id="861552005">
                                              <w:marLeft w:val="0"/>
                                              <w:marRight w:val="0"/>
                                              <w:marTop w:val="0"/>
                                              <w:marBottom w:val="0"/>
                                              <w:divBdr>
                                                <w:top w:val="none" w:sz="0" w:space="0" w:color="auto"/>
                                                <w:left w:val="none" w:sz="0" w:space="0" w:color="auto"/>
                                                <w:bottom w:val="none" w:sz="0" w:space="0" w:color="auto"/>
                                                <w:right w:val="none" w:sz="0" w:space="0" w:color="auto"/>
                                              </w:divBdr>
                                            </w:div>
                                          </w:divsChild>
                                        </w:div>
                                        <w:div w:id="567108961">
                                          <w:marLeft w:val="0"/>
                                          <w:marRight w:val="0"/>
                                          <w:marTop w:val="0"/>
                                          <w:marBottom w:val="0"/>
                                          <w:divBdr>
                                            <w:top w:val="none" w:sz="0" w:space="0" w:color="auto"/>
                                            <w:left w:val="none" w:sz="0" w:space="0" w:color="auto"/>
                                            <w:bottom w:val="none" w:sz="0" w:space="0" w:color="auto"/>
                                            <w:right w:val="none" w:sz="0" w:space="0" w:color="auto"/>
                                          </w:divBdr>
                                          <w:divsChild>
                                            <w:div w:id="954096524">
                                              <w:marLeft w:val="0"/>
                                              <w:marRight w:val="0"/>
                                              <w:marTop w:val="0"/>
                                              <w:marBottom w:val="0"/>
                                              <w:divBdr>
                                                <w:top w:val="none" w:sz="0" w:space="0" w:color="auto"/>
                                                <w:left w:val="none" w:sz="0" w:space="0" w:color="auto"/>
                                                <w:bottom w:val="none" w:sz="0" w:space="0" w:color="auto"/>
                                                <w:right w:val="none" w:sz="0" w:space="0" w:color="auto"/>
                                              </w:divBdr>
                                            </w:div>
                                          </w:divsChild>
                                        </w:div>
                                        <w:div w:id="571500263">
                                          <w:marLeft w:val="0"/>
                                          <w:marRight w:val="0"/>
                                          <w:marTop w:val="0"/>
                                          <w:marBottom w:val="0"/>
                                          <w:divBdr>
                                            <w:top w:val="none" w:sz="0" w:space="0" w:color="auto"/>
                                            <w:left w:val="none" w:sz="0" w:space="0" w:color="auto"/>
                                            <w:bottom w:val="none" w:sz="0" w:space="0" w:color="auto"/>
                                            <w:right w:val="none" w:sz="0" w:space="0" w:color="auto"/>
                                          </w:divBdr>
                                          <w:divsChild>
                                            <w:div w:id="418983239">
                                              <w:marLeft w:val="0"/>
                                              <w:marRight w:val="0"/>
                                              <w:marTop w:val="0"/>
                                              <w:marBottom w:val="0"/>
                                              <w:divBdr>
                                                <w:top w:val="none" w:sz="0" w:space="0" w:color="auto"/>
                                                <w:left w:val="none" w:sz="0" w:space="0" w:color="auto"/>
                                                <w:bottom w:val="none" w:sz="0" w:space="0" w:color="auto"/>
                                                <w:right w:val="none" w:sz="0" w:space="0" w:color="auto"/>
                                              </w:divBdr>
                                            </w:div>
                                          </w:divsChild>
                                        </w:div>
                                        <w:div w:id="636570288">
                                          <w:marLeft w:val="0"/>
                                          <w:marRight w:val="0"/>
                                          <w:marTop w:val="0"/>
                                          <w:marBottom w:val="0"/>
                                          <w:divBdr>
                                            <w:top w:val="none" w:sz="0" w:space="0" w:color="auto"/>
                                            <w:left w:val="none" w:sz="0" w:space="0" w:color="auto"/>
                                            <w:bottom w:val="none" w:sz="0" w:space="0" w:color="auto"/>
                                            <w:right w:val="none" w:sz="0" w:space="0" w:color="auto"/>
                                          </w:divBdr>
                                          <w:divsChild>
                                            <w:div w:id="660625051">
                                              <w:marLeft w:val="0"/>
                                              <w:marRight w:val="0"/>
                                              <w:marTop w:val="0"/>
                                              <w:marBottom w:val="0"/>
                                              <w:divBdr>
                                                <w:top w:val="none" w:sz="0" w:space="0" w:color="auto"/>
                                                <w:left w:val="none" w:sz="0" w:space="0" w:color="auto"/>
                                                <w:bottom w:val="none" w:sz="0" w:space="0" w:color="auto"/>
                                                <w:right w:val="none" w:sz="0" w:space="0" w:color="auto"/>
                                              </w:divBdr>
                                            </w:div>
                                          </w:divsChild>
                                        </w:div>
                                        <w:div w:id="692456348">
                                          <w:marLeft w:val="0"/>
                                          <w:marRight w:val="0"/>
                                          <w:marTop w:val="0"/>
                                          <w:marBottom w:val="0"/>
                                          <w:divBdr>
                                            <w:top w:val="none" w:sz="0" w:space="0" w:color="auto"/>
                                            <w:left w:val="none" w:sz="0" w:space="0" w:color="auto"/>
                                            <w:bottom w:val="none" w:sz="0" w:space="0" w:color="auto"/>
                                            <w:right w:val="none" w:sz="0" w:space="0" w:color="auto"/>
                                          </w:divBdr>
                                          <w:divsChild>
                                            <w:div w:id="49615347">
                                              <w:marLeft w:val="0"/>
                                              <w:marRight w:val="0"/>
                                              <w:marTop w:val="0"/>
                                              <w:marBottom w:val="0"/>
                                              <w:divBdr>
                                                <w:top w:val="none" w:sz="0" w:space="0" w:color="auto"/>
                                                <w:left w:val="none" w:sz="0" w:space="0" w:color="auto"/>
                                                <w:bottom w:val="none" w:sz="0" w:space="0" w:color="auto"/>
                                                <w:right w:val="none" w:sz="0" w:space="0" w:color="auto"/>
                                              </w:divBdr>
                                            </w:div>
                                          </w:divsChild>
                                        </w:div>
                                        <w:div w:id="694309421">
                                          <w:marLeft w:val="0"/>
                                          <w:marRight w:val="0"/>
                                          <w:marTop w:val="0"/>
                                          <w:marBottom w:val="0"/>
                                          <w:divBdr>
                                            <w:top w:val="none" w:sz="0" w:space="0" w:color="auto"/>
                                            <w:left w:val="none" w:sz="0" w:space="0" w:color="auto"/>
                                            <w:bottom w:val="none" w:sz="0" w:space="0" w:color="auto"/>
                                            <w:right w:val="none" w:sz="0" w:space="0" w:color="auto"/>
                                          </w:divBdr>
                                          <w:divsChild>
                                            <w:div w:id="1835028393">
                                              <w:marLeft w:val="0"/>
                                              <w:marRight w:val="0"/>
                                              <w:marTop w:val="0"/>
                                              <w:marBottom w:val="0"/>
                                              <w:divBdr>
                                                <w:top w:val="none" w:sz="0" w:space="0" w:color="auto"/>
                                                <w:left w:val="none" w:sz="0" w:space="0" w:color="auto"/>
                                                <w:bottom w:val="none" w:sz="0" w:space="0" w:color="auto"/>
                                                <w:right w:val="none" w:sz="0" w:space="0" w:color="auto"/>
                                              </w:divBdr>
                                            </w:div>
                                          </w:divsChild>
                                        </w:div>
                                        <w:div w:id="699090382">
                                          <w:marLeft w:val="0"/>
                                          <w:marRight w:val="0"/>
                                          <w:marTop w:val="0"/>
                                          <w:marBottom w:val="0"/>
                                          <w:divBdr>
                                            <w:top w:val="none" w:sz="0" w:space="0" w:color="auto"/>
                                            <w:left w:val="none" w:sz="0" w:space="0" w:color="auto"/>
                                            <w:bottom w:val="none" w:sz="0" w:space="0" w:color="auto"/>
                                            <w:right w:val="none" w:sz="0" w:space="0" w:color="auto"/>
                                          </w:divBdr>
                                          <w:divsChild>
                                            <w:div w:id="842550892">
                                              <w:marLeft w:val="0"/>
                                              <w:marRight w:val="0"/>
                                              <w:marTop w:val="0"/>
                                              <w:marBottom w:val="0"/>
                                              <w:divBdr>
                                                <w:top w:val="none" w:sz="0" w:space="0" w:color="auto"/>
                                                <w:left w:val="none" w:sz="0" w:space="0" w:color="auto"/>
                                                <w:bottom w:val="none" w:sz="0" w:space="0" w:color="auto"/>
                                                <w:right w:val="none" w:sz="0" w:space="0" w:color="auto"/>
                                              </w:divBdr>
                                            </w:div>
                                          </w:divsChild>
                                        </w:div>
                                        <w:div w:id="708605741">
                                          <w:marLeft w:val="0"/>
                                          <w:marRight w:val="0"/>
                                          <w:marTop w:val="0"/>
                                          <w:marBottom w:val="0"/>
                                          <w:divBdr>
                                            <w:top w:val="none" w:sz="0" w:space="0" w:color="auto"/>
                                            <w:left w:val="none" w:sz="0" w:space="0" w:color="auto"/>
                                            <w:bottom w:val="none" w:sz="0" w:space="0" w:color="auto"/>
                                            <w:right w:val="none" w:sz="0" w:space="0" w:color="auto"/>
                                          </w:divBdr>
                                          <w:divsChild>
                                            <w:div w:id="313947545">
                                              <w:marLeft w:val="0"/>
                                              <w:marRight w:val="0"/>
                                              <w:marTop w:val="0"/>
                                              <w:marBottom w:val="0"/>
                                              <w:divBdr>
                                                <w:top w:val="none" w:sz="0" w:space="0" w:color="auto"/>
                                                <w:left w:val="none" w:sz="0" w:space="0" w:color="auto"/>
                                                <w:bottom w:val="none" w:sz="0" w:space="0" w:color="auto"/>
                                                <w:right w:val="none" w:sz="0" w:space="0" w:color="auto"/>
                                              </w:divBdr>
                                            </w:div>
                                          </w:divsChild>
                                        </w:div>
                                        <w:div w:id="712079837">
                                          <w:marLeft w:val="0"/>
                                          <w:marRight w:val="0"/>
                                          <w:marTop w:val="0"/>
                                          <w:marBottom w:val="0"/>
                                          <w:divBdr>
                                            <w:top w:val="none" w:sz="0" w:space="0" w:color="auto"/>
                                            <w:left w:val="none" w:sz="0" w:space="0" w:color="auto"/>
                                            <w:bottom w:val="none" w:sz="0" w:space="0" w:color="auto"/>
                                            <w:right w:val="none" w:sz="0" w:space="0" w:color="auto"/>
                                          </w:divBdr>
                                          <w:divsChild>
                                            <w:div w:id="1358310951">
                                              <w:marLeft w:val="0"/>
                                              <w:marRight w:val="0"/>
                                              <w:marTop w:val="0"/>
                                              <w:marBottom w:val="0"/>
                                              <w:divBdr>
                                                <w:top w:val="none" w:sz="0" w:space="0" w:color="auto"/>
                                                <w:left w:val="none" w:sz="0" w:space="0" w:color="auto"/>
                                                <w:bottom w:val="none" w:sz="0" w:space="0" w:color="auto"/>
                                                <w:right w:val="none" w:sz="0" w:space="0" w:color="auto"/>
                                              </w:divBdr>
                                            </w:div>
                                          </w:divsChild>
                                        </w:div>
                                        <w:div w:id="714810953">
                                          <w:marLeft w:val="0"/>
                                          <w:marRight w:val="0"/>
                                          <w:marTop w:val="0"/>
                                          <w:marBottom w:val="0"/>
                                          <w:divBdr>
                                            <w:top w:val="none" w:sz="0" w:space="0" w:color="auto"/>
                                            <w:left w:val="none" w:sz="0" w:space="0" w:color="auto"/>
                                            <w:bottom w:val="none" w:sz="0" w:space="0" w:color="auto"/>
                                            <w:right w:val="none" w:sz="0" w:space="0" w:color="auto"/>
                                          </w:divBdr>
                                          <w:divsChild>
                                            <w:div w:id="528301175">
                                              <w:marLeft w:val="0"/>
                                              <w:marRight w:val="0"/>
                                              <w:marTop w:val="0"/>
                                              <w:marBottom w:val="0"/>
                                              <w:divBdr>
                                                <w:top w:val="none" w:sz="0" w:space="0" w:color="auto"/>
                                                <w:left w:val="none" w:sz="0" w:space="0" w:color="auto"/>
                                                <w:bottom w:val="none" w:sz="0" w:space="0" w:color="auto"/>
                                                <w:right w:val="none" w:sz="0" w:space="0" w:color="auto"/>
                                              </w:divBdr>
                                            </w:div>
                                          </w:divsChild>
                                        </w:div>
                                        <w:div w:id="720135793">
                                          <w:marLeft w:val="0"/>
                                          <w:marRight w:val="0"/>
                                          <w:marTop w:val="0"/>
                                          <w:marBottom w:val="0"/>
                                          <w:divBdr>
                                            <w:top w:val="none" w:sz="0" w:space="0" w:color="auto"/>
                                            <w:left w:val="none" w:sz="0" w:space="0" w:color="auto"/>
                                            <w:bottom w:val="none" w:sz="0" w:space="0" w:color="auto"/>
                                            <w:right w:val="none" w:sz="0" w:space="0" w:color="auto"/>
                                          </w:divBdr>
                                          <w:divsChild>
                                            <w:div w:id="2010131100">
                                              <w:marLeft w:val="0"/>
                                              <w:marRight w:val="0"/>
                                              <w:marTop w:val="0"/>
                                              <w:marBottom w:val="0"/>
                                              <w:divBdr>
                                                <w:top w:val="none" w:sz="0" w:space="0" w:color="auto"/>
                                                <w:left w:val="none" w:sz="0" w:space="0" w:color="auto"/>
                                                <w:bottom w:val="none" w:sz="0" w:space="0" w:color="auto"/>
                                                <w:right w:val="none" w:sz="0" w:space="0" w:color="auto"/>
                                              </w:divBdr>
                                            </w:div>
                                          </w:divsChild>
                                        </w:div>
                                        <w:div w:id="727262264">
                                          <w:marLeft w:val="0"/>
                                          <w:marRight w:val="0"/>
                                          <w:marTop w:val="0"/>
                                          <w:marBottom w:val="0"/>
                                          <w:divBdr>
                                            <w:top w:val="none" w:sz="0" w:space="0" w:color="auto"/>
                                            <w:left w:val="none" w:sz="0" w:space="0" w:color="auto"/>
                                            <w:bottom w:val="none" w:sz="0" w:space="0" w:color="auto"/>
                                            <w:right w:val="none" w:sz="0" w:space="0" w:color="auto"/>
                                          </w:divBdr>
                                          <w:divsChild>
                                            <w:div w:id="1877572601">
                                              <w:marLeft w:val="0"/>
                                              <w:marRight w:val="0"/>
                                              <w:marTop w:val="0"/>
                                              <w:marBottom w:val="0"/>
                                              <w:divBdr>
                                                <w:top w:val="none" w:sz="0" w:space="0" w:color="auto"/>
                                                <w:left w:val="none" w:sz="0" w:space="0" w:color="auto"/>
                                                <w:bottom w:val="none" w:sz="0" w:space="0" w:color="auto"/>
                                                <w:right w:val="none" w:sz="0" w:space="0" w:color="auto"/>
                                              </w:divBdr>
                                            </w:div>
                                          </w:divsChild>
                                        </w:div>
                                        <w:div w:id="732781034">
                                          <w:marLeft w:val="0"/>
                                          <w:marRight w:val="0"/>
                                          <w:marTop w:val="0"/>
                                          <w:marBottom w:val="0"/>
                                          <w:divBdr>
                                            <w:top w:val="none" w:sz="0" w:space="0" w:color="auto"/>
                                            <w:left w:val="none" w:sz="0" w:space="0" w:color="auto"/>
                                            <w:bottom w:val="none" w:sz="0" w:space="0" w:color="auto"/>
                                            <w:right w:val="none" w:sz="0" w:space="0" w:color="auto"/>
                                          </w:divBdr>
                                          <w:divsChild>
                                            <w:div w:id="1923367471">
                                              <w:marLeft w:val="0"/>
                                              <w:marRight w:val="0"/>
                                              <w:marTop w:val="0"/>
                                              <w:marBottom w:val="0"/>
                                              <w:divBdr>
                                                <w:top w:val="none" w:sz="0" w:space="0" w:color="auto"/>
                                                <w:left w:val="none" w:sz="0" w:space="0" w:color="auto"/>
                                                <w:bottom w:val="none" w:sz="0" w:space="0" w:color="auto"/>
                                                <w:right w:val="none" w:sz="0" w:space="0" w:color="auto"/>
                                              </w:divBdr>
                                            </w:div>
                                          </w:divsChild>
                                        </w:div>
                                        <w:div w:id="734281793">
                                          <w:marLeft w:val="0"/>
                                          <w:marRight w:val="0"/>
                                          <w:marTop w:val="0"/>
                                          <w:marBottom w:val="0"/>
                                          <w:divBdr>
                                            <w:top w:val="none" w:sz="0" w:space="0" w:color="auto"/>
                                            <w:left w:val="none" w:sz="0" w:space="0" w:color="auto"/>
                                            <w:bottom w:val="none" w:sz="0" w:space="0" w:color="auto"/>
                                            <w:right w:val="none" w:sz="0" w:space="0" w:color="auto"/>
                                          </w:divBdr>
                                          <w:divsChild>
                                            <w:div w:id="1442065148">
                                              <w:marLeft w:val="0"/>
                                              <w:marRight w:val="0"/>
                                              <w:marTop w:val="0"/>
                                              <w:marBottom w:val="0"/>
                                              <w:divBdr>
                                                <w:top w:val="none" w:sz="0" w:space="0" w:color="auto"/>
                                                <w:left w:val="none" w:sz="0" w:space="0" w:color="auto"/>
                                                <w:bottom w:val="none" w:sz="0" w:space="0" w:color="auto"/>
                                                <w:right w:val="none" w:sz="0" w:space="0" w:color="auto"/>
                                              </w:divBdr>
                                            </w:div>
                                          </w:divsChild>
                                        </w:div>
                                        <w:div w:id="776684134">
                                          <w:marLeft w:val="0"/>
                                          <w:marRight w:val="0"/>
                                          <w:marTop w:val="0"/>
                                          <w:marBottom w:val="0"/>
                                          <w:divBdr>
                                            <w:top w:val="none" w:sz="0" w:space="0" w:color="auto"/>
                                            <w:left w:val="none" w:sz="0" w:space="0" w:color="auto"/>
                                            <w:bottom w:val="none" w:sz="0" w:space="0" w:color="auto"/>
                                            <w:right w:val="none" w:sz="0" w:space="0" w:color="auto"/>
                                          </w:divBdr>
                                          <w:divsChild>
                                            <w:div w:id="407771686">
                                              <w:marLeft w:val="0"/>
                                              <w:marRight w:val="0"/>
                                              <w:marTop w:val="0"/>
                                              <w:marBottom w:val="0"/>
                                              <w:divBdr>
                                                <w:top w:val="none" w:sz="0" w:space="0" w:color="auto"/>
                                                <w:left w:val="none" w:sz="0" w:space="0" w:color="auto"/>
                                                <w:bottom w:val="none" w:sz="0" w:space="0" w:color="auto"/>
                                                <w:right w:val="none" w:sz="0" w:space="0" w:color="auto"/>
                                              </w:divBdr>
                                            </w:div>
                                          </w:divsChild>
                                        </w:div>
                                        <w:div w:id="817233972">
                                          <w:marLeft w:val="0"/>
                                          <w:marRight w:val="0"/>
                                          <w:marTop w:val="0"/>
                                          <w:marBottom w:val="0"/>
                                          <w:divBdr>
                                            <w:top w:val="none" w:sz="0" w:space="0" w:color="auto"/>
                                            <w:left w:val="none" w:sz="0" w:space="0" w:color="auto"/>
                                            <w:bottom w:val="none" w:sz="0" w:space="0" w:color="auto"/>
                                            <w:right w:val="none" w:sz="0" w:space="0" w:color="auto"/>
                                          </w:divBdr>
                                          <w:divsChild>
                                            <w:div w:id="88426672">
                                              <w:marLeft w:val="0"/>
                                              <w:marRight w:val="0"/>
                                              <w:marTop w:val="0"/>
                                              <w:marBottom w:val="0"/>
                                              <w:divBdr>
                                                <w:top w:val="none" w:sz="0" w:space="0" w:color="auto"/>
                                                <w:left w:val="none" w:sz="0" w:space="0" w:color="auto"/>
                                                <w:bottom w:val="none" w:sz="0" w:space="0" w:color="auto"/>
                                                <w:right w:val="none" w:sz="0" w:space="0" w:color="auto"/>
                                              </w:divBdr>
                                            </w:div>
                                          </w:divsChild>
                                        </w:div>
                                        <w:div w:id="829447741">
                                          <w:marLeft w:val="0"/>
                                          <w:marRight w:val="0"/>
                                          <w:marTop w:val="0"/>
                                          <w:marBottom w:val="0"/>
                                          <w:divBdr>
                                            <w:top w:val="none" w:sz="0" w:space="0" w:color="auto"/>
                                            <w:left w:val="none" w:sz="0" w:space="0" w:color="auto"/>
                                            <w:bottom w:val="none" w:sz="0" w:space="0" w:color="auto"/>
                                            <w:right w:val="none" w:sz="0" w:space="0" w:color="auto"/>
                                          </w:divBdr>
                                          <w:divsChild>
                                            <w:div w:id="1648824873">
                                              <w:marLeft w:val="0"/>
                                              <w:marRight w:val="0"/>
                                              <w:marTop w:val="0"/>
                                              <w:marBottom w:val="0"/>
                                              <w:divBdr>
                                                <w:top w:val="none" w:sz="0" w:space="0" w:color="auto"/>
                                                <w:left w:val="none" w:sz="0" w:space="0" w:color="auto"/>
                                                <w:bottom w:val="none" w:sz="0" w:space="0" w:color="auto"/>
                                                <w:right w:val="none" w:sz="0" w:space="0" w:color="auto"/>
                                              </w:divBdr>
                                            </w:div>
                                          </w:divsChild>
                                        </w:div>
                                        <w:div w:id="880216104">
                                          <w:marLeft w:val="0"/>
                                          <w:marRight w:val="0"/>
                                          <w:marTop w:val="0"/>
                                          <w:marBottom w:val="0"/>
                                          <w:divBdr>
                                            <w:top w:val="none" w:sz="0" w:space="0" w:color="auto"/>
                                            <w:left w:val="none" w:sz="0" w:space="0" w:color="auto"/>
                                            <w:bottom w:val="none" w:sz="0" w:space="0" w:color="auto"/>
                                            <w:right w:val="none" w:sz="0" w:space="0" w:color="auto"/>
                                          </w:divBdr>
                                          <w:divsChild>
                                            <w:div w:id="638724707">
                                              <w:marLeft w:val="0"/>
                                              <w:marRight w:val="0"/>
                                              <w:marTop w:val="0"/>
                                              <w:marBottom w:val="0"/>
                                              <w:divBdr>
                                                <w:top w:val="none" w:sz="0" w:space="0" w:color="auto"/>
                                                <w:left w:val="none" w:sz="0" w:space="0" w:color="auto"/>
                                                <w:bottom w:val="none" w:sz="0" w:space="0" w:color="auto"/>
                                                <w:right w:val="none" w:sz="0" w:space="0" w:color="auto"/>
                                              </w:divBdr>
                                            </w:div>
                                          </w:divsChild>
                                        </w:div>
                                        <w:div w:id="882058482">
                                          <w:marLeft w:val="0"/>
                                          <w:marRight w:val="0"/>
                                          <w:marTop w:val="0"/>
                                          <w:marBottom w:val="0"/>
                                          <w:divBdr>
                                            <w:top w:val="none" w:sz="0" w:space="0" w:color="auto"/>
                                            <w:left w:val="none" w:sz="0" w:space="0" w:color="auto"/>
                                            <w:bottom w:val="none" w:sz="0" w:space="0" w:color="auto"/>
                                            <w:right w:val="none" w:sz="0" w:space="0" w:color="auto"/>
                                          </w:divBdr>
                                          <w:divsChild>
                                            <w:div w:id="442308841">
                                              <w:marLeft w:val="0"/>
                                              <w:marRight w:val="0"/>
                                              <w:marTop w:val="0"/>
                                              <w:marBottom w:val="0"/>
                                              <w:divBdr>
                                                <w:top w:val="none" w:sz="0" w:space="0" w:color="auto"/>
                                                <w:left w:val="none" w:sz="0" w:space="0" w:color="auto"/>
                                                <w:bottom w:val="none" w:sz="0" w:space="0" w:color="auto"/>
                                                <w:right w:val="none" w:sz="0" w:space="0" w:color="auto"/>
                                              </w:divBdr>
                                            </w:div>
                                          </w:divsChild>
                                        </w:div>
                                        <w:div w:id="918558432">
                                          <w:marLeft w:val="0"/>
                                          <w:marRight w:val="0"/>
                                          <w:marTop w:val="0"/>
                                          <w:marBottom w:val="0"/>
                                          <w:divBdr>
                                            <w:top w:val="none" w:sz="0" w:space="0" w:color="auto"/>
                                            <w:left w:val="none" w:sz="0" w:space="0" w:color="auto"/>
                                            <w:bottom w:val="none" w:sz="0" w:space="0" w:color="auto"/>
                                            <w:right w:val="none" w:sz="0" w:space="0" w:color="auto"/>
                                          </w:divBdr>
                                          <w:divsChild>
                                            <w:div w:id="928150054">
                                              <w:marLeft w:val="0"/>
                                              <w:marRight w:val="0"/>
                                              <w:marTop w:val="0"/>
                                              <w:marBottom w:val="0"/>
                                              <w:divBdr>
                                                <w:top w:val="none" w:sz="0" w:space="0" w:color="auto"/>
                                                <w:left w:val="none" w:sz="0" w:space="0" w:color="auto"/>
                                                <w:bottom w:val="none" w:sz="0" w:space="0" w:color="auto"/>
                                                <w:right w:val="none" w:sz="0" w:space="0" w:color="auto"/>
                                              </w:divBdr>
                                            </w:div>
                                          </w:divsChild>
                                        </w:div>
                                        <w:div w:id="919174298">
                                          <w:marLeft w:val="0"/>
                                          <w:marRight w:val="0"/>
                                          <w:marTop w:val="0"/>
                                          <w:marBottom w:val="0"/>
                                          <w:divBdr>
                                            <w:top w:val="none" w:sz="0" w:space="0" w:color="auto"/>
                                            <w:left w:val="none" w:sz="0" w:space="0" w:color="auto"/>
                                            <w:bottom w:val="none" w:sz="0" w:space="0" w:color="auto"/>
                                            <w:right w:val="none" w:sz="0" w:space="0" w:color="auto"/>
                                          </w:divBdr>
                                          <w:divsChild>
                                            <w:div w:id="1859855370">
                                              <w:marLeft w:val="0"/>
                                              <w:marRight w:val="0"/>
                                              <w:marTop w:val="0"/>
                                              <w:marBottom w:val="0"/>
                                              <w:divBdr>
                                                <w:top w:val="none" w:sz="0" w:space="0" w:color="auto"/>
                                                <w:left w:val="none" w:sz="0" w:space="0" w:color="auto"/>
                                                <w:bottom w:val="none" w:sz="0" w:space="0" w:color="auto"/>
                                                <w:right w:val="none" w:sz="0" w:space="0" w:color="auto"/>
                                              </w:divBdr>
                                            </w:div>
                                          </w:divsChild>
                                        </w:div>
                                        <w:div w:id="943534416">
                                          <w:marLeft w:val="0"/>
                                          <w:marRight w:val="0"/>
                                          <w:marTop w:val="0"/>
                                          <w:marBottom w:val="0"/>
                                          <w:divBdr>
                                            <w:top w:val="none" w:sz="0" w:space="0" w:color="auto"/>
                                            <w:left w:val="none" w:sz="0" w:space="0" w:color="auto"/>
                                            <w:bottom w:val="none" w:sz="0" w:space="0" w:color="auto"/>
                                            <w:right w:val="none" w:sz="0" w:space="0" w:color="auto"/>
                                          </w:divBdr>
                                          <w:divsChild>
                                            <w:div w:id="1931154785">
                                              <w:marLeft w:val="0"/>
                                              <w:marRight w:val="0"/>
                                              <w:marTop w:val="0"/>
                                              <w:marBottom w:val="0"/>
                                              <w:divBdr>
                                                <w:top w:val="none" w:sz="0" w:space="0" w:color="auto"/>
                                                <w:left w:val="none" w:sz="0" w:space="0" w:color="auto"/>
                                                <w:bottom w:val="none" w:sz="0" w:space="0" w:color="auto"/>
                                                <w:right w:val="none" w:sz="0" w:space="0" w:color="auto"/>
                                              </w:divBdr>
                                            </w:div>
                                          </w:divsChild>
                                        </w:div>
                                        <w:div w:id="965088454">
                                          <w:marLeft w:val="0"/>
                                          <w:marRight w:val="0"/>
                                          <w:marTop w:val="0"/>
                                          <w:marBottom w:val="0"/>
                                          <w:divBdr>
                                            <w:top w:val="none" w:sz="0" w:space="0" w:color="auto"/>
                                            <w:left w:val="none" w:sz="0" w:space="0" w:color="auto"/>
                                            <w:bottom w:val="none" w:sz="0" w:space="0" w:color="auto"/>
                                            <w:right w:val="none" w:sz="0" w:space="0" w:color="auto"/>
                                          </w:divBdr>
                                          <w:divsChild>
                                            <w:div w:id="473764279">
                                              <w:marLeft w:val="0"/>
                                              <w:marRight w:val="0"/>
                                              <w:marTop w:val="0"/>
                                              <w:marBottom w:val="0"/>
                                              <w:divBdr>
                                                <w:top w:val="none" w:sz="0" w:space="0" w:color="auto"/>
                                                <w:left w:val="none" w:sz="0" w:space="0" w:color="auto"/>
                                                <w:bottom w:val="none" w:sz="0" w:space="0" w:color="auto"/>
                                                <w:right w:val="none" w:sz="0" w:space="0" w:color="auto"/>
                                              </w:divBdr>
                                            </w:div>
                                          </w:divsChild>
                                        </w:div>
                                        <w:div w:id="965432394">
                                          <w:marLeft w:val="0"/>
                                          <w:marRight w:val="0"/>
                                          <w:marTop w:val="0"/>
                                          <w:marBottom w:val="0"/>
                                          <w:divBdr>
                                            <w:top w:val="none" w:sz="0" w:space="0" w:color="auto"/>
                                            <w:left w:val="none" w:sz="0" w:space="0" w:color="auto"/>
                                            <w:bottom w:val="none" w:sz="0" w:space="0" w:color="auto"/>
                                            <w:right w:val="none" w:sz="0" w:space="0" w:color="auto"/>
                                          </w:divBdr>
                                          <w:divsChild>
                                            <w:div w:id="802771094">
                                              <w:marLeft w:val="0"/>
                                              <w:marRight w:val="0"/>
                                              <w:marTop w:val="0"/>
                                              <w:marBottom w:val="0"/>
                                              <w:divBdr>
                                                <w:top w:val="none" w:sz="0" w:space="0" w:color="auto"/>
                                                <w:left w:val="none" w:sz="0" w:space="0" w:color="auto"/>
                                                <w:bottom w:val="none" w:sz="0" w:space="0" w:color="auto"/>
                                                <w:right w:val="none" w:sz="0" w:space="0" w:color="auto"/>
                                              </w:divBdr>
                                            </w:div>
                                          </w:divsChild>
                                        </w:div>
                                        <w:div w:id="994996800">
                                          <w:marLeft w:val="0"/>
                                          <w:marRight w:val="0"/>
                                          <w:marTop w:val="0"/>
                                          <w:marBottom w:val="0"/>
                                          <w:divBdr>
                                            <w:top w:val="none" w:sz="0" w:space="0" w:color="auto"/>
                                            <w:left w:val="none" w:sz="0" w:space="0" w:color="auto"/>
                                            <w:bottom w:val="none" w:sz="0" w:space="0" w:color="auto"/>
                                            <w:right w:val="none" w:sz="0" w:space="0" w:color="auto"/>
                                          </w:divBdr>
                                          <w:divsChild>
                                            <w:div w:id="1696808759">
                                              <w:marLeft w:val="0"/>
                                              <w:marRight w:val="0"/>
                                              <w:marTop w:val="0"/>
                                              <w:marBottom w:val="0"/>
                                              <w:divBdr>
                                                <w:top w:val="none" w:sz="0" w:space="0" w:color="auto"/>
                                                <w:left w:val="none" w:sz="0" w:space="0" w:color="auto"/>
                                                <w:bottom w:val="none" w:sz="0" w:space="0" w:color="auto"/>
                                                <w:right w:val="none" w:sz="0" w:space="0" w:color="auto"/>
                                              </w:divBdr>
                                            </w:div>
                                          </w:divsChild>
                                        </w:div>
                                        <w:div w:id="1038316789">
                                          <w:marLeft w:val="0"/>
                                          <w:marRight w:val="0"/>
                                          <w:marTop w:val="0"/>
                                          <w:marBottom w:val="0"/>
                                          <w:divBdr>
                                            <w:top w:val="none" w:sz="0" w:space="0" w:color="auto"/>
                                            <w:left w:val="none" w:sz="0" w:space="0" w:color="auto"/>
                                            <w:bottom w:val="none" w:sz="0" w:space="0" w:color="auto"/>
                                            <w:right w:val="none" w:sz="0" w:space="0" w:color="auto"/>
                                          </w:divBdr>
                                          <w:divsChild>
                                            <w:div w:id="2131968616">
                                              <w:marLeft w:val="0"/>
                                              <w:marRight w:val="0"/>
                                              <w:marTop w:val="0"/>
                                              <w:marBottom w:val="0"/>
                                              <w:divBdr>
                                                <w:top w:val="none" w:sz="0" w:space="0" w:color="auto"/>
                                                <w:left w:val="none" w:sz="0" w:space="0" w:color="auto"/>
                                                <w:bottom w:val="none" w:sz="0" w:space="0" w:color="auto"/>
                                                <w:right w:val="none" w:sz="0" w:space="0" w:color="auto"/>
                                              </w:divBdr>
                                            </w:div>
                                          </w:divsChild>
                                        </w:div>
                                        <w:div w:id="1054550051">
                                          <w:marLeft w:val="0"/>
                                          <w:marRight w:val="0"/>
                                          <w:marTop w:val="0"/>
                                          <w:marBottom w:val="0"/>
                                          <w:divBdr>
                                            <w:top w:val="none" w:sz="0" w:space="0" w:color="auto"/>
                                            <w:left w:val="none" w:sz="0" w:space="0" w:color="auto"/>
                                            <w:bottom w:val="none" w:sz="0" w:space="0" w:color="auto"/>
                                            <w:right w:val="none" w:sz="0" w:space="0" w:color="auto"/>
                                          </w:divBdr>
                                          <w:divsChild>
                                            <w:div w:id="253898750">
                                              <w:marLeft w:val="0"/>
                                              <w:marRight w:val="0"/>
                                              <w:marTop w:val="0"/>
                                              <w:marBottom w:val="0"/>
                                              <w:divBdr>
                                                <w:top w:val="none" w:sz="0" w:space="0" w:color="auto"/>
                                                <w:left w:val="none" w:sz="0" w:space="0" w:color="auto"/>
                                                <w:bottom w:val="none" w:sz="0" w:space="0" w:color="auto"/>
                                                <w:right w:val="none" w:sz="0" w:space="0" w:color="auto"/>
                                              </w:divBdr>
                                            </w:div>
                                          </w:divsChild>
                                        </w:div>
                                        <w:div w:id="1057246334">
                                          <w:marLeft w:val="0"/>
                                          <w:marRight w:val="0"/>
                                          <w:marTop w:val="0"/>
                                          <w:marBottom w:val="0"/>
                                          <w:divBdr>
                                            <w:top w:val="none" w:sz="0" w:space="0" w:color="auto"/>
                                            <w:left w:val="none" w:sz="0" w:space="0" w:color="auto"/>
                                            <w:bottom w:val="none" w:sz="0" w:space="0" w:color="auto"/>
                                            <w:right w:val="none" w:sz="0" w:space="0" w:color="auto"/>
                                          </w:divBdr>
                                          <w:divsChild>
                                            <w:div w:id="2031174559">
                                              <w:marLeft w:val="0"/>
                                              <w:marRight w:val="0"/>
                                              <w:marTop w:val="0"/>
                                              <w:marBottom w:val="0"/>
                                              <w:divBdr>
                                                <w:top w:val="none" w:sz="0" w:space="0" w:color="auto"/>
                                                <w:left w:val="none" w:sz="0" w:space="0" w:color="auto"/>
                                                <w:bottom w:val="none" w:sz="0" w:space="0" w:color="auto"/>
                                                <w:right w:val="none" w:sz="0" w:space="0" w:color="auto"/>
                                              </w:divBdr>
                                            </w:div>
                                          </w:divsChild>
                                        </w:div>
                                        <w:div w:id="1060252348">
                                          <w:marLeft w:val="0"/>
                                          <w:marRight w:val="0"/>
                                          <w:marTop w:val="0"/>
                                          <w:marBottom w:val="0"/>
                                          <w:divBdr>
                                            <w:top w:val="none" w:sz="0" w:space="0" w:color="auto"/>
                                            <w:left w:val="none" w:sz="0" w:space="0" w:color="auto"/>
                                            <w:bottom w:val="none" w:sz="0" w:space="0" w:color="auto"/>
                                            <w:right w:val="none" w:sz="0" w:space="0" w:color="auto"/>
                                          </w:divBdr>
                                          <w:divsChild>
                                            <w:div w:id="211893154">
                                              <w:marLeft w:val="0"/>
                                              <w:marRight w:val="0"/>
                                              <w:marTop w:val="0"/>
                                              <w:marBottom w:val="0"/>
                                              <w:divBdr>
                                                <w:top w:val="none" w:sz="0" w:space="0" w:color="auto"/>
                                                <w:left w:val="none" w:sz="0" w:space="0" w:color="auto"/>
                                                <w:bottom w:val="none" w:sz="0" w:space="0" w:color="auto"/>
                                                <w:right w:val="none" w:sz="0" w:space="0" w:color="auto"/>
                                              </w:divBdr>
                                            </w:div>
                                          </w:divsChild>
                                        </w:div>
                                        <w:div w:id="1076050392">
                                          <w:marLeft w:val="0"/>
                                          <w:marRight w:val="0"/>
                                          <w:marTop w:val="0"/>
                                          <w:marBottom w:val="0"/>
                                          <w:divBdr>
                                            <w:top w:val="none" w:sz="0" w:space="0" w:color="auto"/>
                                            <w:left w:val="none" w:sz="0" w:space="0" w:color="auto"/>
                                            <w:bottom w:val="none" w:sz="0" w:space="0" w:color="auto"/>
                                            <w:right w:val="none" w:sz="0" w:space="0" w:color="auto"/>
                                          </w:divBdr>
                                          <w:divsChild>
                                            <w:div w:id="1637107332">
                                              <w:marLeft w:val="0"/>
                                              <w:marRight w:val="0"/>
                                              <w:marTop w:val="0"/>
                                              <w:marBottom w:val="0"/>
                                              <w:divBdr>
                                                <w:top w:val="none" w:sz="0" w:space="0" w:color="auto"/>
                                                <w:left w:val="none" w:sz="0" w:space="0" w:color="auto"/>
                                                <w:bottom w:val="none" w:sz="0" w:space="0" w:color="auto"/>
                                                <w:right w:val="none" w:sz="0" w:space="0" w:color="auto"/>
                                              </w:divBdr>
                                            </w:div>
                                          </w:divsChild>
                                        </w:div>
                                        <w:div w:id="1099448975">
                                          <w:marLeft w:val="0"/>
                                          <w:marRight w:val="0"/>
                                          <w:marTop w:val="0"/>
                                          <w:marBottom w:val="0"/>
                                          <w:divBdr>
                                            <w:top w:val="none" w:sz="0" w:space="0" w:color="auto"/>
                                            <w:left w:val="none" w:sz="0" w:space="0" w:color="auto"/>
                                            <w:bottom w:val="none" w:sz="0" w:space="0" w:color="auto"/>
                                            <w:right w:val="none" w:sz="0" w:space="0" w:color="auto"/>
                                          </w:divBdr>
                                          <w:divsChild>
                                            <w:div w:id="790435166">
                                              <w:marLeft w:val="0"/>
                                              <w:marRight w:val="0"/>
                                              <w:marTop w:val="0"/>
                                              <w:marBottom w:val="0"/>
                                              <w:divBdr>
                                                <w:top w:val="none" w:sz="0" w:space="0" w:color="auto"/>
                                                <w:left w:val="none" w:sz="0" w:space="0" w:color="auto"/>
                                                <w:bottom w:val="none" w:sz="0" w:space="0" w:color="auto"/>
                                                <w:right w:val="none" w:sz="0" w:space="0" w:color="auto"/>
                                              </w:divBdr>
                                            </w:div>
                                          </w:divsChild>
                                        </w:div>
                                        <w:div w:id="1107963058">
                                          <w:marLeft w:val="0"/>
                                          <w:marRight w:val="0"/>
                                          <w:marTop w:val="0"/>
                                          <w:marBottom w:val="0"/>
                                          <w:divBdr>
                                            <w:top w:val="none" w:sz="0" w:space="0" w:color="auto"/>
                                            <w:left w:val="none" w:sz="0" w:space="0" w:color="auto"/>
                                            <w:bottom w:val="none" w:sz="0" w:space="0" w:color="auto"/>
                                            <w:right w:val="none" w:sz="0" w:space="0" w:color="auto"/>
                                          </w:divBdr>
                                          <w:divsChild>
                                            <w:div w:id="209416939">
                                              <w:marLeft w:val="0"/>
                                              <w:marRight w:val="0"/>
                                              <w:marTop w:val="0"/>
                                              <w:marBottom w:val="0"/>
                                              <w:divBdr>
                                                <w:top w:val="none" w:sz="0" w:space="0" w:color="auto"/>
                                                <w:left w:val="none" w:sz="0" w:space="0" w:color="auto"/>
                                                <w:bottom w:val="none" w:sz="0" w:space="0" w:color="auto"/>
                                                <w:right w:val="none" w:sz="0" w:space="0" w:color="auto"/>
                                              </w:divBdr>
                                            </w:div>
                                          </w:divsChild>
                                        </w:div>
                                        <w:div w:id="1109814632">
                                          <w:marLeft w:val="0"/>
                                          <w:marRight w:val="0"/>
                                          <w:marTop w:val="0"/>
                                          <w:marBottom w:val="0"/>
                                          <w:divBdr>
                                            <w:top w:val="none" w:sz="0" w:space="0" w:color="auto"/>
                                            <w:left w:val="none" w:sz="0" w:space="0" w:color="auto"/>
                                            <w:bottom w:val="none" w:sz="0" w:space="0" w:color="auto"/>
                                            <w:right w:val="none" w:sz="0" w:space="0" w:color="auto"/>
                                          </w:divBdr>
                                          <w:divsChild>
                                            <w:div w:id="467482089">
                                              <w:marLeft w:val="0"/>
                                              <w:marRight w:val="0"/>
                                              <w:marTop w:val="0"/>
                                              <w:marBottom w:val="0"/>
                                              <w:divBdr>
                                                <w:top w:val="none" w:sz="0" w:space="0" w:color="auto"/>
                                                <w:left w:val="none" w:sz="0" w:space="0" w:color="auto"/>
                                                <w:bottom w:val="none" w:sz="0" w:space="0" w:color="auto"/>
                                                <w:right w:val="none" w:sz="0" w:space="0" w:color="auto"/>
                                              </w:divBdr>
                                            </w:div>
                                          </w:divsChild>
                                        </w:div>
                                        <w:div w:id="1140803753">
                                          <w:marLeft w:val="0"/>
                                          <w:marRight w:val="0"/>
                                          <w:marTop w:val="0"/>
                                          <w:marBottom w:val="0"/>
                                          <w:divBdr>
                                            <w:top w:val="none" w:sz="0" w:space="0" w:color="auto"/>
                                            <w:left w:val="none" w:sz="0" w:space="0" w:color="auto"/>
                                            <w:bottom w:val="none" w:sz="0" w:space="0" w:color="auto"/>
                                            <w:right w:val="none" w:sz="0" w:space="0" w:color="auto"/>
                                          </w:divBdr>
                                          <w:divsChild>
                                            <w:div w:id="1752962979">
                                              <w:marLeft w:val="0"/>
                                              <w:marRight w:val="0"/>
                                              <w:marTop w:val="0"/>
                                              <w:marBottom w:val="0"/>
                                              <w:divBdr>
                                                <w:top w:val="none" w:sz="0" w:space="0" w:color="auto"/>
                                                <w:left w:val="none" w:sz="0" w:space="0" w:color="auto"/>
                                                <w:bottom w:val="none" w:sz="0" w:space="0" w:color="auto"/>
                                                <w:right w:val="none" w:sz="0" w:space="0" w:color="auto"/>
                                              </w:divBdr>
                                            </w:div>
                                          </w:divsChild>
                                        </w:div>
                                        <w:div w:id="1157890101">
                                          <w:marLeft w:val="0"/>
                                          <w:marRight w:val="0"/>
                                          <w:marTop w:val="0"/>
                                          <w:marBottom w:val="0"/>
                                          <w:divBdr>
                                            <w:top w:val="none" w:sz="0" w:space="0" w:color="auto"/>
                                            <w:left w:val="none" w:sz="0" w:space="0" w:color="auto"/>
                                            <w:bottom w:val="none" w:sz="0" w:space="0" w:color="auto"/>
                                            <w:right w:val="none" w:sz="0" w:space="0" w:color="auto"/>
                                          </w:divBdr>
                                          <w:divsChild>
                                            <w:div w:id="37053092">
                                              <w:marLeft w:val="0"/>
                                              <w:marRight w:val="0"/>
                                              <w:marTop w:val="0"/>
                                              <w:marBottom w:val="0"/>
                                              <w:divBdr>
                                                <w:top w:val="none" w:sz="0" w:space="0" w:color="auto"/>
                                                <w:left w:val="none" w:sz="0" w:space="0" w:color="auto"/>
                                                <w:bottom w:val="none" w:sz="0" w:space="0" w:color="auto"/>
                                                <w:right w:val="none" w:sz="0" w:space="0" w:color="auto"/>
                                              </w:divBdr>
                                            </w:div>
                                          </w:divsChild>
                                        </w:div>
                                        <w:div w:id="1167404735">
                                          <w:marLeft w:val="0"/>
                                          <w:marRight w:val="0"/>
                                          <w:marTop w:val="0"/>
                                          <w:marBottom w:val="0"/>
                                          <w:divBdr>
                                            <w:top w:val="none" w:sz="0" w:space="0" w:color="auto"/>
                                            <w:left w:val="none" w:sz="0" w:space="0" w:color="auto"/>
                                            <w:bottom w:val="none" w:sz="0" w:space="0" w:color="auto"/>
                                            <w:right w:val="none" w:sz="0" w:space="0" w:color="auto"/>
                                          </w:divBdr>
                                          <w:divsChild>
                                            <w:div w:id="325398226">
                                              <w:marLeft w:val="0"/>
                                              <w:marRight w:val="0"/>
                                              <w:marTop w:val="0"/>
                                              <w:marBottom w:val="0"/>
                                              <w:divBdr>
                                                <w:top w:val="none" w:sz="0" w:space="0" w:color="auto"/>
                                                <w:left w:val="none" w:sz="0" w:space="0" w:color="auto"/>
                                                <w:bottom w:val="none" w:sz="0" w:space="0" w:color="auto"/>
                                                <w:right w:val="none" w:sz="0" w:space="0" w:color="auto"/>
                                              </w:divBdr>
                                            </w:div>
                                          </w:divsChild>
                                        </w:div>
                                        <w:div w:id="1182818185">
                                          <w:marLeft w:val="0"/>
                                          <w:marRight w:val="0"/>
                                          <w:marTop w:val="0"/>
                                          <w:marBottom w:val="0"/>
                                          <w:divBdr>
                                            <w:top w:val="none" w:sz="0" w:space="0" w:color="auto"/>
                                            <w:left w:val="none" w:sz="0" w:space="0" w:color="auto"/>
                                            <w:bottom w:val="none" w:sz="0" w:space="0" w:color="auto"/>
                                            <w:right w:val="none" w:sz="0" w:space="0" w:color="auto"/>
                                          </w:divBdr>
                                          <w:divsChild>
                                            <w:div w:id="380832140">
                                              <w:marLeft w:val="0"/>
                                              <w:marRight w:val="0"/>
                                              <w:marTop w:val="0"/>
                                              <w:marBottom w:val="0"/>
                                              <w:divBdr>
                                                <w:top w:val="none" w:sz="0" w:space="0" w:color="auto"/>
                                                <w:left w:val="none" w:sz="0" w:space="0" w:color="auto"/>
                                                <w:bottom w:val="none" w:sz="0" w:space="0" w:color="auto"/>
                                                <w:right w:val="none" w:sz="0" w:space="0" w:color="auto"/>
                                              </w:divBdr>
                                            </w:div>
                                          </w:divsChild>
                                        </w:div>
                                        <w:div w:id="1189636307">
                                          <w:marLeft w:val="0"/>
                                          <w:marRight w:val="0"/>
                                          <w:marTop w:val="0"/>
                                          <w:marBottom w:val="0"/>
                                          <w:divBdr>
                                            <w:top w:val="none" w:sz="0" w:space="0" w:color="auto"/>
                                            <w:left w:val="none" w:sz="0" w:space="0" w:color="auto"/>
                                            <w:bottom w:val="none" w:sz="0" w:space="0" w:color="auto"/>
                                            <w:right w:val="none" w:sz="0" w:space="0" w:color="auto"/>
                                          </w:divBdr>
                                          <w:divsChild>
                                            <w:div w:id="952519477">
                                              <w:marLeft w:val="0"/>
                                              <w:marRight w:val="0"/>
                                              <w:marTop w:val="0"/>
                                              <w:marBottom w:val="0"/>
                                              <w:divBdr>
                                                <w:top w:val="none" w:sz="0" w:space="0" w:color="auto"/>
                                                <w:left w:val="none" w:sz="0" w:space="0" w:color="auto"/>
                                                <w:bottom w:val="none" w:sz="0" w:space="0" w:color="auto"/>
                                                <w:right w:val="none" w:sz="0" w:space="0" w:color="auto"/>
                                              </w:divBdr>
                                            </w:div>
                                          </w:divsChild>
                                        </w:div>
                                        <w:div w:id="1199316813">
                                          <w:marLeft w:val="0"/>
                                          <w:marRight w:val="0"/>
                                          <w:marTop w:val="0"/>
                                          <w:marBottom w:val="0"/>
                                          <w:divBdr>
                                            <w:top w:val="none" w:sz="0" w:space="0" w:color="auto"/>
                                            <w:left w:val="none" w:sz="0" w:space="0" w:color="auto"/>
                                            <w:bottom w:val="none" w:sz="0" w:space="0" w:color="auto"/>
                                            <w:right w:val="none" w:sz="0" w:space="0" w:color="auto"/>
                                          </w:divBdr>
                                          <w:divsChild>
                                            <w:div w:id="1698578051">
                                              <w:marLeft w:val="0"/>
                                              <w:marRight w:val="0"/>
                                              <w:marTop w:val="0"/>
                                              <w:marBottom w:val="0"/>
                                              <w:divBdr>
                                                <w:top w:val="none" w:sz="0" w:space="0" w:color="auto"/>
                                                <w:left w:val="none" w:sz="0" w:space="0" w:color="auto"/>
                                                <w:bottom w:val="none" w:sz="0" w:space="0" w:color="auto"/>
                                                <w:right w:val="none" w:sz="0" w:space="0" w:color="auto"/>
                                              </w:divBdr>
                                            </w:div>
                                          </w:divsChild>
                                        </w:div>
                                        <w:div w:id="1213078219">
                                          <w:marLeft w:val="0"/>
                                          <w:marRight w:val="0"/>
                                          <w:marTop w:val="0"/>
                                          <w:marBottom w:val="0"/>
                                          <w:divBdr>
                                            <w:top w:val="none" w:sz="0" w:space="0" w:color="auto"/>
                                            <w:left w:val="none" w:sz="0" w:space="0" w:color="auto"/>
                                            <w:bottom w:val="none" w:sz="0" w:space="0" w:color="auto"/>
                                            <w:right w:val="none" w:sz="0" w:space="0" w:color="auto"/>
                                          </w:divBdr>
                                          <w:divsChild>
                                            <w:div w:id="260918259">
                                              <w:marLeft w:val="0"/>
                                              <w:marRight w:val="0"/>
                                              <w:marTop w:val="0"/>
                                              <w:marBottom w:val="0"/>
                                              <w:divBdr>
                                                <w:top w:val="none" w:sz="0" w:space="0" w:color="auto"/>
                                                <w:left w:val="none" w:sz="0" w:space="0" w:color="auto"/>
                                                <w:bottom w:val="none" w:sz="0" w:space="0" w:color="auto"/>
                                                <w:right w:val="none" w:sz="0" w:space="0" w:color="auto"/>
                                              </w:divBdr>
                                            </w:div>
                                          </w:divsChild>
                                        </w:div>
                                        <w:div w:id="1227111915">
                                          <w:marLeft w:val="0"/>
                                          <w:marRight w:val="0"/>
                                          <w:marTop w:val="0"/>
                                          <w:marBottom w:val="0"/>
                                          <w:divBdr>
                                            <w:top w:val="none" w:sz="0" w:space="0" w:color="auto"/>
                                            <w:left w:val="none" w:sz="0" w:space="0" w:color="auto"/>
                                            <w:bottom w:val="none" w:sz="0" w:space="0" w:color="auto"/>
                                            <w:right w:val="none" w:sz="0" w:space="0" w:color="auto"/>
                                          </w:divBdr>
                                          <w:divsChild>
                                            <w:div w:id="778990835">
                                              <w:marLeft w:val="0"/>
                                              <w:marRight w:val="0"/>
                                              <w:marTop w:val="0"/>
                                              <w:marBottom w:val="0"/>
                                              <w:divBdr>
                                                <w:top w:val="none" w:sz="0" w:space="0" w:color="auto"/>
                                                <w:left w:val="none" w:sz="0" w:space="0" w:color="auto"/>
                                                <w:bottom w:val="none" w:sz="0" w:space="0" w:color="auto"/>
                                                <w:right w:val="none" w:sz="0" w:space="0" w:color="auto"/>
                                              </w:divBdr>
                                            </w:div>
                                          </w:divsChild>
                                        </w:div>
                                        <w:div w:id="1244531665">
                                          <w:marLeft w:val="0"/>
                                          <w:marRight w:val="0"/>
                                          <w:marTop w:val="0"/>
                                          <w:marBottom w:val="0"/>
                                          <w:divBdr>
                                            <w:top w:val="none" w:sz="0" w:space="0" w:color="auto"/>
                                            <w:left w:val="none" w:sz="0" w:space="0" w:color="auto"/>
                                            <w:bottom w:val="none" w:sz="0" w:space="0" w:color="auto"/>
                                            <w:right w:val="none" w:sz="0" w:space="0" w:color="auto"/>
                                          </w:divBdr>
                                          <w:divsChild>
                                            <w:div w:id="1386952166">
                                              <w:marLeft w:val="0"/>
                                              <w:marRight w:val="0"/>
                                              <w:marTop w:val="0"/>
                                              <w:marBottom w:val="0"/>
                                              <w:divBdr>
                                                <w:top w:val="none" w:sz="0" w:space="0" w:color="auto"/>
                                                <w:left w:val="none" w:sz="0" w:space="0" w:color="auto"/>
                                                <w:bottom w:val="none" w:sz="0" w:space="0" w:color="auto"/>
                                                <w:right w:val="none" w:sz="0" w:space="0" w:color="auto"/>
                                              </w:divBdr>
                                            </w:div>
                                          </w:divsChild>
                                        </w:div>
                                        <w:div w:id="1266419832">
                                          <w:marLeft w:val="0"/>
                                          <w:marRight w:val="0"/>
                                          <w:marTop w:val="0"/>
                                          <w:marBottom w:val="0"/>
                                          <w:divBdr>
                                            <w:top w:val="none" w:sz="0" w:space="0" w:color="auto"/>
                                            <w:left w:val="none" w:sz="0" w:space="0" w:color="auto"/>
                                            <w:bottom w:val="none" w:sz="0" w:space="0" w:color="auto"/>
                                            <w:right w:val="none" w:sz="0" w:space="0" w:color="auto"/>
                                          </w:divBdr>
                                          <w:divsChild>
                                            <w:div w:id="1222981147">
                                              <w:marLeft w:val="0"/>
                                              <w:marRight w:val="0"/>
                                              <w:marTop w:val="0"/>
                                              <w:marBottom w:val="0"/>
                                              <w:divBdr>
                                                <w:top w:val="none" w:sz="0" w:space="0" w:color="auto"/>
                                                <w:left w:val="none" w:sz="0" w:space="0" w:color="auto"/>
                                                <w:bottom w:val="none" w:sz="0" w:space="0" w:color="auto"/>
                                                <w:right w:val="none" w:sz="0" w:space="0" w:color="auto"/>
                                              </w:divBdr>
                                            </w:div>
                                          </w:divsChild>
                                        </w:div>
                                        <w:div w:id="1281452359">
                                          <w:marLeft w:val="0"/>
                                          <w:marRight w:val="0"/>
                                          <w:marTop w:val="0"/>
                                          <w:marBottom w:val="0"/>
                                          <w:divBdr>
                                            <w:top w:val="none" w:sz="0" w:space="0" w:color="auto"/>
                                            <w:left w:val="none" w:sz="0" w:space="0" w:color="auto"/>
                                            <w:bottom w:val="none" w:sz="0" w:space="0" w:color="auto"/>
                                            <w:right w:val="none" w:sz="0" w:space="0" w:color="auto"/>
                                          </w:divBdr>
                                          <w:divsChild>
                                            <w:div w:id="404838064">
                                              <w:marLeft w:val="0"/>
                                              <w:marRight w:val="0"/>
                                              <w:marTop w:val="0"/>
                                              <w:marBottom w:val="0"/>
                                              <w:divBdr>
                                                <w:top w:val="none" w:sz="0" w:space="0" w:color="auto"/>
                                                <w:left w:val="none" w:sz="0" w:space="0" w:color="auto"/>
                                                <w:bottom w:val="none" w:sz="0" w:space="0" w:color="auto"/>
                                                <w:right w:val="none" w:sz="0" w:space="0" w:color="auto"/>
                                              </w:divBdr>
                                            </w:div>
                                          </w:divsChild>
                                        </w:div>
                                        <w:div w:id="1290472128">
                                          <w:marLeft w:val="0"/>
                                          <w:marRight w:val="0"/>
                                          <w:marTop w:val="0"/>
                                          <w:marBottom w:val="0"/>
                                          <w:divBdr>
                                            <w:top w:val="none" w:sz="0" w:space="0" w:color="auto"/>
                                            <w:left w:val="none" w:sz="0" w:space="0" w:color="auto"/>
                                            <w:bottom w:val="none" w:sz="0" w:space="0" w:color="auto"/>
                                            <w:right w:val="none" w:sz="0" w:space="0" w:color="auto"/>
                                          </w:divBdr>
                                          <w:divsChild>
                                            <w:div w:id="1926186024">
                                              <w:marLeft w:val="0"/>
                                              <w:marRight w:val="0"/>
                                              <w:marTop w:val="0"/>
                                              <w:marBottom w:val="0"/>
                                              <w:divBdr>
                                                <w:top w:val="none" w:sz="0" w:space="0" w:color="auto"/>
                                                <w:left w:val="none" w:sz="0" w:space="0" w:color="auto"/>
                                                <w:bottom w:val="none" w:sz="0" w:space="0" w:color="auto"/>
                                                <w:right w:val="none" w:sz="0" w:space="0" w:color="auto"/>
                                              </w:divBdr>
                                            </w:div>
                                          </w:divsChild>
                                        </w:div>
                                        <w:div w:id="1350375178">
                                          <w:marLeft w:val="0"/>
                                          <w:marRight w:val="0"/>
                                          <w:marTop w:val="0"/>
                                          <w:marBottom w:val="0"/>
                                          <w:divBdr>
                                            <w:top w:val="none" w:sz="0" w:space="0" w:color="auto"/>
                                            <w:left w:val="none" w:sz="0" w:space="0" w:color="auto"/>
                                            <w:bottom w:val="none" w:sz="0" w:space="0" w:color="auto"/>
                                            <w:right w:val="none" w:sz="0" w:space="0" w:color="auto"/>
                                          </w:divBdr>
                                          <w:divsChild>
                                            <w:div w:id="296376398">
                                              <w:marLeft w:val="0"/>
                                              <w:marRight w:val="0"/>
                                              <w:marTop w:val="0"/>
                                              <w:marBottom w:val="0"/>
                                              <w:divBdr>
                                                <w:top w:val="none" w:sz="0" w:space="0" w:color="auto"/>
                                                <w:left w:val="none" w:sz="0" w:space="0" w:color="auto"/>
                                                <w:bottom w:val="none" w:sz="0" w:space="0" w:color="auto"/>
                                                <w:right w:val="none" w:sz="0" w:space="0" w:color="auto"/>
                                              </w:divBdr>
                                            </w:div>
                                          </w:divsChild>
                                        </w:div>
                                        <w:div w:id="1364211935">
                                          <w:marLeft w:val="0"/>
                                          <w:marRight w:val="0"/>
                                          <w:marTop w:val="0"/>
                                          <w:marBottom w:val="0"/>
                                          <w:divBdr>
                                            <w:top w:val="none" w:sz="0" w:space="0" w:color="auto"/>
                                            <w:left w:val="none" w:sz="0" w:space="0" w:color="auto"/>
                                            <w:bottom w:val="none" w:sz="0" w:space="0" w:color="auto"/>
                                            <w:right w:val="none" w:sz="0" w:space="0" w:color="auto"/>
                                          </w:divBdr>
                                          <w:divsChild>
                                            <w:div w:id="1326280353">
                                              <w:marLeft w:val="0"/>
                                              <w:marRight w:val="0"/>
                                              <w:marTop w:val="0"/>
                                              <w:marBottom w:val="0"/>
                                              <w:divBdr>
                                                <w:top w:val="none" w:sz="0" w:space="0" w:color="auto"/>
                                                <w:left w:val="none" w:sz="0" w:space="0" w:color="auto"/>
                                                <w:bottom w:val="none" w:sz="0" w:space="0" w:color="auto"/>
                                                <w:right w:val="none" w:sz="0" w:space="0" w:color="auto"/>
                                              </w:divBdr>
                                            </w:div>
                                          </w:divsChild>
                                        </w:div>
                                        <w:div w:id="1377271612">
                                          <w:marLeft w:val="0"/>
                                          <w:marRight w:val="0"/>
                                          <w:marTop w:val="0"/>
                                          <w:marBottom w:val="0"/>
                                          <w:divBdr>
                                            <w:top w:val="none" w:sz="0" w:space="0" w:color="auto"/>
                                            <w:left w:val="none" w:sz="0" w:space="0" w:color="auto"/>
                                            <w:bottom w:val="none" w:sz="0" w:space="0" w:color="auto"/>
                                            <w:right w:val="none" w:sz="0" w:space="0" w:color="auto"/>
                                          </w:divBdr>
                                          <w:divsChild>
                                            <w:div w:id="651376252">
                                              <w:marLeft w:val="0"/>
                                              <w:marRight w:val="0"/>
                                              <w:marTop w:val="0"/>
                                              <w:marBottom w:val="0"/>
                                              <w:divBdr>
                                                <w:top w:val="none" w:sz="0" w:space="0" w:color="auto"/>
                                                <w:left w:val="none" w:sz="0" w:space="0" w:color="auto"/>
                                                <w:bottom w:val="none" w:sz="0" w:space="0" w:color="auto"/>
                                                <w:right w:val="none" w:sz="0" w:space="0" w:color="auto"/>
                                              </w:divBdr>
                                            </w:div>
                                          </w:divsChild>
                                        </w:div>
                                        <w:div w:id="1404982764">
                                          <w:marLeft w:val="0"/>
                                          <w:marRight w:val="0"/>
                                          <w:marTop w:val="0"/>
                                          <w:marBottom w:val="0"/>
                                          <w:divBdr>
                                            <w:top w:val="none" w:sz="0" w:space="0" w:color="auto"/>
                                            <w:left w:val="none" w:sz="0" w:space="0" w:color="auto"/>
                                            <w:bottom w:val="none" w:sz="0" w:space="0" w:color="auto"/>
                                            <w:right w:val="none" w:sz="0" w:space="0" w:color="auto"/>
                                          </w:divBdr>
                                          <w:divsChild>
                                            <w:div w:id="1967419389">
                                              <w:marLeft w:val="0"/>
                                              <w:marRight w:val="0"/>
                                              <w:marTop w:val="0"/>
                                              <w:marBottom w:val="0"/>
                                              <w:divBdr>
                                                <w:top w:val="none" w:sz="0" w:space="0" w:color="auto"/>
                                                <w:left w:val="none" w:sz="0" w:space="0" w:color="auto"/>
                                                <w:bottom w:val="none" w:sz="0" w:space="0" w:color="auto"/>
                                                <w:right w:val="none" w:sz="0" w:space="0" w:color="auto"/>
                                              </w:divBdr>
                                            </w:div>
                                          </w:divsChild>
                                        </w:div>
                                        <w:div w:id="1405419806">
                                          <w:marLeft w:val="0"/>
                                          <w:marRight w:val="0"/>
                                          <w:marTop w:val="0"/>
                                          <w:marBottom w:val="0"/>
                                          <w:divBdr>
                                            <w:top w:val="none" w:sz="0" w:space="0" w:color="auto"/>
                                            <w:left w:val="none" w:sz="0" w:space="0" w:color="auto"/>
                                            <w:bottom w:val="none" w:sz="0" w:space="0" w:color="auto"/>
                                            <w:right w:val="none" w:sz="0" w:space="0" w:color="auto"/>
                                          </w:divBdr>
                                          <w:divsChild>
                                            <w:div w:id="1519851901">
                                              <w:marLeft w:val="0"/>
                                              <w:marRight w:val="0"/>
                                              <w:marTop w:val="0"/>
                                              <w:marBottom w:val="0"/>
                                              <w:divBdr>
                                                <w:top w:val="none" w:sz="0" w:space="0" w:color="auto"/>
                                                <w:left w:val="none" w:sz="0" w:space="0" w:color="auto"/>
                                                <w:bottom w:val="none" w:sz="0" w:space="0" w:color="auto"/>
                                                <w:right w:val="none" w:sz="0" w:space="0" w:color="auto"/>
                                              </w:divBdr>
                                            </w:div>
                                          </w:divsChild>
                                        </w:div>
                                        <w:div w:id="1408110446">
                                          <w:marLeft w:val="0"/>
                                          <w:marRight w:val="0"/>
                                          <w:marTop w:val="0"/>
                                          <w:marBottom w:val="0"/>
                                          <w:divBdr>
                                            <w:top w:val="none" w:sz="0" w:space="0" w:color="auto"/>
                                            <w:left w:val="none" w:sz="0" w:space="0" w:color="auto"/>
                                            <w:bottom w:val="none" w:sz="0" w:space="0" w:color="auto"/>
                                            <w:right w:val="none" w:sz="0" w:space="0" w:color="auto"/>
                                          </w:divBdr>
                                          <w:divsChild>
                                            <w:div w:id="900872448">
                                              <w:marLeft w:val="0"/>
                                              <w:marRight w:val="0"/>
                                              <w:marTop w:val="0"/>
                                              <w:marBottom w:val="0"/>
                                              <w:divBdr>
                                                <w:top w:val="none" w:sz="0" w:space="0" w:color="auto"/>
                                                <w:left w:val="none" w:sz="0" w:space="0" w:color="auto"/>
                                                <w:bottom w:val="none" w:sz="0" w:space="0" w:color="auto"/>
                                                <w:right w:val="none" w:sz="0" w:space="0" w:color="auto"/>
                                              </w:divBdr>
                                            </w:div>
                                          </w:divsChild>
                                        </w:div>
                                        <w:div w:id="1421950322">
                                          <w:marLeft w:val="0"/>
                                          <w:marRight w:val="0"/>
                                          <w:marTop w:val="0"/>
                                          <w:marBottom w:val="0"/>
                                          <w:divBdr>
                                            <w:top w:val="none" w:sz="0" w:space="0" w:color="auto"/>
                                            <w:left w:val="none" w:sz="0" w:space="0" w:color="auto"/>
                                            <w:bottom w:val="none" w:sz="0" w:space="0" w:color="auto"/>
                                            <w:right w:val="none" w:sz="0" w:space="0" w:color="auto"/>
                                          </w:divBdr>
                                          <w:divsChild>
                                            <w:div w:id="338393642">
                                              <w:marLeft w:val="0"/>
                                              <w:marRight w:val="0"/>
                                              <w:marTop w:val="0"/>
                                              <w:marBottom w:val="0"/>
                                              <w:divBdr>
                                                <w:top w:val="none" w:sz="0" w:space="0" w:color="auto"/>
                                                <w:left w:val="none" w:sz="0" w:space="0" w:color="auto"/>
                                                <w:bottom w:val="none" w:sz="0" w:space="0" w:color="auto"/>
                                                <w:right w:val="none" w:sz="0" w:space="0" w:color="auto"/>
                                              </w:divBdr>
                                            </w:div>
                                          </w:divsChild>
                                        </w:div>
                                        <w:div w:id="1448625080">
                                          <w:marLeft w:val="0"/>
                                          <w:marRight w:val="0"/>
                                          <w:marTop w:val="0"/>
                                          <w:marBottom w:val="0"/>
                                          <w:divBdr>
                                            <w:top w:val="none" w:sz="0" w:space="0" w:color="auto"/>
                                            <w:left w:val="none" w:sz="0" w:space="0" w:color="auto"/>
                                            <w:bottom w:val="none" w:sz="0" w:space="0" w:color="auto"/>
                                            <w:right w:val="none" w:sz="0" w:space="0" w:color="auto"/>
                                          </w:divBdr>
                                          <w:divsChild>
                                            <w:div w:id="2140950559">
                                              <w:marLeft w:val="0"/>
                                              <w:marRight w:val="0"/>
                                              <w:marTop w:val="0"/>
                                              <w:marBottom w:val="0"/>
                                              <w:divBdr>
                                                <w:top w:val="none" w:sz="0" w:space="0" w:color="auto"/>
                                                <w:left w:val="none" w:sz="0" w:space="0" w:color="auto"/>
                                                <w:bottom w:val="none" w:sz="0" w:space="0" w:color="auto"/>
                                                <w:right w:val="none" w:sz="0" w:space="0" w:color="auto"/>
                                              </w:divBdr>
                                            </w:div>
                                          </w:divsChild>
                                        </w:div>
                                        <w:div w:id="1459690426">
                                          <w:marLeft w:val="0"/>
                                          <w:marRight w:val="0"/>
                                          <w:marTop w:val="0"/>
                                          <w:marBottom w:val="0"/>
                                          <w:divBdr>
                                            <w:top w:val="none" w:sz="0" w:space="0" w:color="auto"/>
                                            <w:left w:val="none" w:sz="0" w:space="0" w:color="auto"/>
                                            <w:bottom w:val="none" w:sz="0" w:space="0" w:color="auto"/>
                                            <w:right w:val="none" w:sz="0" w:space="0" w:color="auto"/>
                                          </w:divBdr>
                                          <w:divsChild>
                                            <w:div w:id="114636883">
                                              <w:marLeft w:val="0"/>
                                              <w:marRight w:val="0"/>
                                              <w:marTop w:val="0"/>
                                              <w:marBottom w:val="0"/>
                                              <w:divBdr>
                                                <w:top w:val="none" w:sz="0" w:space="0" w:color="auto"/>
                                                <w:left w:val="none" w:sz="0" w:space="0" w:color="auto"/>
                                                <w:bottom w:val="none" w:sz="0" w:space="0" w:color="auto"/>
                                                <w:right w:val="none" w:sz="0" w:space="0" w:color="auto"/>
                                              </w:divBdr>
                                            </w:div>
                                          </w:divsChild>
                                        </w:div>
                                        <w:div w:id="1481771830">
                                          <w:marLeft w:val="0"/>
                                          <w:marRight w:val="0"/>
                                          <w:marTop w:val="0"/>
                                          <w:marBottom w:val="0"/>
                                          <w:divBdr>
                                            <w:top w:val="none" w:sz="0" w:space="0" w:color="auto"/>
                                            <w:left w:val="none" w:sz="0" w:space="0" w:color="auto"/>
                                            <w:bottom w:val="none" w:sz="0" w:space="0" w:color="auto"/>
                                            <w:right w:val="none" w:sz="0" w:space="0" w:color="auto"/>
                                          </w:divBdr>
                                          <w:divsChild>
                                            <w:div w:id="891888314">
                                              <w:marLeft w:val="0"/>
                                              <w:marRight w:val="0"/>
                                              <w:marTop w:val="0"/>
                                              <w:marBottom w:val="0"/>
                                              <w:divBdr>
                                                <w:top w:val="none" w:sz="0" w:space="0" w:color="auto"/>
                                                <w:left w:val="none" w:sz="0" w:space="0" w:color="auto"/>
                                                <w:bottom w:val="none" w:sz="0" w:space="0" w:color="auto"/>
                                                <w:right w:val="none" w:sz="0" w:space="0" w:color="auto"/>
                                              </w:divBdr>
                                            </w:div>
                                          </w:divsChild>
                                        </w:div>
                                        <w:div w:id="1491821981">
                                          <w:marLeft w:val="0"/>
                                          <w:marRight w:val="0"/>
                                          <w:marTop w:val="0"/>
                                          <w:marBottom w:val="0"/>
                                          <w:divBdr>
                                            <w:top w:val="none" w:sz="0" w:space="0" w:color="auto"/>
                                            <w:left w:val="none" w:sz="0" w:space="0" w:color="auto"/>
                                            <w:bottom w:val="none" w:sz="0" w:space="0" w:color="auto"/>
                                            <w:right w:val="none" w:sz="0" w:space="0" w:color="auto"/>
                                          </w:divBdr>
                                          <w:divsChild>
                                            <w:div w:id="1014528117">
                                              <w:marLeft w:val="0"/>
                                              <w:marRight w:val="0"/>
                                              <w:marTop w:val="0"/>
                                              <w:marBottom w:val="0"/>
                                              <w:divBdr>
                                                <w:top w:val="none" w:sz="0" w:space="0" w:color="auto"/>
                                                <w:left w:val="none" w:sz="0" w:space="0" w:color="auto"/>
                                                <w:bottom w:val="none" w:sz="0" w:space="0" w:color="auto"/>
                                                <w:right w:val="none" w:sz="0" w:space="0" w:color="auto"/>
                                              </w:divBdr>
                                            </w:div>
                                          </w:divsChild>
                                        </w:div>
                                        <w:div w:id="1523469552">
                                          <w:marLeft w:val="0"/>
                                          <w:marRight w:val="0"/>
                                          <w:marTop w:val="0"/>
                                          <w:marBottom w:val="0"/>
                                          <w:divBdr>
                                            <w:top w:val="none" w:sz="0" w:space="0" w:color="auto"/>
                                            <w:left w:val="none" w:sz="0" w:space="0" w:color="auto"/>
                                            <w:bottom w:val="none" w:sz="0" w:space="0" w:color="auto"/>
                                            <w:right w:val="none" w:sz="0" w:space="0" w:color="auto"/>
                                          </w:divBdr>
                                          <w:divsChild>
                                            <w:div w:id="794059285">
                                              <w:marLeft w:val="0"/>
                                              <w:marRight w:val="0"/>
                                              <w:marTop w:val="0"/>
                                              <w:marBottom w:val="0"/>
                                              <w:divBdr>
                                                <w:top w:val="none" w:sz="0" w:space="0" w:color="auto"/>
                                                <w:left w:val="none" w:sz="0" w:space="0" w:color="auto"/>
                                                <w:bottom w:val="none" w:sz="0" w:space="0" w:color="auto"/>
                                                <w:right w:val="none" w:sz="0" w:space="0" w:color="auto"/>
                                              </w:divBdr>
                                            </w:div>
                                          </w:divsChild>
                                        </w:div>
                                        <w:div w:id="1524857172">
                                          <w:marLeft w:val="0"/>
                                          <w:marRight w:val="0"/>
                                          <w:marTop w:val="0"/>
                                          <w:marBottom w:val="0"/>
                                          <w:divBdr>
                                            <w:top w:val="none" w:sz="0" w:space="0" w:color="auto"/>
                                            <w:left w:val="none" w:sz="0" w:space="0" w:color="auto"/>
                                            <w:bottom w:val="none" w:sz="0" w:space="0" w:color="auto"/>
                                            <w:right w:val="none" w:sz="0" w:space="0" w:color="auto"/>
                                          </w:divBdr>
                                          <w:divsChild>
                                            <w:div w:id="555774556">
                                              <w:marLeft w:val="0"/>
                                              <w:marRight w:val="0"/>
                                              <w:marTop w:val="0"/>
                                              <w:marBottom w:val="0"/>
                                              <w:divBdr>
                                                <w:top w:val="none" w:sz="0" w:space="0" w:color="auto"/>
                                                <w:left w:val="none" w:sz="0" w:space="0" w:color="auto"/>
                                                <w:bottom w:val="none" w:sz="0" w:space="0" w:color="auto"/>
                                                <w:right w:val="none" w:sz="0" w:space="0" w:color="auto"/>
                                              </w:divBdr>
                                            </w:div>
                                          </w:divsChild>
                                        </w:div>
                                        <w:div w:id="1531183501">
                                          <w:marLeft w:val="0"/>
                                          <w:marRight w:val="0"/>
                                          <w:marTop w:val="0"/>
                                          <w:marBottom w:val="0"/>
                                          <w:divBdr>
                                            <w:top w:val="none" w:sz="0" w:space="0" w:color="auto"/>
                                            <w:left w:val="none" w:sz="0" w:space="0" w:color="auto"/>
                                            <w:bottom w:val="none" w:sz="0" w:space="0" w:color="auto"/>
                                            <w:right w:val="none" w:sz="0" w:space="0" w:color="auto"/>
                                          </w:divBdr>
                                          <w:divsChild>
                                            <w:div w:id="1571620817">
                                              <w:marLeft w:val="0"/>
                                              <w:marRight w:val="0"/>
                                              <w:marTop w:val="0"/>
                                              <w:marBottom w:val="0"/>
                                              <w:divBdr>
                                                <w:top w:val="none" w:sz="0" w:space="0" w:color="auto"/>
                                                <w:left w:val="none" w:sz="0" w:space="0" w:color="auto"/>
                                                <w:bottom w:val="none" w:sz="0" w:space="0" w:color="auto"/>
                                                <w:right w:val="none" w:sz="0" w:space="0" w:color="auto"/>
                                              </w:divBdr>
                                            </w:div>
                                          </w:divsChild>
                                        </w:div>
                                        <w:div w:id="1572613387">
                                          <w:marLeft w:val="0"/>
                                          <w:marRight w:val="0"/>
                                          <w:marTop w:val="0"/>
                                          <w:marBottom w:val="0"/>
                                          <w:divBdr>
                                            <w:top w:val="none" w:sz="0" w:space="0" w:color="auto"/>
                                            <w:left w:val="none" w:sz="0" w:space="0" w:color="auto"/>
                                            <w:bottom w:val="none" w:sz="0" w:space="0" w:color="auto"/>
                                            <w:right w:val="none" w:sz="0" w:space="0" w:color="auto"/>
                                          </w:divBdr>
                                          <w:divsChild>
                                            <w:div w:id="739254170">
                                              <w:marLeft w:val="0"/>
                                              <w:marRight w:val="0"/>
                                              <w:marTop w:val="0"/>
                                              <w:marBottom w:val="0"/>
                                              <w:divBdr>
                                                <w:top w:val="none" w:sz="0" w:space="0" w:color="auto"/>
                                                <w:left w:val="none" w:sz="0" w:space="0" w:color="auto"/>
                                                <w:bottom w:val="none" w:sz="0" w:space="0" w:color="auto"/>
                                                <w:right w:val="none" w:sz="0" w:space="0" w:color="auto"/>
                                              </w:divBdr>
                                            </w:div>
                                          </w:divsChild>
                                        </w:div>
                                        <w:div w:id="1595094428">
                                          <w:marLeft w:val="0"/>
                                          <w:marRight w:val="0"/>
                                          <w:marTop w:val="0"/>
                                          <w:marBottom w:val="0"/>
                                          <w:divBdr>
                                            <w:top w:val="none" w:sz="0" w:space="0" w:color="auto"/>
                                            <w:left w:val="none" w:sz="0" w:space="0" w:color="auto"/>
                                            <w:bottom w:val="none" w:sz="0" w:space="0" w:color="auto"/>
                                            <w:right w:val="none" w:sz="0" w:space="0" w:color="auto"/>
                                          </w:divBdr>
                                          <w:divsChild>
                                            <w:div w:id="450518815">
                                              <w:marLeft w:val="0"/>
                                              <w:marRight w:val="0"/>
                                              <w:marTop w:val="0"/>
                                              <w:marBottom w:val="0"/>
                                              <w:divBdr>
                                                <w:top w:val="none" w:sz="0" w:space="0" w:color="auto"/>
                                                <w:left w:val="none" w:sz="0" w:space="0" w:color="auto"/>
                                                <w:bottom w:val="none" w:sz="0" w:space="0" w:color="auto"/>
                                                <w:right w:val="none" w:sz="0" w:space="0" w:color="auto"/>
                                              </w:divBdr>
                                            </w:div>
                                          </w:divsChild>
                                        </w:div>
                                        <w:div w:id="1658799410">
                                          <w:marLeft w:val="0"/>
                                          <w:marRight w:val="0"/>
                                          <w:marTop w:val="0"/>
                                          <w:marBottom w:val="0"/>
                                          <w:divBdr>
                                            <w:top w:val="none" w:sz="0" w:space="0" w:color="auto"/>
                                            <w:left w:val="none" w:sz="0" w:space="0" w:color="auto"/>
                                            <w:bottom w:val="none" w:sz="0" w:space="0" w:color="auto"/>
                                            <w:right w:val="none" w:sz="0" w:space="0" w:color="auto"/>
                                          </w:divBdr>
                                          <w:divsChild>
                                            <w:div w:id="902716088">
                                              <w:marLeft w:val="0"/>
                                              <w:marRight w:val="0"/>
                                              <w:marTop w:val="0"/>
                                              <w:marBottom w:val="0"/>
                                              <w:divBdr>
                                                <w:top w:val="none" w:sz="0" w:space="0" w:color="auto"/>
                                                <w:left w:val="none" w:sz="0" w:space="0" w:color="auto"/>
                                                <w:bottom w:val="none" w:sz="0" w:space="0" w:color="auto"/>
                                                <w:right w:val="none" w:sz="0" w:space="0" w:color="auto"/>
                                              </w:divBdr>
                                            </w:div>
                                          </w:divsChild>
                                        </w:div>
                                        <w:div w:id="1702629671">
                                          <w:marLeft w:val="0"/>
                                          <w:marRight w:val="0"/>
                                          <w:marTop w:val="0"/>
                                          <w:marBottom w:val="0"/>
                                          <w:divBdr>
                                            <w:top w:val="none" w:sz="0" w:space="0" w:color="auto"/>
                                            <w:left w:val="none" w:sz="0" w:space="0" w:color="auto"/>
                                            <w:bottom w:val="none" w:sz="0" w:space="0" w:color="auto"/>
                                            <w:right w:val="none" w:sz="0" w:space="0" w:color="auto"/>
                                          </w:divBdr>
                                          <w:divsChild>
                                            <w:div w:id="231623718">
                                              <w:marLeft w:val="0"/>
                                              <w:marRight w:val="0"/>
                                              <w:marTop w:val="0"/>
                                              <w:marBottom w:val="0"/>
                                              <w:divBdr>
                                                <w:top w:val="none" w:sz="0" w:space="0" w:color="auto"/>
                                                <w:left w:val="none" w:sz="0" w:space="0" w:color="auto"/>
                                                <w:bottom w:val="none" w:sz="0" w:space="0" w:color="auto"/>
                                                <w:right w:val="none" w:sz="0" w:space="0" w:color="auto"/>
                                              </w:divBdr>
                                            </w:div>
                                          </w:divsChild>
                                        </w:div>
                                        <w:div w:id="1732730227">
                                          <w:marLeft w:val="0"/>
                                          <w:marRight w:val="0"/>
                                          <w:marTop w:val="0"/>
                                          <w:marBottom w:val="0"/>
                                          <w:divBdr>
                                            <w:top w:val="none" w:sz="0" w:space="0" w:color="auto"/>
                                            <w:left w:val="none" w:sz="0" w:space="0" w:color="auto"/>
                                            <w:bottom w:val="none" w:sz="0" w:space="0" w:color="auto"/>
                                            <w:right w:val="none" w:sz="0" w:space="0" w:color="auto"/>
                                          </w:divBdr>
                                          <w:divsChild>
                                            <w:div w:id="2001346785">
                                              <w:marLeft w:val="0"/>
                                              <w:marRight w:val="0"/>
                                              <w:marTop w:val="0"/>
                                              <w:marBottom w:val="0"/>
                                              <w:divBdr>
                                                <w:top w:val="none" w:sz="0" w:space="0" w:color="auto"/>
                                                <w:left w:val="none" w:sz="0" w:space="0" w:color="auto"/>
                                                <w:bottom w:val="none" w:sz="0" w:space="0" w:color="auto"/>
                                                <w:right w:val="none" w:sz="0" w:space="0" w:color="auto"/>
                                              </w:divBdr>
                                            </w:div>
                                          </w:divsChild>
                                        </w:div>
                                        <w:div w:id="1732994017">
                                          <w:marLeft w:val="0"/>
                                          <w:marRight w:val="0"/>
                                          <w:marTop w:val="0"/>
                                          <w:marBottom w:val="0"/>
                                          <w:divBdr>
                                            <w:top w:val="none" w:sz="0" w:space="0" w:color="auto"/>
                                            <w:left w:val="none" w:sz="0" w:space="0" w:color="auto"/>
                                            <w:bottom w:val="none" w:sz="0" w:space="0" w:color="auto"/>
                                            <w:right w:val="none" w:sz="0" w:space="0" w:color="auto"/>
                                          </w:divBdr>
                                          <w:divsChild>
                                            <w:div w:id="412549983">
                                              <w:marLeft w:val="0"/>
                                              <w:marRight w:val="0"/>
                                              <w:marTop w:val="0"/>
                                              <w:marBottom w:val="0"/>
                                              <w:divBdr>
                                                <w:top w:val="none" w:sz="0" w:space="0" w:color="auto"/>
                                                <w:left w:val="none" w:sz="0" w:space="0" w:color="auto"/>
                                                <w:bottom w:val="none" w:sz="0" w:space="0" w:color="auto"/>
                                                <w:right w:val="none" w:sz="0" w:space="0" w:color="auto"/>
                                              </w:divBdr>
                                            </w:div>
                                          </w:divsChild>
                                        </w:div>
                                        <w:div w:id="1747334520">
                                          <w:marLeft w:val="0"/>
                                          <w:marRight w:val="0"/>
                                          <w:marTop w:val="0"/>
                                          <w:marBottom w:val="0"/>
                                          <w:divBdr>
                                            <w:top w:val="none" w:sz="0" w:space="0" w:color="auto"/>
                                            <w:left w:val="none" w:sz="0" w:space="0" w:color="auto"/>
                                            <w:bottom w:val="none" w:sz="0" w:space="0" w:color="auto"/>
                                            <w:right w:val="none" w:sz="0" w:space="0" w:color="auto"/>
                                          </w:divBdr>
                                          <w:divsChild>
                                            <w:div w:id="1714037501">
                                              <w:marLeft w:val="0"/>
                                              <w:marRight w:val="0"/>
                                              <w:marTop w:val="0"/>
                                              <w:marBottom w:val="0"/>
                                              <w:divBdr>
                                                <w:top w:val="none" w:sz="0" w:space="0" w:color="auto"/>
                                                <w:left w:val="none" w:sz="0" w:space="0" w:color="auto"/>
                                                <w:bottom w:val="none" w:sz="0" w:space="0" w:color="auto"/>
                                                <w:right w:val="none" w:sz="0" w:space="0" w:color="auto"/>
                                              </w:divBdr>
                                            </w:div>
                                          </w:divsChild>
                                        </w:div>
                                        <w:div w:id="1773359107">
                                          <w:marLeft w:val="0"/>
                                          <w:marRight w:val="0"/>
                                          <w:marTop w:val="0"/>
                                          <w:marBottom w:val="0"/>
                                          <w:divBdr>
                                            <w:top w:val="none" w:sz="0" w:space="0" w:color="auto"/>
                                            <w:left w:val="none" w:sz="0" w:space="0" w:color="auto"/>
                                            <w:bottom w:val="none" w:sz="0" w:space="0" w:color="auto"/>
                                            <w:right w:val="none" w:sz="0" w:space="0" w:color="auto"/>
                                          </w:divBdr>
                                          <w:divsChild>
                                            <w:div w:id="865024190">
                                              <w:marLeft w:val="0"/>
                                              <w:marRight w:val="0"/>
                                              <w:marTop w:val="0"/>
                                              <w:marBottom w:val="0"/>
                                              <w:divBdr>
                                                <w:top w:val="none" w:sz="0" w:space="0" w:color="auto"/>
                                                <w:left w:val="none" w:sz="0" w:space="0" w:color="auto"/>
                                                <w:bottom w:val="none" w:sz="0" w:space="0" w:color="auto"/>
                                                <w:right w:val="none" w:sz="0" w:space="0" w:color="auto"/>
                                              </w:divBdr>
                                            </w:div>
                                          </w:divsChild>
                                        </w:div>
                                        <w:div w:id="1780637507">
                                          <w:marLeft w:val="0"/>
                                          <w:marRight w:val="0"/>
                                          <w:marTop w:val="0"/>
                                          <w:marBottom w:val="0"/>
                                          <w:divBdr>
                                            <w:top w:val="none" w:sz="0" w:space="0" w:color="auto"/>
                                            <w:left w:val="none" w:sz="0" w:space="0" w:color="auto"/>
                                            <w:bottom w:val="none" w:sz="0" w:space="0" w:color="auto"/>
                                            <w:right w:val="none" w:sz="0" w:space="0" w:color="auto"/>
                                          </w:divBdr>
                                          <w:divsChild>
                                            <w:div w:id="1367414578">
                                              <w:marLeft w:val="0"/>
                                              <w:marRight w:val="0"/>
                                              <w:marTop w:val="0"/>
                                              <w:marBottom w:val="0"/>
                                              <w:divBdr>
                                                <w:top w:val="none" w:sz="0" w:space="0" w:color="auto"/>
                                                <w:left w:val="none" w:sz="0" w:space="0" w:color="auto"/>
                                                <w:bottom w:val="none" w:sz="0" w:space="0" w:color="auto"/>
                                                <w:right w:val="none" w:sz="0" w:space="0" w:color="auto"/>
                                              </w:divBdr>
                                            </w:div>
                                          </w:divsChild>
                                        </w:div>
                                        <w:div w:id="1784417068">
                                          <w:marLeft w:val="0"/>
                                          <w:marRight w:val="0"/>
                                          <w:marTop w:val="0"/>
                                          <w:marBottom w:val="0"/>
                                          <w:divBdr>
                                            <w:top w:val="none" w:sz="0" w:space="0" w:color="auto"/>
                                            <w:left w:val="none" w:sz="0" w:space="0" w:color="auto"/>
                                            <w:bottom w:val="none" w:sz="0" w:space="0" w:color="auto"/>
                                            <w:right w:val="none" w:sz="0" w:space="0" w:color="auto"/>
                                          </w:divBdr>
                                          <w:divsChild>
                                            <w:div w:id="859011073">
                                              <w:marLeft w:val="0"/>
                                              <w:marRight w:val="0"/>
                                              <w:marTop w:val="0"/>
                                              <w:marBottom w:val="0"/>
                                              <w:divBdr>
                                                <w:top w:val="none" w:sz="0" w:space="0" w:color="auto"/>
                                                <w:left w:val="none" w:sz="0" w:space="0" w:color="auto"/>
                                                <w:bottom w:val="none" w:sz="0" w:space="0" w:color="auto"/>
                                                <w:right w:val="none" w:sz="0" w:space="0" w:color="auto"/>
                                              </w:divBdr>
                                            </w:div>
                                          </w:divsChild>
                                        </w:div>
                                        <w:div w:id="1807816292">
                                          <w:marLeft w:val="0"/>
                                          <w:marRight w:val="0"/>
                                          <w:marTop w:val="0"/>
                                          <w:marBottom w:val="0"/>
                                          <w:divBdr>
                                            <w:top w:val="none" w:sz="0" w:space="0" w:color="auto"/>
                                            <w:left w:val="none" w:sz="0" w:space="0" w:color="auto"/>
                                            <w:bottom w:val="none" w:sz="0" w:space="0" w:color="auto"/>
                                            <w:right w:val="none" w:sz="0" w:space="0" w:color="auto"/>
                                          </w:divBdr>
                                          <w:divsChild>
                                            <w:div w:id="268588918">
                                              <w:marLeft w:val="0"/>
                                              <w:marRight w:val="0"/>
                                              <w:marTop w:val="0"/>
                                              <w:marBottom w:val="0"/>
                                              <w:divBdr>
                                                <w:top w:val="none" w:sz="0" w:space="0" w:color="auto"/>
                                                <w:left w:val="none" w:sz="0" w:space="0" w:color="auto"/>
                                                <w:bottom w:val="none" w:sz="0" w:space="0" w:color="auto"/>
                                                <w:right w:val="none" w:sz="0" w:space="0" w:color="auto"/>
                                              </w:divBdr>
                                            </w:div>
                                          </w:divsChild>
                                        </w:div>
                                        <w:div w:id="1820262614">
                                          <w:marLeft w:val="0"/>
                                          <w:marRight w:val="0"/>
                                          <w:marTop w:val="0"/>
                                          <w:marBottom w:val="0"/>
                                          <w:divBdr>
                                            <w:top w:val="none" w:sz="0" w:space="0" w:color="auto"/>
                                            <w:left w:val="none" w:sz="0" w:space="0" w:color="auto"/>
                                            <w:bottom w:val="none" w:sz="0" w:space="0" w:color="auto"/>
                                            <w:right w:val="none" w:sz="0" w:space="0" w:color="auto"/>
                                          </w:divBdr>
                                          <w:divsChild>
                                            <w:div w:id="1769110026">
                                              <w:marLeft w:val="0"/>
                                              <w:marRight w:val="0"/>
                                              <w:marTop w:val="0"/>
                                              <w:marBottom w:val="0"/>
                                              <w:divBdr>
                                                <w:top w:val="none" w:sz="0" w:space="0" w:color="auto"/>
                                                <w:left w:val="none" w:sz="0" w:space="0" w:color="auto"/>
                                                <w:bottom w:val="none" w:sz="0" w:space="0" w:color="auto"/>
                                                <w:right w:val="none" w:sz="0" w:space="0" w:color="auto"/>
                                              </w:divBdr>
                                            </w:div>
                                          </w:divsChild>
                                        </w:div>
                                        <w:div w:id="1820295138">
                                          <w:marLeft w:val="0"/>
                                          <w:marRight w:val="0"/>
                                          <w:marTop w:val="0"/>
                                          <w:marBottom w:val="0"/>
                                          <w:divBdr>
                                            <w:top w:val="none" w:sz="0" w:space="0" w:color="auto"/>
                                            <w:left w:val="none" w:sz="0" w:space="0" w:color="auto"/>
                                            <w:bottom w:val="none" w:sz="0" w:space="0" w:color="auto"/>
                                            <w:right w:val="none" w:sz="0" w:space="0" w:color="auto"/>
                                          </w:divBdr>
                                          <w:divsChild>
                                            <w:div w:id="603611059">
                                              <w:marLeft w:val="0"/>
                                              <w:marRight w:val="0"/>
                                              <w:marTop w:val="0"/>
                                              <w:marBottom w:val="0"/>
                                              <w:divBdr>
                                                <w:top w:val="none" w:sz="0" w:space="0" w:color="auto"/>
                                                <w:left w:val="none" w:sz="0" w:space="0" w:color="auto"/>
                                                <w:bottom w:val="none" w:sz="0" w:space="0" w:color="auto"/>
                                                <w:right w:val="none" w:sz="0" w:space="0" w:color="auto"/>
                                              </w:divBdr>
                                            </w:div>
                                          </w:divsChild>
                                        </w:div>
                                        <w:div w:id="1892187853">
                                          <w:marLeft w:val="0"/>
                                          <w:marRight w:val="0"/>
                                          <w:marTop w:val="0"/>
                                          <w:marBottom w:val="0"/>
                                          <w:divBdr>
                                            <w:top w:val="none" w:sz="0" w:space="0" w:color="auto"/>
                                            <w:left w:val="none" w:sz="0" w:space="0" w:color="auto"/>
                                            <w:bottom w:val="none" w:sz="0" w:space="0" w:color="auto"/>
                                            <w:right w:val="none" w:sz="0" w:space="0" w:color="auto"/>
                                          </w:divBdr>
                                          <w:divsChild>
                                            <w:div w:id="728844029">
                                              <w:marLeft w:val="0"/>
                                              <w:marRight w:val="0"/>
                                              <w:marTop w:val="0"/>
                                              <w:marBottom w:val="0"/>
                                              <w:divBdr>
                                                <w:top w:val="none" w:sz="0" w:space="0" w:color="auto"/>
                                                <w:left w:val="none" w:sz="0" w:space="0" w:color="auto"/>
                                                <w:bottom w:val="none" w:sz="0" w:space="0" w:color="auto"/>
                                                <w:right w:val="none" w:sz="0" w:space="0" w:color="auto"/>
                                              </w:divBdr>
                                            </w:div>
                                          </w:divsChild>
                                        </w:div>
                                        <w:div w:id="1895502357">
                                          <w:marLeft w:val="0"/>
                                          <w:marRight w:val="0"/>
                                          <w:marTop w:val="0"/>
                                          <w:marBottom w:val="0"/>
                                          <w:divBdr>
                                            <w:top w:val="none" w:sz="0" w:space="0" w:color="auto"/>
                                            <w:left w:val="none" w:sz="0" w:space="0" w:color="auto"/>
                                            <w:bottom w:val="none" w:sz="0" w:space="0" w:color="auto"/>
                                            <w:right w:val="none" w:sz="0" w:space="0" w:color="auto"/>
                                          </w:divBdr>
                                          <w:divsChild>
                                            <w:div w:id="832599441">
                                              <w:marLeft w:val="0"/>
                                              <w:marRight w:val="0"/>
                                              <w:marTop w:val="0"/>
                                              <w:marBottom w:val="0"/>
                                              <w:divBdr>
                                                <w:top w:val="none" w:sz="0" w:space="0" w:color="auto"/>
                                                <w:left w:val="none" w:sz="0" w:space="0" w:color="auto"/>
                                                <w:bottom w:val="none" w:sz="0" w:space="0" w:color="auto"/>
                                                <w:right w:val="none" w:sz="0" w:space="0" w:color="auto"/>
                                              </w:divBdr>
                                            </w:div>
                                          </w:divsChild>
                                        </w:div>
                                        <w:div w:id="1955745145">
                                          <w:marLeft w:val="0"/>
                                          <w:marRight w:val="0"/>
                                          <w:marTop w:val="0"/>
                                          <w:marBottom w:val="0"/>
                                          <w:divBdr>
                                            <w:top w:val="none" w:sz="0" w:space="0" w:color="auto"/>
                                            <w:left w:val="none" w:sz="0" w:space="0" w:color="auto"/>
                                            <w:bottom w:val="none" w:sz="0" w:space="0" w:color="auto"/>
                                            <w:right w:val="none" w:sz="0" w:space="0" w:color="auto"/>
                                          </w:divBdr>
                                          <w:divsChild>
                                            <w:div w:id="1114790501">
                                              <w:marLeft w:val="0"/>
                                              <w:marRight w:val="0"/>
                                              <w:marTop w:val="0"/>
                                              <w:marBottom w:val="0"/>
                                              <w:divBdr>
                                                <w:top w:val="none" w:sz="0" w:space="0" w:color="auto"/>
                                                <w:left w:val="none" w:sz="0" w:space="0" w:color="auto"/>
                                                <w:bottom w:val="none" w:sz="0" w:space="0" w:color="auto"/>
                                                <w:right w:val="none" w:sz="0" w:space="0" w:color="auto"/>
                                              </w:divBdr>
                                            </w:div>
                                          </w:divsChild>
                                        </w:div>
                                        <w:div w:id="1964650941">
                                          <w:marLeft w:val="0"/>
                                          <w:marRight w:val="0"/>
                                          <w:marTop w:val="0"/>
                                          <w:marBottom w:val="0"/>
                                          <w:divBdr>
                                            <w:top w:val="none" w:sz="0" w:space="0" w:color="auto"/>
                                            <w:left w:val="none" w:sz="0" w:space="0" w:color="auto"/>
                                            <w:bottom w:val="none" w:sz="0" w:space="0" w:color="auto"/>
                                            <w:right w:val="none" w:sz="0" w:space="0" w:color="auto"/>
                                          </w:divBdr>
                                          <w:divsChild>
                                            <w:div w:id="1195508956">
                                              <w:marLeft w:val="0"/>
                                              <w:marRight w:val="0"/>
                                              <w:marTop w:val="0"/>
                                              <w:marBottom w:val="0"/>
                                              <w:divBdr>
                                                <w:top w:val="none" w:sz="0" w:space="0" w:color="auto"/>
                                                <w:left w:val="none" w:sz="0" w:space="0" w:color="auto"/>
                                                <w:bottom w:val="none" w:sz="0" w:space="0" w:color="auto"/>
                                                <w:right w:val="none" w:sz="0" w:space="0" w:color="auto"/>
                                              </w:divBdr>
                                            </w:div>
                                          </w:divsChild>
                                        </w:div>
                                        <w:div w:id="1965961501">
                                          <w:marLeft w:val="0"/>
                                          <w:marRight w:val="0"/>
                                          <w:marTop w:val="0"/>
                                          <w:marBottom w:val="0"/>
                                          <w:divBdr>
                                            <w:top w:val="none" w:sz="0" w:space="0" w:color="auto"/>
                                            <w:left w:val="none" w:sz="0" w:space="0" w:color="auto"/>
                                            <w:bottom w:val="none" w:sz="0" w:space="0" w:color="auto"/>
                                            <w:right w:val="none" w:sz="0" w:space="0" w:color="auto"/>
                                          </w:divBdr>
                                          <w:divsChild>
                                            <w:div w:id="1782530643">
                                              <w:marLeft w:val="0"/>
                                              <w:marRight w:val="0"/>
                                              <w:marTop w:val="0"/>
                                              <w:marBottom w:val="0"/>
                                              <w:divBdr>
                                                <w:top w:val="none" w:sz="0" w:space="0" w:color="auto"/>
                                                <w:left w:val="none" w:sz="0" w:space="0" w:color="auto"/>
                                                <w:bottom w:val="none" w:sz="0" w:space="0" w:color="auto"/>
                                                <w:right w:val="none" w:sz="0" w:space="0" w:color="auto"/>
                                              </w:divBdr>
                                            </w:div>
                                          </w:divsChild>
                                        </w:div>
                                        <w:div w:id="1973174699">
                                          <w:marLeft w:val="0"/>
                                          <w:marRight w:val="0"/>
                                          <w:marTop w:val="0"/>
                                          <w:marBottom w:val="0"/>
                                          <w:divBdr>
                                            <w:top w:val="none" w:sz="0" w:space="0" w:color="auto"/>
                                            <w:left w:val="none" w:sz="0" w:space="0" w:color="auto"/>
                                            <w:bottom w:val="none" w:sz="0" w:space="0" w:color="auto"/>
                                            <w:right w:val="none" w:sz="0" w:space="0" w:color="auto"/>
                                          </w:divBdr>
                                          <w:divsChild>
                                            <w:div w:id="1019546855">
                                              <w:marLeft w:val="0"/>
                                              <w:marRight w:val="0"/>
                                              <w:marTop w:val="0"/>
                                              <w:marBottom w:val="0"/>
                                              <w:divBdr>
                                                <w:top w:val="none" w:sz="0" w:space="0" w:color="auto"/>
                                                <w:left w:val="none" w:sz="0" w:space="0" w:color="auto"/>
                                                <w:bottom w:val="none" w:sz="0" w:space="0" w:color="auto"/>
                                                <w:right w:val="none" w:sz="0" w:space="0" w:color="auto"/>
                                              </w:divBdr>
                                            </w:div>
                                          </w:divsChild>
                                        </w:div>
                                        <w:div w:id="1997102401">
                                          <w:marLeft w:val="0"/>
                                          <w:marRight w:val="0"/>
                                          <w:marTop w:val="0"/>
                                          <w:marBottom w:val="0"/>
                                          <w:divBdr>
                                            <w:top w:val="none" w:sz="0" w:space="0" w:color="auto"/>
                                            <w:left w:val="none" w:sz="0" w:space="0" w:color="auto"/>
                                            <w:bottom w:val="none" w:sz="0" w:space="0" w:color="auto"/>
                                            <w:right w:val="none" w:sz="0" w:space="0" w:color="auto"/>
                                          </w:divBdr>
                                          <w:divsChild>
                                            <w:div w:id="306980479">
                                              <w:marLeft w:val="0"/>
                                              <w:marRight w:val="0"/>
                                              <w:marTop w:val="0"/>
                                              <w:marBottom w:val="0"/>
                                              <w:divBdr>
                                                <w:top w:val="none" w:sz="0" w:space="0" w:color="auto"/>
                                                <w:left w:val="none" w:sz="0" w:space="0" w:color="auto"/>
                                                <w:bottom w:val="none" w:sz="0" w:space="0" w:color="auto"/>
                                                <w:right w:val="none" w:sz="0" w:space="0" w:color="auto"/>
                                              </w:divBdr>
                                            </w:div>
                                          </w:divsChild>
                                        </w:div>
                                        <w:div w:id="2014601130">
                                          <w:marLeft w:val="0"/>
                                          <w:marRight w:val="0"/>
                                          <w:marTop w:val="0"/>
                                          <w:marBottom w:val="0"/>
                                          <w:divBdr>
                                            <w:top w:val="none" w:sz="0" w:space="0" w:color="auto"/>
                                            <w:left w:val="none" w:sz="0" w:space="0" w:color="auto"/>
                                            <w:bottom w:val="none" w:sz="0" w:space="0" w:color="auto"/>
                                            <w:right w:val="none" w:sz="0" w:space="0" w:color="auto"/>
                                          </w:divBdr>
                                          <w:divsChild>
                                            <w:div w:id="1153838196">
                                              <w:marLeft w:val="0"/>
                                              <w:marRight w:val="0"/>
                                              <w:marTop w:val="0"/>
                                              <w:marBottom w:val="0"/>
                                              <w:divBdr>
                                                <w:top w:val="none" w:sz="0" w:space="0" w:color="auto"/>
                                                <w:left w:val="none" w:sz="0" w:space="0" w:color="auto"/>
                                                <w:bottom w:val="none" w:sz="0" w:space="0" w:color="auto"/>
                                                <w:right w:val="none" w:sz="0" w:space="0" w:color="auto"/>
                                              </w:divBdr>
                                            </w:div>
                                          </w:divsChild>
                                        </w:div>
                                        <w:div w:id="2014917774">
                                          <w:marLeft w:val="0"/>
                                          <w:marRight w:val="0"/>
                                          <w:marTop w:val="0"/>
                                          <w:marBottom w:val="0"/>
                                          <w:divBdr>
                                            <w:top w:val="none" w:sz="0" w:space="0" w:color="auto"/>
                                            <w:left w:val="none" w:sz="0" w:space="0" w:color="auto"/>
                                            <w:bottom w:val="none" w:sz="0" w:space="0" w:color="auto"/>
                                            <w:right w:val="none" w:sz="0" w:space="0" w:color="auto"/>
                                          </w:divBdr>
                                          <w:divsChild>
                                            <w:div w:id="1950502500">
                                              <w:marLeft w:val="0"/>
                                              <w:marRight w:val="0"/>
                                              <w:marTop w:val="0"/>
                                              <w:marBottom w:val="0"/>
                                              <w:divBdr>
                                                <w:top w:val="none" w:sz="0" w:space="0" w:color="auto"/>
                                                <w:left w:val="none" w:sz="0" w:space="0" w:color="auto"/>
                                                <w:bottom w:val="none" w:sz="0" w:space="0" w:color="auto"/>
                                                <w:right w:val="none" w:sz="0" w:space="0" w:color="auto"/>
                                              </w:divBdr>
                                            </w:div>
                                          </w:divsChild>
                                        </w:div>
                                        <w:div w:id="2040856760">
                                          <w:marLeft w:val="0"/>
                                          <w:marRight w:val="0"/>
                                          <w:marTop w:val="0"/>
                                          <w:marBottom w:val="0"/>
                                          <w:divBdr>
                                            <w:top w:val="none" w:sz="0" w:space="0" w:color="auto"/>
                                            <w:left w:val="none" w:sz="0" w:space="0" w:color="auto"/>
                                            <w:bottom w:val="none" w:sz="0" w:space="0" w:color="auto"/>
                                            <w:right w:val="none" w:sz="0" w:space="0" w:color="auto"/>
                                          </w:divBdr>
                                          <w:divsChild>
                                            <w:div w:id="1681161705">
                                              <w:marLeft w:val="0"/>
                                              <w:marRight w:val="0"/>
                                              <w:marTop w:val="0"/>
                                              <w:marBottom w:val="0"/>
                                              <w:divBdr>
                                                <w:top w:val="none" w:sz="0" w:space="0" w:color="auto"/>
                                                <w:left w:val="none" w:sz="0" w:space="0" w:color="auto"/>
                                                <w:bottom w:val="none" w:sz="0" w:space="0" w:color="auto"/>
                                                <w:right w:val="none" w:sz="0" w:space="0" w:color="auto"/>
                                              </w:divBdr>
                                            </w:div>
                                          </w:divsChild>
                                        </w:div>
                                        <w:div w:id="2049527974">
                                          <w:marLeft w:val="0"/>
                                          <w:marRight w:val="0"/>
                                          <w:marTop w:val="0"/>
                                          <w:marBottom w:val="0"/>
                                          <w:divBdr>
                                            <w:top w:val="none" w:sz="0" w:space="0" w:color="auto"/>
                                            <w:left w:val="none" w:sz="0" w:space="0" w:color="auto"/>
                                            <w:bottom w:val="none" w:sz="0" w:space="0" w:color="auto"/>
                                            <w:right w:val="none" w:sz="0" w:space="0" w:color="auto"/>
                                          </w:divBdr>
                                          <w:divsChild>
                                            <w:div w:id="949433598">
                                              <w:marLeft w:val="0"/>
                                              <w:marRight w:val="0"/>
                                              <w:marTop w:val="0"/>
                                              <w:marBottom w:val="0"/>
                                              <w:divBdr>
                                                <w:top w:val="none" w:sz="0" w:space="0" w:color="auto"/>
                                                <w:left w:val="none" w:sz="0" w:space="0" w:color="auto"/>
                                                <w:bottom w:val="none" w:sz="0" w:space="0" w:color="auto"/>
                                                <w:right w:val="none" w:sz="0" w:space="0" w:color="auto"/>
                                              </w:divBdr>
                                            </w:div>
                                          </w:divsChild>
                                        </w:div>
                                        <w:div w:id="2056082408">
                                          <w:marLeft w:val="0"/>
                                          <w:marRight w:val="0"/>
                                          <w:marTop w:val="0"/>
                                          <w:marBottom w:val="0"/>
                                          <w:divBdr>
                                            <w:top w:val="none" w:sz="0" w:space="0" w:color="auto"/>
                                            <w:left w:val="none" w:sz="0" w:space="0" w:color="auto"/>
                                            <w:bottom w:val="none" w:sz="0" w:space="0" w:color="auto"/>
                                            <w:right w:val="none" w:sz="0" w:space="0" w:color="auto"/>
                                          </w:divBdr>
                                          <w:divsChild>
                                            <w:div w:id="194390606">
                                              <w:marLeft w:val="0"/>
                                              <w:marRight w:val="0"/>
                                              <w:marTop w:val="0"/>
                                              <w:marBottom w:val="0"/>
                                              <w:divBdr>
                                                <w:top w:val="none" w:sz="0" w:space="0" w:color="auto"/>
                                                <w:left w:val="none" w:sz="0" w:space="0" w:color="auto"/>
                                                <w:bottom w:val="none" w:sz="0" w:space="0" w:color="auto"/>
                                                <w:right w:val="none" w:sz="0" w:space="0" w:color="auto"/>
                                              </w:divBdr>
                                            </w:div>
                                          </w:divsChild>
                                        </w:div>
                                        <w:div w:id="2092040410">
                                          <w:marLeft w:val="0"/>
                                          <w:marRight w:val="0"/>
                                          <w:marTop w:val="0"/>
                                          <w:marBottom w:val="0"/>
                                          <w:divBdr>
                                            <w:top w:val="none" w:sz="0" w:space="0" w:color="auto"/>
                                            <w:left w:val="none" w:sz="0" w:space="0" w:color="auto"/>
                                            <w:bottom w:val="none" w:sz="0" w:space="0" w:color="auto"/>
                                            <w:right w:val="none" w:sz="0" w:space="0" w:color="auto"/>
                                          </w:divBdr>
                                          <w:divsChild>
                                            <w:div w:id="1745101176">
                                              <w:marLeft w:val="0"/>
                                              <w:marRight w:val="0"/>
                                              <w:marTop w:val="0"/>
                                              <w:marBottom w:val="0"/>
                                              <w:divBdr>
                                                <w:top w:val="none" w:sz="0" w:space="0" w:color="auto"/>
                                                <w:left w:val="none" w:sz="0" w:space="0" w:color="auto"/>
                                                <w:bottom w:val="none" w:sz="0" w:space="0" w:color="auto"/>
                                                <w:right w:val="none" w:sz="0" w:space="0" w:color="auto"/>
                                              </w:divBdr>
                                            </w:div>
                                          </w:divsChild>
                                        </w:div>
                                        <w:div w:id="2101291628">
                                          <w:marLeft w:val="0"/>
                                          <w:marRight w:val="0"/>
                                          <w:marTop w:val="0"/>
                                          <w:marBottom w:val="0"/>
                                          <w:divBdr>
                                            <w:top w:val="none" w:sz="0" w:space="0" w:color="auto"/>
                                            <w:left w:val="none" w:sz="0" w:space="0" w:color="auto"/>
                                            <w:bottom w:val="none" w:sz="0" w:space="0" w:color="auto"/>
                                            <w:right w:val="none" w:sz="0" w:space="0" w:color="auto"/>
                                          </w:divBdr>
                                          <w:divsChild>
                                            <w:div w:id="626353032">
                                              <w:marLeft w:val="0"/>
                                              <w:marRight w:val="0"/>
                                              <w:marTop w:val="0"/>
                                              <w:marBottom w:val="0"/>
                                              <w:divBdr>
                                                <w:top w:val="none" w:sz="0" w:space="0" w:color="auto"/>
                                                <w:left w:val="none" w:sz="0" w:space="0" w:color="auto"/>
                                                <w:bottom w:val="none" w:sz="0" w:space="0" w:color="auto"/>
                                                <w:right w:val="none" w:sz="0" w:space="0" w:color="auto"/>
                                              </w:divBdr>
                                            </w:div>
                                          </w:divsChild>
                                        </w:div>
                                        <w:div w:id="2109735235">
                                          <w:marLeft w:val="0"/>
                                          <w:marRight w:val="0"/>
                                          <w:marTop w:val="0"/>
                                          <w:marBottom w:val="0"/>
                                          <w:divBdr>
                                            <w:top w:val="none" w:sz="0" w:space="0" w:color="auto"/>
                                            <w:left w:val="none" w:sz="0" w:space="0" w:color="auto"/>
                                            <w:bottom w:val="none" w:sz="0" w:space="0" w:color="auto"/>
                                            <w:right w:val="none" w:sz="0" w:space="0" w:color="auto"/>
                                          </w:divBdr>
                                          <w:divsChild>
                                            <w:div w:id="1882401975">
                                              <w:marLeft w:val="0"/>
                                              <w:marRight w:val="0"/>
                                              <w:marTop w:val="0"/>
                                              <w:marBottom w:val="0"/>
                                              <w:divBdr>
                                                <w:top w:val="none" w:sz="0" w:space="0" w:color="auto"/>
                                                <w:left w:val="none" w:sz="0" w:space="0" w:color="auto"/>
                                                <w:bottom w:val="none" w:sz="0" w:space="0" w:color="auto"/>
                                                <w:right w:val="none" w:sz="0" w:space="0" w:color="auto"/>
                                              </w:divBdr>
                                            </w:div>
                                          </w:divsChild>
                                        </w:div>
                                        <w:div w:id="2124422460">
                                          <w:marLeft w:val="0"/>
                                          <w:marRight w:val="0"/>
                                          <w:marTop w:val="0"/>
                                          <w:marBottom w:val="0"/>
                                          <w:divBdr>
                                            <w:top w:val="none" w:sz="0" w:space="0" w:color="auto"/>
                                            <w:left w:val="none" w:sz="0" w:space="0" w:color="auto"/>
                                            <w:bottom w:val="none" w:sz="0" w:space="0" w:color="auto"/>
                                            <w:right w:val="none" w:sz="0" w:space="0" w:color="auto"/>
                                          </w:divBdr>
                                          <w:divsChild>
                                            <w:div w:id="975182836">
                                              <w:marLeft w:val="0"/>
                                              <w:marRight w:val="0"/>
                                              <w:marTop w:val="0"/>
                                              <w:marBottom w:val="0"/>
                                              <w:divBdr>
                                                <w:top w:val="none" w:sz="0" w:space="0" w:color="auto"/>
                                                <w:left w:val="none" w:sz="0" w:space="0" w:color="auto"/>
                                                <w:bottom w:val="none" w:sz="0" w:space="0" w:color="auto"/>
                                                <w:right w:val="none" w:sz="0" w:space="0" w:color="auto"/>
                                              </w:divBdr>
                                            </w:div>
                                          </w:divsChild>
                                        </w:div>
                                        <w:div w:id="2126806809">
                                          <w:marLeft w:val="0"/>
                                          <w:marRight w:val="0"/>
                                          <w:marTop w:val="0"/>
                                          <w:marBottom w:val="0"/>
                                          <w:divBdr>
                                            <w:top w:val="none" w:sz="0" w:space="0" w:color="auto"/>
                                            <w:left w:val="none" w:sz="0" w:space="0" w:color="auto"/>
                                            <w:bottom w:val="none" w:sz="0" w:space="0" w:color="auto"/>
                                            <w:right w:val="none" w:sz="0" w:space="0" w:color="auto"/>
                                          </w:divBdr>
                                          <w:divsChild>
                                            <w:div w:id="893275275">
                                              <w:marLeft w:val="0"/>
                                              <w:marRight w:val="0"/>
                                              <w:marTop w:val="0"/>
                                              <w:marBottom w:val="0"/>
                                              <w:divBdr>
                                                <w:top w:val="none" w:sz="0" w:space="0" w:color="auto"/>
                                                <w:left w:val="none" w:sz="0" w:space="0" w:color="auto"/>
                                                <w:bottom w:val="none" w:sz="0" w:space="0" w:color="auto"/>
                                                <w:right w:val="none" w:sz="0" w:space="0" w:color="auto"/>
                                              </w:divBdr>
                                            </w:div>
                                          </w:divsChild>
                                        </w:div>
                                        <w:div w:id="2142576538">
                                          <w:marLeft w:val="0"/>
                                          <w:marRight w:val="0"/>
                                          <w:marTop w:val="0"/>
                                          <w:marBottom w:val="0"/>
                                          <w:divBdr>
                                            <w:top w:val="none" w:sz="0" w:space="0" w:color="auto"/>
                                            <w:left w:val="none" w:sz="0" w:space="0" w:color="auto"/>
                                            <w:bottom w:val="none" w:sz="0" w:space="0" w:color="auto"/>
                                            <w:right w:val="none" w:sz="0" w:space="0" w:color="auto"/>
                                          </w:divBdr>
                                          <w:divsChild>
                                            <w:div w:id="3942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12424">
                                  <w:marLeft w:val="0"/>
                                  <w:marRight w:val="0"/>
                                  <w:marTop w:val="0"/>
                                  <w:marBottom w:val="0"/>
                                  <w:divBdr>
                                    <w:top w:val="none" w:sz="0" w:space="0" w:color="auto"/>
                                    <w:left w:val="none" w:sz="0" w:space="0" w:color="auto"/>
                                    <w:bottom w:val="none" w:sz="0" w:space="0" w:color="auto"/>
                                    <w:right w:val="none" w:sz="0" w:space="0" w:color="auto"/>
                                  </w:divBdr>
                                </w:div>
                                <w:div w:id="1040206290">
                                  <w:marLeft w:val="0"/>
                                  <w:marRight w:val="0"/>
                                  <w:marTop w:val="0"/>
                                  <w:marBottom w:val="0"/>
                                  <w:divBdr>
                                    <w:top w:val="none" w:sz="0" w:space="0" w:color="auto"/>
                                    <w:left w:val="none" w:sz="0" w:space="0" w:color="auto"/>
                                    <w:bottom w:val="none" w:sz="0" w:space="0" w:color="auto"/>
                                    <w:right w:val="none" w:sz="0" w:space="0" w:color="auto"/>
                                  </w:divBdr>
                                </w:div>
                                <w:div w:id="1567031678">
                                  <w:marLeft w:val="0"/>
                                  <w:marRight w:val="0"/>
                                  <w:marTop w:val="0"/>
                                  <w:marBottom w:val="0"/>
                                  <w:divBdr>
                                    <w:top w:val="none" w:sz="0" w:space="0" w:color="auto"/>
                                    <w:left w:val="none" w:sz="0" w:space="0" w:color="auto"/>
                                    <w:bottom w:val="none" w:sz="0" w:space="0" w:color="auto"/>
                                    <w:right w:val="none" w:sz="0" w:space="0" w:color="auto"/>
                                  </w:divBdr>
                                </w:div>
                                <w:div w:id="1705328644">
                                  <w:marLeft w:val="0"/>
                                  <w:marRight w:val="0"/>
                                  <w:marTop w:val="0"/>
                                  <w:marBottom w:val="0"/>
                                  <w:divBdr>
                                    <w:top w:val="none" w:sz="0" w:space="0" w:color="auto"/>
                                    <w:left w:val="none" w:sz="0" w:space="0" w:color="auto"/>
                                    <w:bottom w:val="none" w:sz="0" w:space="0" w:color="auto"/>
                                    <w:right w:val="none" w:sz="0" w:space="0" w:color="auto"/>
                                  </w:divBdr>
                                </w:div>
                                <w:div w:id="1796027151">
                                  <w:marLeft w:val="0"/>
                                  <w:marRight w:val="0"/>
                                  <w:marTop w:val="0"/>
                                  <w:marBottom w:val="0"/>
                                  <w:divBdr>
                                    <w:top w:val="none" w:sz="0" w:space="0" w:color="auto"/>
                                    <w:left w:val="none" w:sz="0" w:space="0" w:color="auto"/>
                                    <w:bottom w:val="none" w:sz="0" w:space="0" w:color="auto"/>
                                    <w:right w:val="none" w:sz="0" w:space="0" w:color="auto"/>
                                  </w:divBdr>
                                </w:div>
                                <w:div w:id="1842698915">
                                  <w:marLeft w:val="0"/>
                                  <w:marRight w:val="0"/>
                                  <w:marTop w:val="0"/>
                                  <w:marBottom w:val="0"/>
                                  <w:divBdr>
                                    <w:top w:val="none" w:sz="0" w:space="0" w:color="auto"/>
                                    <w:left w:val="none" w:sz="0" w:space="0" w:color="auto"/>
                                    <w:bottom w:val="none" w:sz="0" w:space="0" w:color="auto"/>
                                    <w:right w:val="none" w:sz="0" w:space="0" w:color="auto"/>
                                  </w:divBdr>
                                </w:div>
                                <w:div w:id="2120876358">
                                  <w:marLeft w:val="0"/>
                                  <w:marRight w:val="0"/>
                                  <w:marTop w:val="0"/>
                                  <w:marBottom w:val="0"/>
                                  <w:divBdr>
                                    <w:top w:val="none" w:sz="0" w:space="0" w:color="auto"/>
                                    <w:left w:val="none" w:sz="0" w:space="0" w:color="auto"/>
                                    <w:bottom w:val="none" w:sz="0" w:space="0" w:color="auto"/>
                                    <w:right w:val="none" w:sz="0" w:space="0" w:color="auto"/>
                                  </w:divBdr>
                                </w:div>
                              </w:divsChild>
                            </w:div>
                            <w:div w:id="1520511655">
                              <w:marLeft w:val="0"/>
                              <w:marRight w:val="0"/>
                              <w:marTop w:val="0"/>
                              <w:marBottom w:val="0"/>
                              <w:divBdr>
                                <w:top w:val="none" w:sz="0" w:space="0" w:color="auto"/>
                                <w:left w:val="none" w:sz="0" w:space="0" w:color="auto"/>
                                <w:bottom w:val="none" w:sz="0" w:space="0" w:color="auto"/>
                                <w:right w:val="none" w:sz="0" w:space="0" w:color="auto"/>
                              </w:divBdr>
                              <w:divsChild>
                                <w:div w:id="499543340">
                                  <w:marLeft w:val="0"/>
                                  <w:marRight w:val="0"/>
                                  <w:marTop w:val="0"/>
                                  <w:marBottom w:val="0"/>
                                  <w:divBdr>
                                    <w:top w:val="none" w:sz="0" w:space="0" w:color="auto"/>
                                    <w:left w:val="none" w:sz="0" w:space="0" w:color="auto"/>
                                    <w:bottom w:val="none" w:sz="0" w:space="0" w:color="auto"/>
                                    <w:right w:val="none" w:sz="0" w:space="0" w:color="auto"/>
                                  </w:divBdr>
                                </w:div>
                              </w:divsChild>
                            </w:div>
                            <w:div w:id="1540122469">
                              <w:marLeft w:val="0"/>
                              <w:marRight w:val="0"/>
                              <w:marTop w:val="0"/>
                              <w:marBottom w:val="0"/>
                              <w:divBdr>
                                <w:top w:val="none" w:sz="0" w:space="0" w:color="auto"/>
                                <w:left w:val="none" w:sz="0" w:space="0" w:color="auto"/>
                                <w:bottom w:val="none" w:sz="0" w:space="0" w:color="auto"/>
                                <w:right w:val="none" w:sz="0" w:space="0" w:color="auto"/>
                              </w:divBdr>
                              <w:divsChild>
                                <w:div w:id="1330254041">
                                  <w:marLeft w:val="0"/>
                                  <w:marRight w:val="0"/>
                                  <w:marTop w:val="0"/>
                                  <w:marBottom w:val="0"/>
                                  <w:divBdr>
                                    <w:top w:val="none" w:sz="0" w:space="0" w:color="auto"/>
                                    <w:left w:val="none" w:sz="0" w:space="0" w:color="auto"/>
                                    <w:bottom w:val="none" w:sz="0" w:space="0" w:color="auto"/>
                                    <w:right w:val="none" w:sz="0" w:space="0" w:color="auto"/>
                                  </w:divBdr>
                                </w:div>
                              </w:divsChild>
                            </w:div>
                            <w:div w:id="1675838534">
                              <w:marLeft w:val="0"/>
                              <w:marRight w:val="0"/>
                              <w:marTop w:val="0"/>
                              <w:marBottom w:val="0"/>
                              <w:divBdr>
                                <w:top w:val="none" w:sz="0" w:space="0" w:color="auto"/>
                                <w:left w:val="none" w:sz="0" w:space="0" w:color="auto"/>
                                <w:bottom w:val="none" w:sz="0" w:space="0" w:color="auto"/>
                                <w:right w:val="none" w:sz="0" w:space="0" w:color="auto"/>
                              </w:divBdr>
                              <w:divsChild>
                                <w:div w:id="539126500">
                                  <w:marLeft w:val="0"/>
                                  <w:marRight w:val="0"/>
                                  <w:marTop w:val="0"/>
                                  <w:marBottom w:val="0"/>
                                  <w:divBdr>
                                    <w:top w:val="none" w:sz="0" w:space="0" w:color="auto"/>
                                    <w:left w:val="none" w:sz="0" w:space="0" w:color="auto"/>
                                    <w:bottom w:val="none" w:sz="0" w:space="0" w:color="auto"/>
                                    <w:right w:val="none" w:sz="0" w:space="0" w:color="auto"/>
                                  </w:divBdr>
                                </w:div>
                              </w:divsChild>
                            </w:div>
                            <w:div w:id="1709865997">
                              <w:marLeft w:val="0"/>
                              <w:marRight w:val="0"/>
                              <w:marTop w:val="0"/>
                              <w:marBottom w:val="0"/>
                              <w:divBdr>
                                <w:top w:val="none" w:sz="0" w:space="0" w:color="auto"/>
                                <w:left w:val="none" w:sz="0" w:space="0" w:color="auto"/>
                                <w:bottom w:val="none" w:sz="0" w:space="0" w:color="auto"/>
                                <w:right w:val="none" w:sz="0" w:space="0" w:color="auto"/>
                              </w:divBdr>
                              <w:divsChild>
                                <w:div w:id="646862603">
                                  <w:marLeft w:val="0"/>
                                  <w:marRight w:val="0"/>
                                  <w:marTop w:val="0"/>
                                  <w:marBottom w:val="0"/>
                                  <w:divBdr>
                                    <w:top w:val="none" w:sz="0" w:space="0" w:color="auto"/>
                                    <w:left w:val="none" w:sz="0" w:space="0" w:color="auto"/>
                                    <w:bottom w:val="none" w:sz="0" w:space="0" w:color="auto"/>
                                    <w:right w:val="none" w:sz="0" w:space="0" w:color="auto"/>
                                  </w:divBdr>
                                </w:div>
                              </w:divsChild>
                            </w:div>
                            <w:div w:id="1826583557">
                              <w:marLeft w:val="0"/>
                              <w:marRight w:val="0"/>
                              <w:marTop w:val="0"/>
                              <w:marBottom w:val="0"/>
                              <w:divBdr>
                                <w:top w:val="none" w:sz="0" w:space="0" w:color="auto"/>
                                <w:left w:val="none" w:sz="0" w:space="0" w:color="auto"/>
                                <w:bottom w:val="none" w:sz="0" w:space="0" w:color="auto"/>
                                <w:right w:val="none" w:sz="0" w:space="0" w:color="auto"/>
                              </w:divBdr>
                              <w:divsChild>
                                <w:div w:id="78990167">
                                  <w:marLeft w:val="0"/>
                                  <w:marRight w:val="0"/>
                                  <w:marTop w:val="0"/>
                                  <w:marBottom w:val="0"/>
                                  <w:divBdr>
                                    <w:top w:val="none" w:sz="0" w:space="0" w:color="auto"/>
                                    <w:left w:val="none" w:sz="0" w:space="0" w:color="auto"/>
                                    <w:bottom w:val="none" w:sz="0" w:space="0" w:color="auto"/>
                                    <w:right w:val="none" w:sz="0" w:space="0" w:color="auto"/>
                                  </w:divBdr>
                                </w:div>
                              </w:divsChild>
                            </w:div>
                            <w:div w:id="1870333027">
                              <w:marLeft w:val="0"/>
                              <w:marRight w:val="0"/>
                              <w:marTop w:val="0"/>
                              <w:marBottom w:val="0"/>
                              <w:divBdr>
                                <w:top w:val="none" w:sz="0" w:space="0" w:color="auto"/>
                                <w:left w:val="none" w:sz="0" w:space="0" w:color="auto"/>
                                <w:bottom w:val="none" w:sz="0" w:space="0" w:color="auto"/>
                                <w:right w:val="none" w:sz="0" w:space="0" w:color="auto"/>
                              </w:divBdr>
                              <w:divsChild>
                                <w:div w:id="1268008064">
                                  <w:marLeft w:val="0"/>
                                  <w:marRight w:val="0"/>
                                  <w:marTop w:val="0"/>
                                  <w:marBottom w:val="0"/>
                                  <w:divBdr>
                                    <w:top w:val="none" w:sz="0" w:space="0" w:color="auto"/>
                                    <w:left w:val="none" w:sz="0" w:space="0" w:color="auto"/>
                                    <w:bottom w:val="none" w:sz="0" w:space="0" w:color="auto"/>
                                    <w:right w:val="none" w:sz="0" w:space="0" w:color="auto"/>
                                  </w:divBdr>
                                </w:div>
                              </w:divsChild>
                            </w:div>
                            <w:div w:id="1936860528">
                              <w:marLeft w:val="0"/>
                              <w:marRight w:val="0"/>
                              <w:marTop w:val="0"/>
                              <w:marBottom w:val="0"/>
                              <w:divBdr>
                                <w:top w:val="none" w:sz="0" w:space="0" w:color="auto"/>
                                <w:left w:val="none" w:sz="0" w:space="0" w:color="auto"/>
                                <w:bottom w:val="none" w:sz="0" w:space="0" w:color="auto"/>
                                <w:right w:val="none" w:sz="0" w:space="0" w:color="auto"/>
                              </w:divBdr>
                              <w:divsChild>
                                <w:div w:id="1310596898">
                                  <w:marLeft w:val="0"/>
                                  <w:marRight w:val="0"/>
                                  <w:marTop w:val="0"/>
                                  <w:marBottom w:val="0"/>
                                  <w:divBdr>
                                    <w:top w:val="none" w:sz="0" w:space="0" w:color="auto"/>
                                    <w:left w:val="none" w:sz="0" w:space="0" w:color="auto"/>
                                    <w:bottom w:val="none" w:sz="0" w:space="0" w:color="auto"/>
                                    <w:right w:val="none" w:sz="0" w:space="0" w:color="auto"/>
                                  </w:divBdr>
                                </w:div>
                              </w:divsChild>
                            </w:div>
                            <w:div w:id="1969820398">
                              <w:marLeft w:val="0"/>
                              <w:marRight w:val="0"/>
                              <w:marTop w:val="0"/>
                              <w:marBottom w:val="0"/>
                              <w:divBdr>
                                <w:top w:val="none" w:sz="0" w:space="0" w:color="auto"/>
                                <w:left w:val="none" w:sz="0" w:space="0" w:color="auto"/>
                                <w:bottom w:val="none" w:sz="0" w:space="0" w:color="auto"/>
                                <w:right w:val="none" w:sz="0" w:space="0" w:color="auto"/>
                              </w:divBdr>
                              <w:divsChild>
                                <w:div w:id="906955913">
                                  <w:marLeft w:val="0"/>
                                  <w:marRight w:val="0"/>
                                  <w:marTop w:val="0"/>
                                  <w:marBottom w:val="0"/>
                                  <w:divBdr>
                                    <w:top w:val="none" w:sz="0" w:space="0" w:color="auto"/>
                                    <w:left w:val="none" w:sz="0" w:space="0" w:color="auto"/>
                                    <w:bottom w:val="none" w:sz="0" w:space="0" w:color="auto"/>
                                    <w:right w:val="none" w:sz="0" w:space="0" w:color="auto"/>
                                  </w:divBdr>
                                </w:div>
                              </w:divsChild>
                            </w:div>
                            <w:div w:id="2005741085">
                              <w:marLeft w:val="0"/>
                              <w:marRight w:val="0"/>
                              <w:marTop w:val="0"/>
                              <w:marBottom w:val="0"/>
                              <w:divBdr>
                                <w:top w:val="none" w:sz="0" w:space="0" w:color="auto"/>
                                <w:left w:val="none" w:sz="0" w:space="0" w:color="auto"/>
                                <w:bottom w:val="none" w:sz="0" w:space="0" w:color="auto"/>
                                <w:right w:val="none" w:sz="0" w:space="0" w:color="auto"/>
                              </w:divBdr>
                              <w:divsChild>
                                <w:div w:id="1573194355">
                                  <w:marLeft w:val="0"/>
                                  <w:marRight w:val="0"/>
                                  <w:marTop w:val="0"/>
                                  <w:marBottom w:val="0"/>
                                  <w:divBdr>
                                    <w:top w:val="none" w:sz="0" w:space="0" w:color="auto"/>
                                    <w:left w:val="none" w:sz="0" w:space="0" w:color="auto"/>
                                    <w:bottom w:val="none" w:sz="0" w:space="0" w:color="auto"/>
                                    <w:right w:val="none" w:sz="0" w:space="0" w:color="auto"/>
                                  </w:divBdr>
                                </w:div>
                              </w:divsChild>
                            </w:div>
                            <w:div w:id="2058317925">
                              <w:marLeft w:val="0"/>
                              <w:marRight w:val="0"/>
                              <w:marTop w:val="0"/>
                              <w:marBottom w:val="0"/>
                              <w:divBdr>
                                <w:top w:val="none" w:sz="0" w:space="0" w:color="auto"/>
                                <w:left w:val="none" w:sz="0" w:space="0" w:color="auto"/>
                                <w:bottom w:val="none" w:sz="0" w:space="0" w:color="auto"/>
                                <w:right w:val="none" w:sz="0" w:space="0" w:color="auto"/>
                              </w:divBdr>
                              <w:divsChild>
                                <w:div w:id="177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3094">
                      <w:marLeft w:val="0"/>
                      <w:marRight w:val="0"/>
                      <w:marTop w:val="0"/>
                      <w:marBottom w:val="0"/>
                      <w:divBdr>
                        <w:top w:val="none" w:sz="0" w:space="0" w:color="auto"/>
                        <w:left w:val="none" w:sz="0" w:space="0" w:color="auto"/>
                        <w:bottom w:val="none" w:sz="0" w:space="0" w:color="auto"/>
                        <w:right w:val="none" w:sz="0" w:space="0" w:color="auto"/>
                      </w:divBdr>
                      <w:divsChild>
                        <w:div w:id="143159607">
                          <w:marLeft w:val="0"/>
                          <w:marRight w:val="0"/>
                          <w:marTop w:val="30"/>
                          <w:marBottom w:val="30"/>
                          <w:divBdr>
                            <w:top w:val="none" w:sz="0" w:space="0" w:color="auto"/>
                            <w:left w:val="none" w:sz="0" w:space="0" w:color="auto"/>
                            <w:bottom w:val="none" w:sz="0" w:space="0" w:color="auto"/>
                            <w:right w:val="none" w:sz="0" w:space="0" w:color="auto"/>
                          </w:divBdr>
                          <w:divsChild>
                            <w:div w:id="49572906">
                              <w:marLeft w:val="0"/>
                              <w:marRight w:val="0"/>
                              <w:marTop w:val="0"/>
                              <w:marBottom w:val="0"/>
                              <w:divBdr>
                                <w:top w:val="none" w:sz="0" w:space="0" w:color="auto"/>
                                <w:left w:val="none" w:sz="0" w:space="0" w:color="auto"/>
                                <w:bottom w:val="none" w:sz="0" w:space="0" w:color="auto"/>
                                <w:right w:val="none" w:sz="0" w:space="0" w:color="auto"/>
                              </w:divBdr>
                              <w:divsChild>
                                <w:div w:id="320424748">
                                  <w:marLeft w:val="0"/>
                                  <w:marRight w:val="0"/>
                                  <w:marTop w:val="0"/>
                                  <w:marBottom w:val="0"/>
                                  <w:divBdr>
                                    <w:top w:val="none" w:sz="0" w:space="0" w:color="auto"/>
                                    <w:left w:val="none" w:sz="0" w:space="0" w:color="auto"/>
                                    <w:bottom w:val="none" w:sz="0" w:space="0" w:color="auto"/>
                                    <w:right w:val="none" w:sz="0" w:space="0" w:color="auto"/>
                                  </w:divBdr>
                                </w:div>
                              </w:divsChild>
                            </w:div>
                            <w:div w:id="54554436">
                              <w:marLeft w:val="0"/>
                              <w:marRight w:val="0"/>
                              <w:marTop w:val="0"/>
                              <w:marBottom w:val="0"/>
                              <w:divBdr>
                                <w:top w:val="none" w:sz="0" w:space="0" w:color="auto"/>
                                <w:left w:val="none" w:sz="0" w:space="0" w:color="auto"/>
                                <w:bottom w:val="none" w:sz="0" w:space="0" w:color="auto"/>
                                <w:right w:val="none" w:sz="0" w:space="0" w:color="auto"/>
                              </w:divBdr>
                              <w:divsChild>
                                <w:div w:id="759568542">
                                  <w:marLeft w:val="0"/>
                                  <w:marRight w:val="0"/>
                                  <w:marTop w:val="0"/>
                                  <w:marBottom w:val="0"/>
                                  <w:divBdr>
                                    <w:top w:val="none" w:sz="0" w:space="0" w:color="auto"/>
                                    <w:left w:val="none" w:sz="0" w:space="0" w:color="auto"/>
                                    <w:bottom w:val="none" w:sz="0" w:space="0" w:color="auto"/>
                                    <w:right w:val="none" w:sz="0" w:space="0" w:color="auto"/>
                                  </w:divBdr>
                                </w:div>
                              </w:divsChild>
                            </w:div>
                            <w:div w:id="60563893">
                              <w:marLeft w:val="0"/>
                              <w:marRight w:val="0"/>
                              <w:marTop w:val="0"/>
                              <w:marBottom w:val="0"/>
                              <w:divBdr>
                                <w:top w:val="none" w:sz="0" w:space="0" w:color="auto"/>
                                <w:left w:val="none" w:sz="0" w:space="0" w:color="auto"/>
                                <w:bottom w:val="none" w:sz="0" w:space="0" w:color="auto"/>
                                <w:right w:val="none" w:sz="0" w:space="0" w:color="auto"/>
                              </w:divBdr>
                              <w:divsChild>
                                <w:div w:id="1153254712">
                                  <w:marLeft w:val="0"/>
                                  <w:marRight w:val="0"/>
                                  <w:marTop w:val="0"/>
                                  <w:marBottom w:val="0"/>
                                  <w:divBdr>
                                    <w:top w:val="none" w:sz="0" w:space="0" w:color="auto"/>
                                    <w:left w:val="none" w:sz="0" w:space="0" w:color="auto"/>
                                    <w:bottom w:val="none" w:sz="0" w:space="0" w:color="auto"/>
                                    <w:right w:val="none" w:sz="0" w:space="0" w:color="auto"/>
                                  </w:divBdr>
                                </w:div>
                              </w:divsChild>
                            </w:div>
                            <w:div w:id="73741674">
                              <w:marLeft w:val="0"/>
                              <w:marRight w:val="0"/>
                              <w:marTop w:val="0"/>
                              <w:marBottom w:val="0"/>
                              <w:divBdr>
                                <w:top w:val="none" w:sz="0" w:space="0" w:color="auto"/>
                                <w:left w:val="none" w:sz="0" w:space="0" w:color="auto"/>
                                <w:bottom w:val="none" w:sz="0" w:space="0" w:color="auto"/>
                                <w:right w:val="none" w:sz="0" w:space="0" w:color="auto"/>
                              </w:divBdr>
                              <w:divsChild>
                                <w:div w:id="1644461682">
                                  <w:marLeft w:val="0"/>
                                  <w:marRight w:val="0"/>
                                  <w:marTop w:val="0"/>
                                  <w:marBottom w:val="0"/>
                                  <w:divBdr>
                                    <w:top w:val="none" w:sz="0" w:space="0" w:color="auto"/>
                                    <w:left w:val="none" w:sz="0" w:space="0" w:color="auto"/>
                                    <w:bottom w:val="none" w:sz="0" w:space="0" w:color="auto"/>
                                    <w:right w:val="none" w:sz="0" w:space="0" w:color="auto"/>
                                  </w:divBdr>
                                </w:div>
                              </w:divsChild>
                            </w:div>
                            <w:div w:id="79715615">
                              <w:marLeft w:val="0"/>
                              <w:marRight w:val="0"/>
                              <w:marTop w:val="0"/>
                              <w:marBottom w:val="0"/>
                              <w:divBdr>
                                <w:top w:val="none" w:sz="0" w:space="0" w:color="auto"/>
                                <w:left w:val="none" w:sz="0" w:space="0" w:color="auto"/>
                                <w:bottom w:val="none" w:sz="0" w:space="0" w:color="auto"/>
                                <w:right w:val="none" w:sz="0" w:space="0" w:color="auto"/>
                              </w:divBdr>
                              <w:divsChild>
                                <w:div w:id="930089341">
                                  <w:marLeft w:val="0"/>
                                  <w:marRight w:val="0"/>
                                  <w:marTop w:val="0"/>
                                  <w:marBottom w:val="0"/>
                                  <w:divBdr>
                                    <w:top w:val="none" w:sz="0" w:space="0" w:color="auto"/>
                                    <w:left w:val="none" w:sz="0" w:space="0" w:color="auto"/>
                                    <w:bottom w:val="none" w:sz="0" w:space="0" w:color="auto"/>
                                    <w:right w:val="none" w:sz="0" w:space="0" w:color="auto"/>
                                  </w:divBdr>
                                </w:div>
                              </w:divsChild>
                            </w:div>
                            <w:div w:id="95254282">
                              <w:marLeft w:val="0"/>
                              <w:marRight w:val="0"/>
                              <w:marTop w:val="0"/>
                              <w:marBottom w:val="0"/>
                              <w:divBdr>
                                <w:top w:val="none" w:sz="0" w:space="0" w:color="auto"/>
                                <w:left w:val="none" w:sz="0" w:space="0" w:color="auto"/>
                                <w:bottom w:val="none" w:sz="0" w:space="0" w:color="auto"/>
                                <w:right w:val="none" w:sz="0" w:space="0" w:color="auto"/>
                              </w:divBdr>
                              <w:divsChild>
                                <w:div w:id="1673605430">
                                  <w:marLeft w:val="0"/>
                                  <w:marRight w:val="0"/>
                                  <w:marTop w:val="0"/>
                                  <w:marBottom w:val="0"/>
                                  <w:divBdr>
                                    <w:top w:val="none" w:sz="0" w:space="0" w:color="auto"/>
                                    <w:left w:val="none" w:sz="0" w:space="0" w:color="auto"/>
                                    <w:bottom w:val="none" w:sz="0" w:space="0" w:color="auto"/>
                                    <w:right w:val="none" w:sz="0" w:space="0" w:color="auto"/>
                                  </w:divBdr>
                                </w:div>
                              </w:divsChild>
                            </w:div>
                            <w:div w:id="99306211">
                              <w:marLeft w:val="0"/>
                              <w:marRight w:val="0"/>
                              <w:marTop w:val="0"/>
                              <w:marBottom w:val="0"/>
                              <w:divBdr>
                                <w:top w:val="none" w:sz="0" w:space="0" w:color="auto"/>
                                <w:left w:val="none" w:sz="0" w:space="0" w:color="auto"/>
                                <w:bottom w:val="none" w:sz="0" w:space="0" w:color="auto"/>
                                <w:right w:val="none" w:sz="0" w:space="0" w:color="auto"/>
                              </w:divBdr>
                              <w:divsChild>
                                <w:div w:id="1947034845">
                                  <w:marLeft w:val="0"/>
                                  <w:marRight w:val="0"/>
                                  <w:marTop w:val="0"/>
                                  <w:marBottom w:val="0"/>
                                  <w:divBdr>
                                    <w:top w:val="none" w:sz="0" w:space="0" w:color="auto"/>
                                    <w:left w:val="none" w:sz="0" w:space="0" w:color="auto"/>
                                    <w:bottom w:val="none" w:sz="0" w:space="0" w:color="auto"/>
                                    <w:right w:val="none" w:sz="0" w:space="0" w:color="auto"/>
                                  </w:divBdr>
                                </w:div>
                              </w:divsChild>
                            </w:div>
                            <w:div w:id="216824523">
                              <w:marLeft w:val="0"/>
                              <w:marRight w:val="0"/>
                              <w:marTop w:val="0"/>
                              <w:marBottom w:val="0"/>
                              <w:divBdr>
                                <w:top w:val="none" w:sz="0" w:space="0" w:color="auto"/>
                                <w:left w:val="none" w:sz="0" w:space="0" w:color="auto"/>
                                <w:bottom w:val="none" w:sz="0" w:space="0" w:color="auto"/>
                                <w:right w:val="none" w:sz="0" w:space="0" w:color="auto"/>
                              </w:divBdr>
                              <w:divsChild>
                                <w:div w:id="1699156566">
                                  <w:marLeft w:val="0"/>
                                  <w:marRight w:val="0"/>
                                  <w:marTop w:val="0"/>
                                  <w:marBottom w:val="0"/>
                                  <w:divBdr>
                                    <w:top w:val="none" w:sz="0" w:space="0" w:color="auto"/>
                                    <w:left w:val="none" w:sz="0" w:space="0" w:color="auto"/>
                                    <w:bottom w:val="none" w:sz="0" w:space="0" w:color="auto"/>
                                    <w:right w:val="none" w:sz="0" w:space="0" w:color="auto"/>
                                  </w:divBdr>
                                </w:div>
                              </w:divsChild>
                            </w:div>
                            <w:div w:id="232668430">
                              <w:marLeft w:val="0"/>
                              <w:marRight w:val="0"/>
                              <w:marTop w:val="0"/>
                              <w:marBottom w:val="0"/>
                              <w:divBdr>
                                <w:top w:val="none" w:sz="0" w:space="0" w:color="auto"/>
                                <w:left w:val="none" w:sz="0" w:space="0" w:color="auto"/>
                                <w:bottom w:val="none" w:sz="0" w:space="0" w:color="auto"/>
                                <w:right w:val="none" w:sz="0" w:space="0" w:color="auto"/>
                              </w:divBdr>
                              <w:divsChild>
                                <w:div w:id="691878339">
                                  <w:marLeft w:val="0"/>
                                  <w:marRight w:val="0"/>
                                  <w:marTop w:val="0"/>
                                  <w:marBottom w:val="0"/>
                                  <w:divBdr>
                                    <w:top w:val="none" w:sz="0" w:space="0" w:color="auto"/>
                                    <w:left w:val="none" w:sz="0" w:space="0" w:color="auto"/>
                                    <w:bottom w:val="none" w:sz="0" w:space="0" w:color="auto"/>
                                    <w:right w:val="none" w:sz="0" w:space="0" w:color="auto"/>
                                  </w:divBdr>
                                </w:div>
                              </w:divsChild>
                            </w:div>
                            <w:div w:id="285046926">
                              <w:marLeft w:val="0"/>
                              <w:marRight w:val="0"/>
                              <w:marTop w:val="0"/>
                              <w:marBottom w:val="0"/>
                              <w:divBdr>
                                <w:top w:val="none" w:sz="0" w:space="0" w:color="auto"/>
                                <w:left w:val="none" w:sz="0" w:space="0" w:color="auto"/>
                                <w:bottom w:val="none" w:sz="0" w:space="0" w:color="auto"/>
                                <w:right w:val="none" w:sz="0" w:space="0" w:color="auto"/>
                              </w:divBdr>
                              <w:divsChild>
                                <w:div w:id="821771175">
                                  <w:marLeft w:val="0"/>
                                  <w:marRight w:val="0"/>
                                  <w:marTop w:val="0"/>
                                  <w:marBottom w:val="0"/>
                                  <w:divBdr>
                                    <w:top w:val="none" w:sz="0" w:space="0" w:color="auto"/>
                                    <w:left w:val="none" w:sz="0" w:space="0" w:color="auto"/>
                                    <w:bottom w:val="none" w:sz="0" w:space="0" w:color="auto"/>
                                    <w:right w:val="none" w:sz="0" w:space="0" w:color="auto"/>
                                  </w:divBdr>
                                </w:div>
                              </w:divsChild>
                            </w:div>
                            <w:div w:id="295381872">
                              <w:marLeft w:val="0"/>
                              <w:marRight w:val="0"/>
                              <w:marTop w:val="0"/>
                              <w:marBottom w:val="0"/>
                              <w:divBdr>
                                <w:top w:val="none" w:sz="0" w:space="0" w:color="auto"/>
                                <w:left w:val="none" w:sz="0" w:space="0" w:color="auto"/>
                                <w:bottom w:val="none" w:sz="0" w:space="0" w:color="auto"/>
                                <w:right w:val="none" w:sz="0" w:space="0" w:color="auto"/>
                              </w:divBdr>
                              <w:divsChild>
                                <w:div w:id="1377507757">
                                  <w:marLeft w:val="0"/>
                                  <w:marRight w:val="0"/>
                                  <w:marTop w:val="0"/>
                                  <w:marBottom w:val="0"/>
                                  <w:divBdr>
                                    <w:top w:val="none" w:sz="0" w:space="0" w:color="auto"/>
                                    <w:left w:val="none" w:sz="0" w:space="0" w:color="auto"/>
                                    <w:bottom w:val="none" w:sz="0" w:space="0" w:color="auto"/>
                                    <w:right w:val="none" w:sz="0" w:space="0" w:color="auto"/>
                                  </w:divBdr>
                                </w:div>
                              </w:divsChild>
                            </w:div>
                            <w:div w:id="302392094">
                              <w:marLeft w:val="0"/>
                              <w:marRight w:val="0"/>
                              <w:marTop w:val="0"/>
                              <w:marBottom w:val="0"/>
                              <w:divBdr>
                                <w:top w:val="none" w:sz="0" w:space="0" w:color="auto"/>
                                <w:left w:val="none" w:sz="0" w:space="0" w:color="auto"/>
                                <w:bottom w:val="none" w:sz="0" w:space="0" w:color="auto"/>
                                <w:right w:val="none" w:sz="0" w:space="0" w:color="auto"/>
                              </w:divBdr>
                              <w:divsChild>
                                <w:div w:id="1348405259">
                                  <w:marLeft w:val="0"/>
                                  <w:marRight w:val="0"/>
                                  <w:marTop w:val="0"/>
                                  <w:marBottom w:val="0"/>
                                  <w:divBdr>
                                    <w:top w:val="none" w:sz="0" w:space="0" w:color="auto"/>
                                    <w:left w:val="none" w:sz="0" w:space="0" w:color="auto"/>
                                    <w:bottom w:val="none" w:sz="0" w:space="0" w:color="auto"/>
                                    <w:right w:val="none" w:sz="0" w:space="0" w:color="auto"/>
                                  </w:divBdr>
                                </w:div>
                              </w:divsChild>
                            </w:div>
                            <w:div w:id="303702287">
                              <w:marLeft w:val="0"/>
                              <w:marRight w:val="0"/>
                              <w:marTop w:val="0"/>
                              <w:marBottom w:val="0"/>
                              <w:divBdr>
                                <w:top w:val="none" w:sz="0" w:space="0" w:color="auto"/>
                                <w:left w:val="none" w:sz="0" w:space="0" w:color="auto"/>
                                <w:bottom w:val="none" w:sz="0" w:space="0" w:color="auto"/>
                                <w:right w:val="none" w:sz="0" w:space="0" w:color="auto"/>
                              </w:divBdr>
                              <w:divsChild>
                                <w:div w:id="1144348299">
                                  <w:marLeft w:val="0"/>
                                  <w:marRight w:val="0"/>
                                  <w:marTop w:val="0"/>
                                  <w:marBottom w:val="0"/>
                                  <w:divBdr>
                                    <w:top w:val="none" w:sz="0" w:space="0" w:color="auto"/>
                                    <w:left w:val="none" w:sz="0" w:space="0" w:color="auto"/>
                                    <w:bottom w:val="none" w:sz="0" w:space="0" w:color="auto"/>
                                    <w:right w:val="none" w:sz="0" w:space="0" w:color="auto"/>
                                  </w:divBdr>
                                </w:div>
                              </w:divsChild>
                            </w:div>
                            <w:div w:id="304511145">
                              <w:marLeft w:val="0"/>
                              <w:marRight w:val="0"/>
                              <w:marTop w:val="0"/>
                              <w:marBottom w:val="0"/>
                              <w:divBdr>
                                <w:top w:val="none" w:sz="0" w:space="0" w:color="auto"/>
                                <w:left w:val="none" w:sz="0" w:space="0" w:color="auto"/>
                                <w:bottom w:val="none" w:sz="0" w:space="0" w:color="auto"/>
                                <w:right w:val="none" w:sz="0" w:space="0" w:color="auto"/>
                              </w:divBdr>
                              <w:divsChild>
                                <w:div w:id="257100441">
                                  <w:marLeft w:val="0"/>
                                  <w:marRight w:val="0"/>
                                  <w:marTop w:val="0"/>
                                  <w:marBottom w:val="0"/>
                                  <w:divBdr>
                                    <w:top w:val="none" w:sz="0" w:space="0" w:color="auto"/>
                                    <w:left w:val="none" w:sz="0" w:space="0" w:color="auto"/>
                                    <w:bottom w:val="none" w:sz="0" w:space="0" w:color="auto"/>
                                    <w:right w:val="none" w:sz="0" w:space="0" w:color="auto"/>
                                  </w:divBdr>
                                </w:div>
                              </w:divsChild>
                            </w:div>
                            <w:div w:id="333648040">
                              <w:marLeft w:val="0"/>
                              <w:marRight w:val="0"/>
                              <w:marTop w:val="0"/>
                              <w:marBottom w:val="0"/>
                              <w:divBdr>
                                <w:top w:val="none" w:sz="0" w:space="0" w:color="auto"/>
                                <w:left w:val="none" w:sz="0" w:space="0" w:color="auto"/>
                                <w:bottom w:val="none" w:sz="0" w:space="0" w:color="auto"/>
                                <w:right w:val="none" w:sz="0" w:space="0" w:color="auto"/>
                              </w:divBdr>
                              <w:divsChild>
                                <w:div w:id="205526488">
                                  <w:marLeft w:val="0"/>
                                  <w:marRight w:val="0"/>
                                  <w:marTop w:val="0"/>
                                  <w:marBottom w:val="0"/>
                                  <w:divBdr>
                                    <w:top w:val="none" w:sz="0" w:space="0" w:color="auto"/>
                                    <w:left w:val="none" w:sz="0" w:space="0" w:color="auto"/>
                                    <w:bottom w:val="none" w:sz="0" w:space="0" w:color="auto"/>
                                    <w:right w:val="none" w:sz="0" w:space="0" w:color="auto"/>
                                  </w:divBdr>
                                </w:div>
                              </w:divsChild>
                            </w:div>
                            <w:div w:id="336231273">
                              <w:marLeft w:val="0"/>
                              <w:marRight w:val="0"/>
                              <w:marTop w:val="0"/>
                              <w:marBottom w:val="0"/>
                              <w:divBdr>
                                <w:top w:val="none" w:sz="0" w:space="0" w:color="auto"/>
                                <w:left w:val="none" w:sz="0" w:space="0" w:color="auto"/>
                                <w:bottom w:val="none" w:sz="0" w:space="0" w:color="auto"/>
                                <w:right w:val="none" w:sz="0" w:space="0" w:color="auto"/>
                              </w:divBdr>
                              <w:divsChild>
                                <w:div w:id="1561137981">
                                  <w:marLeft w:val="0"/>
                                  <w:marRight w:val="0"/>
                                  <w:marTop w:val="0"/>
                                  <w:marBottom w:val="0"/>
                                  <w:divBdr>
                                    <w:top w:val="none" w:sz="0" w:space="0" w:color="auto"/>
                                    <w:left w:val="none" w:sz="0" w:space="0" w:color="auto"/>
                                    <w:bottom w:val="none" w:sz="0" w:space="0" w:color="auto"/>
                                    <w:right w:val="none" w:sz="0" w:space="0" w:color="auto"/>
                                  </w:divBdr>
                                </w:div>
                              </w:divsChild>
                            </w:div>
                            <w:div w:id="349993420">
                              <w:marLeft w:val="0"/>
                              <w:marRight w:val="0"/>
                              <w:marTop w:val="0"/>
                              <w:marBottom w:val="0"/>
                              <w:divBdr>
                                <w:top w:val="none" w:sz="0" w:space="0" w:color="auto"/>
                                <w:left w:val="none" w:sz="0" w:space="0" w:color="auto"/>
                                <w:bottom w:val="none" w:sz="0" w:space="0" w:color="auto"/>
                                <w:right w:val="none" w:sz="0" w:space="0" w:color="auto"/>
                              </w:divBdr>
                              <w:divsChild>
                                <w:div w:id="1741756628">
                                  <w:marLeft w:val="0"/>
                                  <w:marRight w:val="0"/>
                                  <w:marTop w:val="0"/>
                                  <w:marBottom w:val="0"/>
                                  <w:divBdr>
                                    <w:top w:val="none" w:sz="0" w:space="0" w:color="auto"/>
                                    <w:left w:val="none" w:sz="0" w:space="0" w:color="auto"/>
                                    <w:bottom w:val="none" w:sz="0" w:space="0" w:color="auto"/>
                                    <w:right w:val="none" w:sz="0" w:space="0" w:color="auto"/>
                                  </w:divBdr>
                                </w:div>
                              </w:divsChild>
                            </w:div>
                            <w:div w:id="399788154">
                              <w:marLeft w:val="0"/>
                              <w:marRight w:val="0"/>
                              <w:marTop w:val="0"/>
                              <w:marBottom w:val="0"/>
                              <w:divBdr>
                                <w:top w:val="none" w:sz="0" w:space="0" w:color="auto"/>
                                <w:left w:val="none" w:sz="0" w:space="0" w:color="auto"/>
                                <w:bottom w:val="none" w:sz="0" w:space="0" w:color="auto"/>
                                <w:right w:val="none" w:sz="0" w:space="0" w:color="auto"/>
                              </w:divBdr>
                              <w:divsChild>
                                <w:div w:id="269048322">
                                  <w:marLeft w:val="0"/>
                                  <w:marRight w:val="0"/>
                                  <w:marTop w:val="0"/>
                                  <w:marBottom w:val="0"/>
                                  <w:divBdr>
                                    <w:top w:val="none" w:sz="0" w:space="0" w:color="auto"/>
                                    <w:left w:val="none" w:sz="0" w:space="0" w:color="auto"/>
                                    <w:bottom w:val="none" w:sz="0" w:space="0" w:color="auto"/>
                                    <w:right w:val="none" w:sz="0" w:space="0" w:color="auto"/>
                                  </w:divBdr>
                                </w:div>
                              </w:divsChild>
                            </w:div>
                            <w:div w:id="460853703">
                              <w:marLeft w:val="0"/>
                              <w:marRight w:val="0"/>
                              <w:marTop w:val="0"/>
                              <w:marBottom w:val="0"/>
                              <w:divBdr>
                                <w:top w:val="none" w:sz="0" w:space="0" w:color="auto"/>
                                <w:left w:val="none" w:sz="0" w:space="0" w:color="auto"/>
                                <w:bottom w:val="none" w:sz="0" w:space="0" w:color="auto"/>
                                <w:right w:val="none" w:sz="0" w:space="0" w:color="auto"/>
                              </w:divBdr>
                              <w:divsChild>
                                <w:div w:id="692727718">
                                  <w:marLeft w:val="0"/>
                                  <w:marRight w:val="0"/>
                                  <w:marTop w:val="0"/>
                                  <w:marBottom w:val="0"/>
                                  <w:divBdr>
                                    <w:top w:val="none" w:sz="0" w:space="0" w:color="auto"/>
                                    <w:left w:val="none" w:sz="0" w:space="0" w:color="auto"/>
                                    <w:bottom w:val="none" w:sz="0" w:space="0" w:color="auto"/>
                                    <w:right w:val="none" w:sz="0" w:space="0" w:color="auto"/>
                                  </w:divBdr>
                                </w:div>
                              </w:divsChild>
                            </w:div>
                            <w:div w:id="497230421">
                              <w:marLeft w:val="0"/>
                              <w:marRight w:val="0"/>
                              <w:marTop w:val="0"/>
                              <w:marBottom w:val="0"/>
                              <w:divBdr>
                                <w:top w:val="none" w:sz="0" w:space="0" w:color="auto"/>
                                <w:left w:val="none" w:sz="0" w:space="0" w:color="auto"/>
                                <w:bottom w:val="none" w:sz="0" w:space="0" w:color="auto"/>
                                <w:right w:val="none" w:sz="0" w:space="0" w:color="auto"/>
                              </w:divBdr>
                              <w:divsChild>
                                <w:div w:id="1594782979">
                                  <w:marLeft w:val="0"/>
                                  <w:marRight w:val="0"/>
                                  <w:marTop w:val="0"/>
                                  <w:marBottom w:val="0"/>
                                  <w:divBdr>
                                    <w:top w:val="none" w:sz="0" w:space="0" w:color="auto"/>
                                    <w:left w:val="none" w:sz="0" w:space="0" w:color="auto"/>
                                    <w:bottom w:val="none" w:sz="0" w:space="0" w:color="auto"/>
                                    <w:right w:val="none" w:sz="0" w:space="0" w:color="auto"/>
                                  </w:divBdr>
                                </w:div>
                              </w:divsChild>
                            </w:div>
                            <w:div w:id="520824613">
                              <w:marLeft w:val="0"/>
                              <w:marRight w:val="0"/>
                              <w:marTop w:val="0"/>
                              <w:marBottom w:val="0"/>
                              <w:divBdr>
                                <w:top w:val="none" w:sz="0" w:space="0" w:color="auto"/>
                                <w:left w:val="none" w:sz="0" w:space="0" w:color="auto"/>
                                <w:bottom w:val="none" w:sz="0" w:space="0" w:color="auto"/>
                                <w:right w:val="none" w:sz="0" w:space="0" w:color="auto"/>
                              </w:divBdr>
                              <w:divsChild>
                                <w:div w:id="1474785916">
                                  <w:marLeft w:val="0"/>
                                  <w:marRight w:val="0"/>
                                  <w:marTop w:val="0"/>
                                  <w:marBottom w:val="0"/>
                                  <w:divBdr>
                                    <w:top w:val="none" w:sz="0" w:space="0" w:color="auto"/>
                                    <w:left w:val="none" w:sz="0" w:space="0" w:color="auto"/>
                                    <w:bottom w:val="none" w:sz="0" w:space="0" w:color="auto"/>
                                    <w:right w:val="none" w:sz="0" w:space="0" w:color="auto"/>
                                  </w:divBdr>
                                </w:div>
                              </w:divsChild>
                            </w:div>
                            <w:div w:id="522019499">
                              <w:marLeft w:val="0"/>
                              <w:marRight w:val="0"/>
                              <w:marTop w:val="0"/>
                              <w:marBottom w:val="0"/>
                              <w:divBdr>
                                <w:top w:val="none" w:sz="0" w:space="0" w:color="auto"/>
                                <w:left w:val="none" w:sz="0" w:space="0" w:color="auto"/>
                                <w:bottom w:val="none" w:sz="0" w:space="0" w:color="auto"/>
                                <w:right w:val="none" w:sz="0" w:space="0" w:color="auto"/>
                              </w:divBdr>
                              <w:divsChild>
                                <w:div w:id="230310777">
                                  <w:marLeft w:val="0"/>
                                  <w:marRight w:val="0"/>
                                  <w:marTop w:val="0"/>
                                  <w:marBottom w:val="0"/>
                                  <w:divBdr>
                                    <w:top w:val="none" w:sz="0" w:space="0" w:color="auto"/>
                                    <w:left w:val="none" w:sz="0" w:space="0" w:color="auto"/>
                                    <w:bottom w:val="none" w:sz="0" w:space="0" w:color="auto"/>
                                    <w:right w:val="none" w:sz="0" w:space="0" w:color="auto"/>
                                  </w:divBdr>
                                </w:div>
                              </w:divsChild>
                            </w:div>
                            <w:div w:id="524946563">
                              <w:marLeft w:val="0"/>
                              <w:marRight w:val="0"/>
                              <w:marTop w:val="0"/>
                              <w:marBottom w:val="0"/>
                              <w:divBdr>
                                <w:top w:val="none" w:sz="0" w:space="0" w:color="auto"/>
                                <w:left w:val="none" w:sz="0" w:space="0" w:color="auto"/>
                                <w:bottom w:val="none" w:sz="0" w:space="0" w:color="auto"/>
                                <w:right w:val="none" w:sz="0" w:space="0" w:color="auto"/>
                              </w:divBdr>
                              <w:divsChild>
                                <w:div w:id="1706640226">
                                  <w:marLeft w:val="0"/>
                                  <w:marRight w:val="0"/>
                                  <w:marTop w:val="0"/>
                                  <w:marBottom w:val="0"/>
                                  <w:divBdr>
                                    <w:top w:val="none" w:sz="0" w:space="0" w:color="auto"/>
                                    <w:left w:val="none" w:sz="0" w:space="0" w:color="auto"/>
                                    <w:bottom w:val="none" w:sz="0" w:space="0" w:color="auto"/>
                                    <w:right w:val="none" w:sz="0" w:space="0" w:color="auto"/>
                                  </w:divBdr>
                                </w:div>
                              </w:divsChild>
                            </w:div>
                            <w:div w:id="603808353">
                              <w:marLeft w:val="0"/>
                              <w:marRight w:val="0"/>
                              <w:marTop w:val="0"/>
                              <w:marBottom w:val="0"/>
                              <w:divBdr>
                                <w:top w:val="none" w:sz="0" w:space="0" w:color="auto"/>
                                <w:left w:val="none" w:sz="0" w:space="0" w:color="auto"/>
                                <w:bottom w:val="none" w:sz="0" w:space="0" w:color="auto"/>
                                <w:right w:val="none" w:sz="0" w:space="0" w:color="auto"/>
                              </w:divBdr>
                              <w:divsChild>
                                <w:div w:id="1600601917">
                                  <w:marLeft w:val="0"/>
                                  <w:marRight w:val="0"/>
                                  <w:marTop w:val="0"/>
                                  <w:marBottom w:val="0"/>
                                  <w:divBdr>
                                    <w:top w:val="none" w:sz="0" w:space="0" w:color="auto"/>
                                    <w:left w:val="none" w:sz="0" w:space="0" w:color="auto"/>
                                    <w:bottom w:val="none" w:sz="0" w:space="0" w:color="auto"/>
                                    <w:right w:val="none" w:sz="0" w:space="0" w:color="auto"/>
                                  </w:divBdr>
                                </w:div>
                              </w:divsChild>
                            </w:div>
                            <w:div w:id="614094566">
                              <w:marLeft w:val="0"/>
                              <w:marRight w:val="0"/>
                              <w:marTop w:val="0"/>
                              <w:marBottom w:val="0"/>
                              <w:divBdr>
                                <w:top w:val="none" w:sz="0" w:space="0" w:color="auto"/>
                                <w:left w:val="none" w:sz="0" w:space="0" w:color="auto"/>
                                <w:bottom w:val="none" w:sz="0" w:space="0" w:color="auto"/>
                                <w:right w:val="none" w:sz="0" w:space="0" w:color="auto"/>
                              </w:divBdr>
                              <w:divsChild>
                                <w:div w:id="182667003">
                                  <w:marLeft w:val="0"/>
                                  <w:marRight w:val="0"/>
                                  <w:marTop w:val="0"/>
                                  <w:marBottom w:val="0"/>
                                  <w:divBdr>
                                    <w:top w:val="none" w:sz="0" w:space="0" w:color="auto"/>
                                    <w:left w:val="none" w:sz="0" w:space="0" w:color="auto"/>
                                    <w:bottom w:val="none" w:sz="0" w:space="0" w:color="auto"/>
                                    <w:right w:val="none" w:sz="0" w:space="0" w:color="auto"/>
                                  </w:divBdr>
                                </w:div>
                              </w:divsChild>
                            </w:div>
                            <w:div w:id="627276454">
                              <w:marLeft w:val="0"/>
                              <w:marRight w:val="0"/>
                              <w:marTop w:val="0"/>
                              <w:marBottom w:val="0"/>
                              <w:divBdr>
                                <w:top w:val="none" w:sz="0" w:space="0" w:color="auto"/>
                                <w:left w:val="none" w:sz="0" w:space="0" w:color="auto"/>
                                <w:bottom w:val="none" w:sz="0" w:space="0" w:color="auto"/>
                                <w:right w:val="none" w:sz="0" w:space="0" w:color="auto"/>
                              </w:divBdr>
                              <w:divsChild>
                                <w:div w:id="729890778">
                                  <w:marLeft w:val="0"/>
                                  <w:marRight w:val="0"/>
                                  <w:marTop w:val="0"/>
                                  <w:marBottom w:val="0"/>
                                  <w:divBdr>
                                    <w:top w:val="none" w:sz="0" w:space="0" w:color="auto"/>
                                    <w:left w:val="none" w:sz="0" w:space="0" w:color="auto"/>
                                    <w:bottom w:val="none" w:sz="0" w:space="0" w:color="auto"/>
                                    <w:right w:val="none" w:sz="0" w:space="0" w:color="auto"/>
                                  </w:divBdr>
                                </w:div>
                              </w:divsChild>
                            </w:div>
                            <w:div w:id="695277641">
                              <w:marLeft w:val="0"/>
                              <w:marRight w:val="0"/>
                              <w:marTop w:val="0"/>
                              <w:marBottom w:val="0"/>
                              <w:divBdr>
                                <w:top w:val="none" w:sz="0" w:space="0" w:color="auto"/>
                                <w:left w:val="none" w:sz="0" w:space="0" w:color="auto"/>
                                <w:bottom w:val="none" w:sz="0" w:space="0" w:color="auto"/>
                                <w:right w:val="none" w:sz="0" w:space="0" w:color="auto"/>
                              </w:divBdr>
                              <w:divsChild>
                                <w:div w:id="1020201469">
                                  <w:marLeft w:val="0"/>
                                  <w:marRight w:val="0"/>
                                  <w:marTop w:val="0"/>
                                  <w:marBottom w:val="0"/>
                                  <w:divBdr>
                                    <w:top w:val="none" w:sz="0" w:space="0" w:color="auto"/>
                                    <w:left w:val="none" w:sz="0" w:space="0" w:color="auto"/>
                                    <w:bottom w:val="none" w:sz="0" w:space="0" w:color="auto"/>
                                    <w:right w:val="none" w:sz="0" w:space="0" w:color="auto"/>
                                  </w:divBdr>
                                </w:div>
                              </w:divsChild>
                            </w:div>
                            <w:div w:id="737749685">
                              <w:marLeft w:val="0"/>
                              <w:marRight w:val="0"/>
                              <w:marTop w:val="0"/>
                              <w:marBottom w:val="0"/>
                              <w:divBdr>
                                <w:top w:val="none" w:sz="0" w:space="0" w:color="auto"/>
                                <w:left w:val="none" w:sz="0" w:space="0" w:color="auto"/>
                                <w:bottom w:val="none" w:sz="0" w:space="0" w:color="auto"/>
                                <w:right w:val="none" w:sz="0" w:space="0" w:color="auto"/>
                              </w:divBdr>
                              <w:divsChild>
                                <w:div w:id="1053696867">
                                  <w:marLeft w:val="0"/>
                                  <w:marRight w:val="0"/>
                                  <w:marTop w:val="0"/>
                                  <w:marBottom w:val="0"/>
                                  <w:divBdr>
                                    <w:top w:val="none" w:sz="0" w:space="0" w:color="auto"/>
                                    <w:left w:val="none" w:sz="0" w:space="0" w:color="auto"/>
                                    <w:bottom w:val="none" w:sz="0" w:space="0" w:color="auto"/>
                                    <w:right w:val="none" w:sz="0" w:space="0" w:color="auto"/>
                                  </w:divBdr>
                                </w:div>
                              </w:divsChild>
                            </w:div>
                            <w:div w:id="751200043">
                              <w:marLeft w:val="0"/>
                              <w:marRight w:val="0"/>
                              <w:marTop w:val="0"/>
                              <w:marBottom w:val="0"/>
                              <w:divBdr>
                                <w:top w:val="none" w:sz="0" w:space="0" w:color="auto"/>
                                <w:left w:val="none" w:sz="0" w:space="0" w:color="auto"/>
                                <w:bottom w:val="none" w:sz="0" w:space="0" w:color="auto"/>
                                <w:right w:val="none" w:sz="0" w:space="0" w:color="auto"/>
                              </w:divBdr>
                              <w:divsChild>
                                <w:div w:id="1843009405">
                                  <w:marLeft w:val="0"/>
                                  <w:marRight w:val="0"/>
                                  <w:marTop w:val="0"/>
                                  <w:marBottom w:val="0"/>
                                  <w:divBdr>
                                    <w:top w:val="none" w:sz="0" w:space="0" w:color="auto"/>
                                    <w:left w:val="none" w:sz="0" w:space="0" w:color="auto"/>
                                    <w:bottom w:val="none" w:sz="0" w:space="0" w:color="auto"/>
                                    <w:right w:val="none" w:sz="0" w:space="0" w:color="auto"/>
                                  </w:divBdr>
                                </w:div>
                              </w:divsChild>
                            </w:div>
                            <w:div w:id="760686271">
                              <w:marLeft w:val="0"/>
                              <w:marRight w:val="0"/>
                              <w:marTop w:val="0"/>
                              <w:marBottom w:val="0"/>
                              <w:divBdr>
                                <w:top w:val="none" w:sz="0" w:space="0" w:color="auto"/>
                                <w:left w:val="none" w:sz="0" w:space="0" w:color="auto"/>
                                <w:bottom w:val="none" w:sz="0" w:space="0" w:color="auto"/>
                                <w:right w:val="none" w:sz="0" w:space="0" w:color="auto"/>
                              </w:divBdr>
                              <w:divsChild>
                                <w:div w:id="678434999">
                                  <w:marLeft w:val="0"/>
                                  <w:marRight w:val="0"/>
                                  <w:marTop w:val="0"/>
                                  <w:marBottom w:val="0"/>
                                  <w:divBdr>
                                    <w:top w:val="none" w:sz="0" w:space="0" w:color="auto"/>
                                    <w:left w:val="none" w:sz="0" w:space="0" w:color="auto"/>
                                    <w:bottom w:val="none" w:sz="0" w:space="0" w:color="auto"/>
                                    <w:right w:val="none" w:sz="0" w:space="0" w:color="auto"/>
                                  </w:divBdr>
                                </w:div>
                              </w:divsChild>
                            </w:div>
                            <w:div w:id="786972558">
                              <w:marLeft w:val="0"/>
                              <w:marRight w:val="0"/>
                              <w:marTop w:val="0"/>
                              <w:marBottom w:val="0"/>
                              <w:divBdr>
                                <w:top w:val="none" w:sz="0" w:space="0" w:color="auto"/>
                                <w:left w:val="none" w:sz="0" w:space="0" w:color="auto"/>
                                <w:bottom w:val="none" w:sz="0" w:space="0" w:color="auto"/>
                                <w:right w:val="none" w:sz="0" w:space="0" w:color="auto"/>
                              </w:divBdr>
                              <w:divsChild>
                                <w:div w:id="420182903">
                                  <w:marLeft w:val="0"/>
                                  <w:marRight w:val="0"/>
                                  <w:marTop w:val="0"/>
                                  <w:marBottom w:val="0"/>
                                  <w:divBdr>
                                    <w:top w:val="none" w:sz="0" w:space="0" w:color="auto"/>
                                    <w:left w:val="none" w:sz="0" w:space="0" w:color="auto"/>
                                    <w:bottom w:val="none" w:sz="0" w:space="0" w:color="auto"/>
                                    <w:right w:val="none" w:sz="0" w:space="0" w:color="auto"/>
                                  </w:divBdr>
                                </w:div>
                              </w:divsChild>
                            </w:div>
                            <w:div w:id="789933052">
                              <w:marLeft w:val="0"/>
                              <w:marRight w:val="0"/>
                              <w:marTop w:val="0"/>
                              <w:marBottom w:val="0"/>
                              <w:divBdr>
                                <w:top w:val="none" w:sz="0" w:space="0" w:color="auto"/>
                                <w:left w:val="none" w:sz="0" w:space="0" w:color="auto"/>
                                <w:bottom w:val="none" w:sz="0" w:space="0" w:color="auto"/>
                                <w:right w:val="none" w:sz="0" w:space="0" w:color="auto"/>
                              </w:divBdr>
                              <w:divsChild>
                                <w:div w:id="49965451">
                                  <w:marLeft w:val="0"/>
                                  <w:marRight w:val="0"/>
                                  <w:marTop w:val="0"/>
                                  <w:marBottom w:val="0"/>
                                  <w:divBdr>
                                    <w:top w:val="none" w:sz="0" w:space="0" w:color="auto"/>
                                    <w:left w:val="none" w:sz="0" w:space="0" w:color="auto"/>
                                    <w:bottom w:val="none" w:sz="0" w:space="0" w:color="auto"/>
                                    <w:right w:val="none" w:sz="0" w:space="0" w:color="auto"/>
                                  </w:divBdr>
                                </w:div>
                              </w:divsChild>
                            </w:div>
                            <w:div w:id="791360884">
                              <w:marLeft w:val="0"/>
                              <w:marRight w:val="0"/>
                              <w:marTop w:val="0"/>
                              <w:marBottom w:val="0"/>
                              <w:divBdr>
                                <w:top w:val="none" w:sz="0" w:space="0" w:color="auto"/>
                                <w:left w:val="none" w:sz="0" w:space="0" w:color="auto"/>
                                <w:bottom w:val="none" w:sz="0" w:space="0" w:color="auto"/>
                                <w:right w:val="none" w:sz="0" w:space="0" w:color="auto"/>
                              </w:divBdr>
                              <w:divsChild>
                                <w:div w:id="1322199030">
                                  <w:marLeft w:val="0"/>
                                  <w:marRight w:val="0"/>
                                  <w:marTop w:val="0"/>
                                  <w:marBottom w:val="0"/>
                                  <w:divBdr>
                                    <w:top w:val="none" w:sz="0" w:space="0" w:color="auto"/>
                                    <w:left w:val="none" w:sz="0" w:space="0" w:color="auto"/>
                                    <w:bottom w:val="none" w:sz="0" w:space="0" w:color="auto"/>
                                    <w:right w:val="none" w:sz="0" w:space="0" w:color="auto"/>
                                  </w:divBdr>
                                </w:div>
                              </w:divsChild>
                            </w:div>
                            <w:div w:id="825705234">
                              <w:marLeft w:val="0"/>
                              <w:marRight w:val="0"/>
                              <w:marTop w:val="0"/>
                              <w:marBottom w:val="0"/>
                              <w:divBdr>
                                <w:top w:val="none" w:sz="0" w:space="0" w:color="auto"/>
                                <w:left w:val="none" w:sz="0" w:space="0" w:color="auto"/>
                                <w:bottom w:val="none" w:sz="0" w:space="0" w:color="auto"/>
                                <w:right w:val="none" w:sz="0" w:space="0" w:color="auto"/>
                              </w:divBdr>
                              <w:divsChild>
                                <w:div w:id="1163859170">
                                  <w:marLeft w:val="0"/>
                                  <w:marRight w:val="0"/>
                                  <w:marTop w:val="0"/>
                                  <w:marBottom w:val="0"/>
                                  <w:divBdr>
                                    <w:top w:val="none" w:sz="0" w:space="0" w:color="auto"/>
                                    <w:left w:val="none" w:sz="0" w:space="0" w:color="auto"/>
                                    <w:bottom w:val="none" w:sz="0" w:space="0" w:color="auto"/>
                                    <w:right w:val="none" w:sz="0" w:space="0" w:color="auto"/>
                                  </w:divBdr>
                                </w:div>
                              </w:divsChild>
                            </w:div>
                            <w:div w:id="828981181">
                              <w:marLeft w:val="0"/>
                              <w:marRight w:val="0"/>
                              <w:marTop w:val="0"/>
                              <w:marBottom w:val="0"/>
                              <w:divBdr>
                                <w:top w:val="none" w:sz="0" w:space="0" w:color="auto"/>
                                <w:left w:val="none" w:sz="0" w:space="0" w:color="auto"/>
                                <w:bottom w:val="none" w:sz="0" w:space="0" w:color="auto"/>
                                <w:right w:val="none" w:sz="0" w:space="0" w:color="auto"/>
                              </w:divBdr>
                              <w:divsChild>
                                <w:div w:id="1465154623">
                                  <w:marLeft w:val="0"/>
                                  <w:marRight w:val="0"/>
                                  <w:marTop w:val="0"/>
                                  <w:marBottom w:val="0"/>
                                  <w:divBdr>
                                    <w:top w:val="none" w:sz="0" w:space="0" w:color="auto"/>
                                    <w:left w:val="none" w:sz="0" w:space="0" w:color="auto"/>
                                    <w:bottom w:val="none" w:sz="0" w:space="0" w:color="auto"/>
                                    <w:right w:val="none" w:sz="0" w:space="0" w:color="auto"/>
                                  </w:divBdr>
                                </w:div>
                              </w:divsChild>
                            </w:div>
                            <w:div w:id="842621521">
                              <w:marLeft w:val="0"/>
                              <w:marRight w:val="0"/>
                              <w:marTop w:val="0"/>
                              <w:marBottom w:val="0"/>
                              <w:divBdr>
                                <w:top w:val="none" w:sz="0" w:space="0" w:color="auto"/>
                                <w:left w:val="none" w:sz="0" w:space="0" w:color="auto"/>
                                <w:bottom w:val="none" w:sz="0" w:space="0" w:color="auto"/>
                                <w:right w:val="none" w:sz="0" w:space="0" w:color="auto"/>
                              </w:divBdr>
                              <w:divsChild>
                                <w:div w:id="484929548">
                                  <w:marLeft w:val="0"/>
                                  <w:marRight w:val="0"/>
                                  <w:marTop w:val="0"/>
                                  <w:marBottom w:val="0"/>
                                  <w:divBdr>
                                    <w:top w:val="none" w:sz="0" w:space="0" w:color="auto"/>
                                    <w:left w:val="none" w:sz="0" w:space="0" w:color="auto"/>
                                    <w:bottom w:val="none" w:sz="0" w:space="0" w:color="auto"/>
                                    <w:right w:val="none" w:sz="0" w:space="0" w:color="auto"/>
                                  </w:divBdr>
                                </w:div>
                              </w:divsChild>
                            </w:div>
                            <w:div w:id="844134241">
                              <w:marLeft w:val="0"/>
                              <w:marRight w:val="0"/>
                              <w:marTop w:val="0"/>
                              <w:marBottom w:val="0"/>
                              <w:divBdr>
                                <w:top w:val="none" w:sz="0" w:space="0" w:color="auto"/>
                                <w:left w:val="none" w:sz="0" w:space="0" w:color="auto"/>
                                <w:bottom w:val="none" w:sz="0" w:space="0" w:color="auto"/>
                                <w:right w:val="none" w:sz="0" w:space="0" w:color="auto"/>
                              </w:divBdr>
                              <w:divsChild>
                                <w:div w:id="1944604088">
                                  <w:marLeft w:val="0"/>
                                  <w:marRight w:val="0"/>
                                  <w:marTop w:val="0"/>
                                  <w:marBottom w:val="0"/>
                                  <w:divBdr>
                                    <w:top w:val="none" w:sz="0" w:space="0" w:color="auto"/>
                                    <w:left w:val="none" w:sz="0" w:space="0" w:color="auto"/>
                                    <w:bottom w:val="none" w:sz="0" w:space="0" w:color="auto"/>
                                    <w:right w:val="none" w:sz="0" w:space="0" w:color="auto"/>
                                  </w:divBdr>
                                </w:div>
                              </w:divsChild>
                            </w:div>
                            <w:div w:id="850029510">
                              <w:marLeft w:val="0"/>
                              <w:marRight w:val="0"/>
                              <w:marTop w:val="0"/>
                              <w:marBottom w:val="0"/>
                              <w:divBdr>
                                <w:top w:val="none" w:sz="0" w:space="0" w:color="auto"/>
                                <w:left w:val="none" w:sz="0" w:space="0" w:color="auto"/>
                                <w:bottom w:val="none" w:sz="0" w:space="0" w:color="auto"/>
                                <w:right w:val="none" w:sz="0" w:space="0" w:color="auto"/>
                              </w:divBdr>
                              <w:divsChild>
                                <w:div w:id="384069885">
                                  <w:marLeft w:val="0"/>
                                  <w:marRight w:val="0"/>
                                  <w:marTop w:val="0"/>
                                  <w:marBottom w:val="0"/>
                                  <w:divBdr>
                                    <w:top w:val="none" w:sz="0" w:space="0" w:color="auto"/>
                                    <w:left w:val="none" w:sz="0" w:space="0" w:color="auto"/>
                                    <w:bottom w:val="none" w:sz="0" w:space="0" w:color="auto"/>
                                    <w:right w:val="none" w:sz="0" w:space="0" w:color="auto"/>
                                  </w:divBdr>
                                </w:div>
                              </w:divsChild>
                            </w:div>
                            <w:div w:id="850220617">
                              <w:marLeft w:val="0"/>
                              <w:marRight w:val="0"/>
                              <w:marTop w:val="0"/>
                              <w:marBottom w:val="0"/>
                              <w:divBdr>
                                <w:top w:val="none" w:sz="0" w:space="0" w:color="auto"/>
                                <w:left w:val="none" w:sz="0" w:space="0" w:color="auto"/>
                                <w:bottom w:val="none" w:sz="0" w:space="0" w:color="auto"/>
                                <w:right w:val="none" w:sz="0" w:space="0" w:color="auto"/>
                              </w:divBdr>
                              <w:divsChild>
                                <w:div w:id="1425569161">
                                  <w:marLeft w:val="0"/>
                                  <w:marRight w:val="0"/>
                                  <w:marTop w:val="0"/>
                                  <w:marBottom w:val="0"/>
                                  <w:divBdr>
                                    <w:top w:val="none" w:sz="0" w:space="0" w:color="auto"/>
                                    <w:left w:val="none" w:sz="0" w:space="0" w:color="auto"/>
                                    <w:bottom w:val="none" w:sz="0" w:space="0" w:color="auto"/>
                                    <w:right w:val="none" w:sz="0" w:space="0" w:color="auto"/>
                                  </w:divBdr>
                                </w:div>
                              </w:divsChild>
                            </w:div>
                            <w:div w:id="861554393">
                              <w:marLeft w:val="0"/>
                              <w:marRight w:val="0"/>
                              <w:marTop w:val="0"/>
                              <w:marBottom w:val="0"/>
                              <w:divBdr>
                                <w:top w:val="none" w:sz="0" w:space="0" w:color="auto"/>
                                <w:left w:val="none" w:sz="0" w:space="0" w:color="auto"/>
                                <w:bottom w:val="none" w:sz="0" w:space="0" w:color="auto"/>
                                <w:right w:val="none" w:sz="0" w:space="0" w:color="auto"/>
                              </w:divBdr>
                              <w:divsChild>
                                <w:div w:id="2000495116">
                                  <w:marLeft w:val="0"/>
                                  <w:marRight w:val="0"/>
                                  <w:marTop w:val="0"/>
                                  <w:marBottom w:val="0"/>
                                  <w:divBdr>
                                    <w:top w:val="none" w:sz="0" w:space="0" w:color="auto"/>
                                    <w:left w:val="none" w:sz="0" w:space="0" w:color="auto"/>
                                    <w:bottom w:val="none" w:sz="0" w:space="0" w:color="auto"/>
                                    <w:right w:val="none" w:sz="0" w:space="0" w:color="auto"/>
                                  </w:divBdr>
                                </w:div>
                              </w:divsChild>
                            </w:div>
                            <w:div w:id="891308318">
                              <w:marLeft w:val="0"/>
                              <w:marRight w:val="0"/>
                              <w:marTop w:val="0"/>
                              <w:marBottom w:val="0"/>
                              <w:divBdr>
                                <w:top w:val="none" w:sz="0" w:space="0" w:color="auto"/>
                                <w:left w:val="none" w:sz="0" w:space="0" w:color="auto"/>
                                <w:bottom w:val="none" w:sz="0" w:space="0" w:color="auto"/>
                                <w:right w:val="none" w:sz="0" w:space="0" w:color="auto"/>
                              </w:divBdr>
                              <w:divsChild>
                                <w:div w:id="45955875">
                                  <w:marLeft w:val="0"/>
                                  <w:marRight w:val="0"/>
                                  <w:marTop w:val="0"/>
                                  <w:marBottom w:val="0"/>
                                  <w:divBdr>
                                    <w:top w:val="none" w:sz="0" w:space="0" w:color="auto"/>
                                    <w:left w:val="none" w:sz="0" w:space="0" w:color="auto"/>
                                    <w:bottom w:val="none" w:sz="0" w:space="0" w:color="auto"/>
                                    <w:right w:val="none" w:sz="0" w:space="0" w:color="auto"/>
                                  </w:divBdr>
                                </w:div>
                              </w:divsChild>
                            </w:div>
                            <w:div w:id="892034580">
                              <w:marLeft w:val="0"/>
                              <w:marRight w:val="0"/>
                              <w:marTop w:val="0"/>
                              <w:marBottom w:val="0"/>
                              <w:divBdr>
                                <w:top w:val="none" w:sz="0" w:space="0" w:color="auto"/>
                                <w:left w:val="none" w:sz="0" w:space="0" w:color="auto"/>
                                <w:bottom w:val="none" w:sz="0" w:space="0" w:color="auto"/>
                                <w:right w:val="none" w:sz="0" w:space="0" w:color="auto"/>
                              </w:divBdr>
                              <w:divsChild>
                                <w:div w:id="924612491">
                                  <w:marLeft w:val="0"/>
                                  <w:marRight w:val="0"/>
                                  <w:marTop w:val="0"/>
                                  <w:marBottom w:val="0"/>
                                  <w:divBdr>
                                    <w:top w:val="none" w:sz="0" w:space="0" w:color="auto"/>
                                    <w:left w:val="none" w:sz="0" w:space="0" w:color="auto"/>
                                    <w:bottom w:val="none" w:sz="0" w:space="0" w:color="auto"/>
                                    <w:right w:val="none" w:sz="0" w:space="0" w:color="auto"/>
                                  </w:divBdr>
                                </w:div>
                              </w:divsChild>
                            </w:div>
                            <w:div w:id="896473258">
                              <w:marLeft w:val="0"/>
                              <w:marRight w:val="0"/>
                              <w:marTop w:val="0"/>
                              <w:marBottom w:val="0"/>
                              <w:divBdr>
                                <w:top w:val="none" w:sz="0" w:space="0" w:color="auto"/>
                                <w:left w:val="none" w:sz="0" w:space="0" w:color="auto"/>
                                <w:bottom w:val="none" w:sz="0" w:space="0" w:color="auto"/>
                                <w:right w:val="none" w:sz="0" w:space="0" w:color="auto"/>
                              </w:divBdr>
                              <w:divsChild>
                                <w:div w:id="26958038">
                                  <w:marLeft w:val="0"/>
                                  <w:marRight w:val="0"/>
                                  <w:marTop w:val="0"/>
                                  <w:marBottom w:val="0"/>
                                  <w:divBdr>
                                    <w:top w:val="none" w:sz="0" w:space="0" w:color="auto"/>
                                    <w:left w:val="none" w:sz="0" w:space="0" w:color="auto"/>
                                    <w:bottom w:val="none" w:sz="0" w:space="0" w:color="auto"/>
                                    <w:right w:val="none" w:sz="0" w:space="0" w:color="auto"/>
                                  </w:divBdr>
                                </w:div>
                              </w:divsChild>
                            </w:div>
                            <w:div w:id="905917709">
                              <w:marLeft w:val="0"/>
                              <w:marRight w:val="0"/>
                              <w:marTop w:val="0"/>
                              <w:marBottom w:val="0"/>
                              <w:divBdr>
                                <w:top w:val="none" w:sz="0" w:space="0" w:color="auto"/>
                                <w:left w:val="none" w:sz="0" w:space="0" w:color="auto"/>
                                <w:bottom w:val="none" w:sz="0" w:space="0" w:color="auto"/>
                                <w:right w:val="none" w:sz="0" w:space="0" w:color="auto"/>
                              </w:divBdr>
                              <w:divsChild>
                                <w:div w:id="129592652">
                                  <w:marLeft w:val="0"/>
                                  <w:marRight w:val="0"/>
                                  <w:marTop w:val="0"/>
                                  <w:marBottom w:val="0"/>
                                  <w:divBdr>
                                    <w:top w:val="none" w:sz="0" w:space="0" w:color="auto"/>
                                    <w:left w:val="none" w:sz="0" w:space="0" w:color="auto"/>
                                    <w:bottom w:val="none" w:sz="0" w:space="0" w:color="auto"/>
                                    <w:right w:val="none" w:sz="0" w:space="0" w:color="auto"/>
                                  </w:divBdr>
                                </w:div>
                              </w:divsChild>
                            </w:div>
                            <w:div w:id="906377070">
                              <w:marLeft w:val="0"/>
                              <w:marRight w:val="0"/>
                              <w:marTop w:val="0"/>
                              <w:marBottom w:val="0"/>
                              <w:divBdr>
                                <w:top w:val="none" w:sz="0" w:space="0" w:color="auto"/>
                                <w:left w:val="none" w:sz="0" w:space="0" w:color="auto"/>
                                <w:bottom w:val="none" w:sz="0" w:space="0" w:color="auto"/>
                                <w:right w:val="none" w:sz="0" w:space="0" w:color="auto"/>
                              </w:divBdr>
                              <w:divsChild>
                                <w:div w:id="1276213541">
                                  <w:marLeft w:val="0"/>
                                  <w:marRight w:val="0"/>
                                  <w:marTop w:val="0"/>
                                  <w:marBottom w:val="0"/>
                                  <w:divBdr>
                                    <w:top w:val="none" w:sz="0" w:space="0" w:color="auto"/>
                                    <w:left w:val="none" w:sz="0" w:space="0" w:color="auto"/>
                                    <w:bottom w:val="none" w:sz="0" w:space="0" w:color="auto"/>
                                    <w:right w:val="none" w:sz="0" w:space="0" w:color="auto"/>
                                  </w:divBdr>
                                </w:div>
                              </w:divsChild>
                            </w:div>
                            <w:div w:id="906450949">
                              <w:marLeft w:val="0"/>
                              <w:marRight w:val="0"/>
                              <w:marTop w:val="0"/>
                              <w:marBottom w:val="0"/>
                              <w:divBdr>
                                <w:top w:val="none" w:sz="0" w:space="0" w:color="auto"/>
                                <w:left w:val="none" w:sz="0" w:space="0" w:color="auto"/>
                                <w:bottom w:val="none" w:sz="0" w:space="0" w:color="auto"/>
                                <w:right w:val="none" w:sz="0" w:space="0" w:color="auto"/>
                              </w:divBdr>
                              <w:divsChild>
                                <w:div w:id="1301032741">
                                  <w:marLeft w:val="0"/>
                                  <w:marRight w:val="0"/>
                                  <w:marTop w:val="0"/>
                                  <w:marBottom w:val="0"/>
                                  <w:divBdr>
                                    <w:top w:val="none" w:sz="0" w:space="0" w:color="auto"/>
                                    <w:left w:val="none" w:sz="0" w:space="0" w:color="auto"/>
                                    <w:bottom w:val="none" w:sz="0" w:space="0" w:color="auto"/>
                                    <w:right w:val="none" w:sz="0" w:space="0" w:color="auto"/>
                                  </w:divBdr>
                                </w:div>
                              </w:divsChild>
                            </w:div>
                            <w:div w:id="913509173">
                              <w:marLeft w:val="0"/>
                              <w:marRight w:val="0"/>
                              <w:marTop w:val="0"/>
                              <w:marBottom w:val="0"/>
                              <w:divBdr>
                                <w:top w:val="none" w:sz="0" w:space="0" w:color="auto"/>
                                <w:left w:val="none" w:sz="0" w:space="0" w:color="auto"/>
                                <w:bottom w:val="none" w:sz="0" w:space="0" w:color="auto"/>
                                <w:right w:val="none" w:sz="0" w:space="0" w:color="auto"/>
                              </w:divBdr>
                              <w:divsChild>
                                <w:div w:id="175578395">
                                  <w:marLeft w:val="0"/>
                                  <w:marRight w:val="0"/>
                                  <w:marTop w:val="0"/>
                                  <w:marBottom w:val="0"/>
                                  <w:divBdr>
                                    <w:top w:val="none" w:sz="0" w:space="0" w:color="auto"/>
                                    <w:left w:val="none" w:sz="0" w:space="0" w:color="auto"/>
                                    <w:bottom w:val="none" w:sz="0" w:space="0" w:color="auto"/>
                                    <w:right w:val="none" w:sz="0" w:space="0" w:color="auto"/>
                                  </w:divBdr>
                                </w:div>
                              </w:divsChild>
                            </w:div>
                            <w:div w:id="926304227">
                              <w:marLeft w:val="0"/>
                              <w:marRight w:val="0"/>
                              <w:marTop w:val="0"/>
                              <w:marBottom w:val="0"/>
                              <w:divBdr>
                                <w:top w:val="none" w:sz="0" w:space="0" w:color="auto"/>
                                <w:left w:val="none" w:sz="0" w:space="0" w:color="auto"/>
                                <w:bottom w:val="none" w:sz="0" w:space="0" w:color="auto"/>
                                <w:right w:val="none" w:sz="0" w:space="0" w:color="auto"/>
                              </w:divBdr>
                              <w:divsChild>
                                <w:div w:id="281308533">
                                  <w:marLeft w:val="0"/>
                                  <w:marRight w:val="0"/>
                                  <w:marTop w:val="0"/>
                                  <w:marBottom w:val="0"/>
                                  <w:divBdr>
                                    <w:top w:val="none" w:sz="0" w:space="0" w:color="auto"/>
                                    <w:left w:val="none" w:sz="0" w:space="0" w:color="auto"/>
                                    <w:bottom w:val="none" w:sz="0" w:space="0" w:color="auto"/>
                                    <w:right w:val="none" w:sz="0" w:space="0" w:color="auto"/>
                                  </w:divBdr>
                                </w:div>
                              </w:divsChild>
                            </w:div>
                            <w:div w:id="930774906">
                              <w:marLeft w:val="0"/>
                              <w:marRight w:val="0"/>
                              <w:marTop w:val="0"/>
                              <w:marBottom w:val="0"/>
                              <w:divBdr>
                                <w:top w:val="none" w:sz="0" w:space="0" w:color="auto"/>
                                <w:left w:val="none" w:sz="0" w:space="0" w:color="auto"/>
                                <w:bottom w:val="none" w:sz="0" w:space="0" w:color="auto"/>
                                <w:right w:val="none" w:sz="0" w:space="0" w:color="auto"/>
                              </w:divBdr>
                              <w:divsChild>
                                <w:div w:id="648485441">
                                  <w:marLeft w:val="0"/>
                                  <w:marRight w:val="0"/>
                                  <w:marTop w:val="0"/>
                                  <w:marBottom w:val="0"/>
                                  <w:divBdr>
                                    <w:top w:val="none" w:sz="0" w:space="0" w:color="auto"/>
                                    <w:left w:val="none" w:sz="0" w:space="0" w:color="auto"/>
                                    <w:bottom w:val="none" w:sz="0" w:space="0" w:color="auto"/>
                                    <w:right w:val="none" w:sz="0" w:space="0" w:color="auto"/>
                                  </w:divBdr>
                                </w:div>
                              </w:divsChild>
                            </w:div>
                            <w:div w:id="934049975">
                              <w:marLeft w:val="0"/>
                              <w:marRight w:val="0"/>
                              <w:marTop w:val="0"/>
                              <w:marBottom w:val="0"/>
                              <w:divBdr>
                                <w:top w:val="none" w:sz="0" w:space="0" w:color="auto"/>
                                <w:left w:val="none" w:sz="0" w:space="0" w:color="auto"/>
                                <w:bottom w:val="none" w:sz="0" w:space="0" w:color="auto"/>
                                <w:right w:val="none" w:sz="0" w:space="0" w:color="auto"/>
                              </w:divBdr>
                              <w:divsChild>
                                <w:div w:id="1351758362">
                                  <w:marLeft w:val="0"/>
                                  <w:marRight w:val="0"/>
                                  <w:marTop w:val="0"/>
                                  <w:marBottom w:val="0"/>
                                  <w:divBdr>
                                    <w:top w:val="none" w:sz="0" w:space="0" w:color="auto"/>
                                    <w:left w:val="none" w:sz="0" w:space="0" w:color="auto"/>
                                    <w:bottom w:val="none" w:sz="0" w:space="0" w:color="auto"/>
                                    <w:right w:val="none" w:sz="0" w:space="0" w:color="auto"/>
                                  </w:divBdr>
                                </w:div>
                              </w:divsChild>
                            </w:div>
                            <w:div w:id="964432010">
                              <w:marLeft w:val="0"/>
                              <w:marRight w:val="0"/>
                              <w:marTop w:val="0"/>
                              <w:marBottom w:val="0"/>
                              <w:divBdr>
                                <w:top w:val="none" w:sz="0" w:space="0" w:color="auto"/>
                                <w:left w:val="none" w:sz="0" w:space="0" w:color="auto"/>
                                <w:bottom w:val="none" w:sz="0" w:space="0" w:color="auto"/>
                                <w:right w:val="none" w:sz="0" w:space="0" w:color="auto"/>
                              </w:divBdr>
                              <w:divsChild>
                                <w:div w:id="1346126160">
                                  <w:marLeft w:val="0"/>
                                  <w:marRight w:val="0"/>
                                  <w:marTop w:val="0"/>
                                  <w:marBottom w:val="0"/>
                                  <w:divBdr>
                                    <w:top w:val="none" w:sz="0" w:space="0" w:color="auto"/>
                                    <w:left w:val="none" w:sz="0" w:space="0" w:color="auto"/>
                                    <w:bottom w:val="none" w:sz="0" w:space="0" w:color="auto"/>
                                    <w:right w:val="none" w:sz="0" w:space="0" w:color="auto"/>
                                  </w:divBdr>
                                </w:div>
                              </w:divsChild>
                            </w:div>
                            <w:div w:id="981540016">
                              <w:marLeft w:val="0"/>
                              <w:marRight w:val="0"/>
                              <w:marTop w:val="0"/>
                              <w:marBottom w:val="0"/>
                              <w:divBdr>
                                <w:top w:val="none" w:sz="0" w:space="0" w:color="auto"/>
                                <w:left w:val="none" w:sz="0" w:space="0" w:color="auto"/>
                                <w:bottom w:val="none" w:sz="0" w:space="0" w:color="auto"/>
                                <w:right w:val="none" w:sz="0" w:space="0" w:color="auto"/>
                              </w:divBdr>
                              <w:divsChild>
                                <w:div w:id="1547714452">
                                  <w:marLeft w:val="0"/>
                                  <w:marRight w:val="0"/>
                                  <w:marTop w:val="0"/>
                                  <w:marBottom w:val="0"/>
                                  <w:divBdr>
                                    <w:top w:val="none" w:sz="0" w:space="0" w:color="auto"/>
                                    <w:left w:val="none" w:sz="0" w:space="0" w:color="auto"/>
                                    <w:bottom w:val="none" w:sz="0" w:space="0" w:color="auto"/>
                                    <w:right w:val="none" w:sz="0" w:space="0" w:color="auto"/>
                                  </w:divBdr>
                                </w:div>
                              </w:divsChild>
                            </w:div>
                            <w:div w:id="1033962683">
                              <w:marLeft w:val="0"/>
                              <w:marRight w:val="0"/>
                              <w:marTop w:val="0"/>
                              <w:marBottom w:val="0"/>
                              <w:divBdr>
                                <w:top w:val="none" w:sz="0" w:space="0" w:color="auto"/>
                                <w:left w:val="none" w:sz="0" w:space="0" w:color="auto"/>
                                <w:bottom w:val="none" w:sz="0" w:space="0" w:color="auto"/>
                                <w:right w:val="none" w:sz="0" w:space="0" w:color="auto"/>
                              </w:divBdr>
                              <w:divsChild>
                                <w:div w:id="1770269694">
                                  <w:marLeft w:val="0"/>
                                  <w:marRight w:val="0"/>
                                  <w:marTop w:val="0"/>
                                  <w:marBottom w:val="0"/>
                                  <w:divBdr>
                                    <w:top w:val="none" w:sz="0" w:space="0" w:color="auto"/>
                                    <w:left w:val="none" w:sz="0" w:space="0" w:color="auto"/>
                                    <w:bottom w:val="none" w:sz="0" w:space="0" w:color="auto"/>
                                    <w:right w:val="none" w:sz="0" w:space="0" w:color="auto"/>
                                  </w:divBdr>
                                </w:div>
                              </w:divsChild>
                            </w:div>
                            <w:div w:id="1036733571">
                              <w:marLeft w:val="0"/>
                              <w:marRight w:val="0"/>
                              <w:marTop w:val="0"/>
                              <w:marBottom w:val="0"/>
                              <w:divBdr>
                                <w:top w:val="none" w:sz="0" w:space="0" w:color="auto"/>
                                <w:left w:val="none" w:sz="0" w:space="0" w:color="auto"/>
                                <w:bottom w:val="none" w:sz="0" w:space="0" w:color="auto"/>
                                <w:right w:val="none" w:sz="0" w:space="0" w:color="auto"/>
                              </w:divBdr>
                              <w:divsChild>
                                <w:div w:id="684214996">
                                  <w:marLeft w:val="0"/>
                                  <w:marRight w:val="0"/>
                                  <w:marTop w:val="0"/>
                                  <w:marBottom w:val="0"/>
                                  <w:divBdr>
                                    <w:top w:val="none" w:sz="0" w:space="0" w:color="auto"/>
                                    <w:left w:val="none" w:sz="0" w:space="0" w:color="auto"/>
                                    <w:bottom w:val="none" w:sz="0" w:space="0" w:color="auto"/>
                                    <w:right w:val="none" w:sz="0" w:space="0" w:color="auto"/>
                                  </w:divBdr>
                                </w:div>
                              </w:divsChild>
                            </w:div>
                            <w:div w:id="1040667753">
                              <w:marLeft w:val="0"/>
                              <w:marRight w:val="0"/>
                              <w:marTop w:val="0"/>
                              <w:marBottom w:val="0"/>
                              <w:divBdr>
                                <w:top w:val="none" w:sz="0" w:space="0" w:color="auto"/>
                                <w:left w:val="none" w:sz="0" w:space="0" w:color="auto"/>
                                <w:bottom w:val="none" w:sz="0" w:space="0" w:color="auto"/>
                                <w:right w:val="none" w:sz="0" w:space="0" w:color="auto"/>
                              </w:divBdr>
                              <w:divsChild>
                                <w:div w:id="432240009">
                                  <w:marLeft w:val="0"/>
                                  <w:marRight w:val="0"/>
                                  <w:marTop w:val="0"/>
                                  <w:marBottom w:val="0"/>
                                  <w:divBdr>
                                    <w:top w:val="none" w:sz="0" w:space="0" w:color="auto"/>
                                    <w:left w:val="none" w:sz="0" w:space="0" w:color="auto"/>
                                    <w:bottom w:val="none" w:sz="0" w:space="0" w:color="auto"/>
                                    <w:right w:val="none" w:sz="0" w:space="0" w:color="auto"/>
                                  </w:divBdr>
                                </w:div>
                              </w:divsChild>
                            </w:div>
                            <w:div w:id="1056003214">
                              <w:marLeft w:val="0"/>
                              <w:marRight w:val="0"/>
                              <w:marTop w:val="0"/>
                              <w:marBottom w:val="0"/>
                              <w:divBdr>
                                <w:top w:val="none" w:sz="0" w:space="0" w:color="auto"/>
                                <w:left w:val="none" w:sz="0" w:space="0" w:color="auto"/>
                                <w:bottom w:val="none" w:sz="0" w:space="0" w:color="auto"/>
                                <w:right w:val="none" w:sz="0" w:space="0" w:color="auto"/>
                              </w:divBdr>
                              <w:divsChild>
                                <w:div w:id="1470321414">
                                  <w:marLeft w:val="0"/>
                                  <w:marRight w:val="0"/>
                                  <w:marTop w:val="0"/>
                                  <w:marBottom w:val="0"/>
                                  <w:divBdr>
                                    <w:top w:val="none" w:sz="0" w:space="0" w:color="auto"/>
                                    <w:left w:val="none" w:sz="0" w:space="0" w:color="auto"/>
                                    <w:bottom w:val="none" w:sz="0" w:space="0" w:color="auto"/>
                                    <w:right w:val="none" w:sz="0" w:space="0" w:color="auto"/>
                                  </w:divBdr>
                                </w:div>
                              </w:divsChild>
                            </w:div>
                            <w:div w:id="1056006252">
                              <w:marLeft w:val="0"/>
                              <w:marRight w:val="0"/>
                              <w:marTop w:val="0"/>
                              <w:marBottom w:val="0"/>
                              <w:divBdr>
                                <w:top w:val="none" w:sz="0" w:space="0" w:color="auto"/>
                                <w:left w:val="none" w:sz="0" w:space="0" w:color="auto"/>
                                <w:bottom w:val="none" w:sz="0" w:space="0" w:color="auto"/>
                                <w:right w:val="none" w:sz="0" w:space="0" w:color="auto"/>
                              </w:divBdr>
                              <w:divsChild>
                                <w:div w:id="1017926343">
                                  <w:marLeft w:val="0"/>
                                  <w:marRight w:val="0"/>
                                  <w:marTop w:val="0"/>
                                  <w:marBottom w:val="0"/>
                                  <w:divBdr>
                                    <w:top w:val="none" w:sz="0" w:space="0" w:color="auto"/>
                                    <w:left w:val="none" w:sz="0" w:space="0" w:color="auto"/>
                                    <w:bottom w:val="none" w:sz="0" w:space="0" w:color="auto"/>
                                    <w:right w:val="none" w:sz="0" w:space="0" w:color="auto"/>
                                  </w:divBdr>
                                </w:div>
                              </w:divsChild>
                            </w:div>
                            <w:div w:id="1067148371">
                              <w:marLeft w:val="0"/>
                              <w:marRight w:val="0"/>
                              <w:marTop w:val="0"/>
                              <w:marBottom w:val="0"/>
                              <w:divBdr>
                                <w:top w:val="none" w:sz="0" w:space="0" w:color="auto"/>
                                <w:left w:val="none" w:sz="0" w:space="0" w:color="auto"/>
                                <w:bottom w:val="none" w:sz="0" w:space="0" w:color="auto"/>
                                <w:right w:val="none" w:sz="0" w:space="0" w:color="auto"/>
                              </w:divBdr>
                              <w:divsChild>
                                <w:div w:id="168955653">
                                  <w:marLeft w:val="0"/>
                                  <w:marRight w:val="0"/>
                                  <w:marTop w:val="0"/>
                                  <w:marBottom w:val="0"/>
                                  <w:divBdr>
                                    <w:top w:val="none" w:sz="0" w:space="0" w:color="auto"/>
                                    <w:left w:val="none" w:sz="0" w:space="0" w:color="auto"/>
                                    <w:bottom w:val="none" w:sz="0" w:space="0" w:color="auto"/>
                                    <w:right w:val="none" w:sz="0" w:space="0" w:color="auto"/>
                                  </w:divBdr>
                                </w:div>
                              </w:divsChild>
                            </w:div>
                            <w:div w:id="1069116456">
                              <w:marLeft w:val="0"/>
                              <w:marRight w:val="0"/>
                              <w:marTop w:val="0"/>
                              <w:marBottom w:val="0"/>
                              <w:divBdr>
                                <w:top w:val="none" w:sz="0" w:space="0" w:color="auto"/>
                                <w:left w:val="none" w:sz="0" w:space="0" w:color="auto"/>
                                <w:bottom w:val="none" w:sz="0" w:space="0" w:color="auto"/>
                                <w:right w:val="none" w:sz="0" w:space="0" w:color="auto"/>
                              </w:divBdr>
                              <w:divsChild>
                                <w:div w:id="2043626292">
                                  <w:marLeft w:val="0"/>
                                  <w:marRight w:val="0"/>
                                  <w:marTop w:val="0"/>
                                  <w:marBottom w:val="0"/>
                                  <w:divBdr>
                                    <w:top w:val="none" w:sz="0" w:space="0" w:color="auto"/>
                                    <w:left w:val="none" w:sz="0" w:space="0" w:color="auto"/>
                                    <w:bottom w:val="none" w:sz="0" w:space="0" w:color="auto"/>
                                    <w:right w:val="none" w:sz="0" w:space="0" w:color="auto"/>
                                  </w:divBdr>
                                </w:div>
                              </w:divsChild>
                            </w:div>
                            <w:div w:id="1074006542">
                              <w:marLeft w:val="0"/>
                              <w:marRight w:val="0"/>
                              <w:marTop w:val="0"/>
                              <w:marBottom w:val="0"/>
                              <w:divBdr>
                                <w:top w:val="none" w:sz="0" w:space="0" w:color="auto"/>
                                <w:left w:val="none" w:sz="0" w:space="0" w:color="auto"/>
                                <w:bottom w:val="none" w:sz="0" w:space="0" w:color="auto"/>
                                <w:right w:val="none" w:sz="0" w:space="0" w:color="auto"/>
                              </w:divBdr>
                              <w:divsChild>
                                <w:div w:id="1693413105">
                                  <w:marLeft w:val="0"/>
                                  <w:marRight w:val="0"/>
                                  <w:marTop w:val="0"/>
                                  <w:marBottom w:val="0"/>
                                  <w:divBdr>
                                    <w:top w:val="none" w:sz="0" w:space="0" w:color="auto"/>
                                    <w:left w:val="none" w:sz="0" w:space="0" w:color="auto"/>
                                    <w:bottom w:val="none" w:sz="0" w:space="0" w:color="auto"/>
                                    <w:right w:val="none" w:sz="0" w:space="0" w:color="auto"/>
                                  </w:divBdr>
                                </w:div>
                              </w:divsChild>
                            </w:div>
                            <w:div w:id="1086457258">
                              <w:marLeft w:val="0"/>
                              <w:marRight w:val="0"/>
                              <w:marTop w:val="0"/>
                              <w:marBottom w:val="0"/>
                              <w:divBdr>
                                <w:top w:val="none" w:sz="0" w:space="0" w:color="auto"/>
                                <w:left w:val="none" w:sz="0" w:space="0" w:color="auto"/>
                                <w:bottom w:val="none" w:sz="0" w:space="0" w:color="auto"/>
                                <w:right w:val="none" w:sz="0" w:space="0" w:color="auto"/>
                              </w:divBdr>
                              <w:divsChild>
                                <w:div w:id="983893941">
                                  <w:marLeft w:val="0"/>
                                  <w:marRight w:val="0"/>
                                  <w:marTop w:val="0"/>
                                  <w:marBottom w:val="0"/>
                                  <w:divBdr>
                                    <w:top w:val="none" w:sz="0" w:space="0" w:color="auto"/>
                                    <w:left w:val="none" w:sz="0" w:space="0" w:color="auto"/>
                                    <w:bottom w:val="none" w:sz="0" w:space="0" w:color="auto"/>
                                    <w:right w:val="none" w:sz="0" w:space="0" w:color="auto"/>
                                  </w:divBdr>
                                </w:div>
                              </w:divsChild>
                            </w:div>
                            <w:div w:id="1114255361">
                              <w:marLeft w:val="0"/>
                              <w:marRight w:val="0"/>
                              <w:marTop w:val="0"/>
                              <w:marBottom w:val="0"/>
                              <w:divBdr>
                                <w:top w:val="none" w:sz="0" w:space="0" w:color="auto"/>
                                <w:left w:val="none" w:sz="0" w:space="0" w:color="auto"/>
                                <w:bottom w:val="none" w:sz="0" w:space="0" w:color="auto"/>
                                <w:right w:val="none" w:sz="0" w:space="0" w:color="auto"/>
                              </w:divBdr>
                              <w:divsChild>
                                <w:div w:id="1965308006">
                                  <w:marLeft w:val="0"/>
                                  <w:marRight w:val="0"/>
                                  <w:marTop w:val="0"/>
                                  <w:marBottom w:val="0"/>
                                  <w:divBdr>
                                    <w:top w:val="none" w:sz="0" w:space="0" w:color="auto"/>
                                    <w:left w:val="none" w:sz="0" w:space="0" w:color="auto"/>
                                    <w:bottom w:val="none" w:sz="0" w:space="0" w:color="auto"/>
                                    <w:right w:val="none" w:sz="0" w:space="0" w:color="auto"/>
                                  </w:divBdr>
                                </w:div>
                              </w:divsChild>
                            </w:div>
                            <w:div w:id="1134952541">
                              <w:marLeft w:val="0"/>
                              <w:marRight w:val="0"/>
                              <w:marTop w:val="0"/>
                              <w:marBottom w:val="0"/>
                              <w:divBdr>
                                <w:top w:val="none" w:sz="0" w:space="0" w:color="auto"/>
                                <w:left w:val="none" w:sz="0" w:space="0" w:color="auto"/>
                                <w:bottom w:val="none" w:sz="0" w:space="0" w:color="auto"/>
                                <w:right w:val="none" w:sz="0" w:space="0" w:color="auto"/>
                              </w:divBdr>
                              <w:divsChild>
                                <w:div w:id="790781840">
                                  <w:marLeft w:val="0"/>
                                  <w:marRight w:val="0"/>
                                  <w:marTop w:val="0"/>
                                  <w:marBottom w:val="0"/>
                                  <w:divBdr>
                                    <w:top w:val="none" w:sz="0" w:space="0" w:color="auto"/>
                                    <w:left w:val="none" w:sz="0" w:space="0" w:color="auto"/>
                                    <w:bottom w:val="none" w:sz="0" w:space="0" w:color="auto"/>
                                    <w:right w:val="none" w:sz="0" w:space="0" w:color="auto"/>
                                  </w:divBdr>
                                </w:div>
                              </w:divsChild>
                            </w:div>
                            <w:div w:id="1149906420">
                              <w:marLeft w:val="0"/>
                              <w:marRight w:val="0"/>
                              <w:marTop w:val="0"/>
                              <w:marBottom w:val="0"/>
                              <w:divBdr>
                                <w:top w:val="none" w:sz="0" w:space="0" w:color="auto"/>
                                <w:left w:val="none" w:sz="0" w:space="0" w:color="auto"/>
                                <w:bottom w:val="none" w:sz="0" w:space="0" w:color="auto"/>
                                <w:right w:val="none" w:sz="0" w:space="0" w:color="auto"/>
                              </w:divBdr>
                              <w:divsChild>
                                <w:div w:id="548997109">
                                  <w:marLeft w:val="0"/>
                                  <w:marRight w:val="0"/>
                                  <w:marTop w:val="0"/>
                                  <w:marBottom w:val="0"/>
                                  <w:divBdr>
                                    <w:top w:val="none" w:sz="0" w:space="0" w:color="auto"/>
                                    <w:left w:val="none" w:sz="0" w:space="0" w:color="auto"/>
                                    <w:bottom w:val="none" w:sz="0" w:space="0" w:color="auto"/>
                                    <w:right w:val="none" w:sz="0" w:space="0" w:color="auto"/>
                                  </w:divBdr>
                                </w:div>
                              </w:divsChild>
                            </w:div>
                            <w:div w:id="1151020787">
                              <w:marLeft w:val="0"/>
                              <w:marRight w:val="0"/>
                              <w:marTop w:val="0"/>
                              <w:marBottom w:val="0"/>
                              <w:divBdr>
                                <w:top w:val="none" w:sz="0" w:space="0" w:color="auto"/>
                                <w:left w:val="none" w:sz="0" w:space="0" w:color="auto"/>
                                <w:bottom w:val="none" w:sz="0" w:space="0" w:color="auto"/>
                                <w:right w:val="none" w:sz="0" w:space="0" w:color="auto"/>
                              </w:divBdr>
                              <w:divsChild>
                                <w:div w:id="440493475">
                                  <w:marLeft w:val="0"/>
                                  <w:marRight w:val="0"/>
                                  <w:marTop w:val="0"/>
                                  <w:marBottom w:val="0"/>
                                  <w:divBdr>
                                    <w:top w:val="none" w:sz="0" w:space="0" w:color="auto"/>
                                    <w:left w:val="none" w:sz="0" w:space="0" w:color="auto"/>
                                    <w:bottom w:val="none" w:sz="0" w:space="0" w:color="auto"/>
                                    <w:right w:val="none" w:sz="0" w:space="0" w:color="auto"/>
                                  </w:divBdr>
                                </w:div>
                              </w:divsChild>
                            </w:div>
                            <w:div w:id="1190409209">
                              <w:marLeft w:val="0"/>
                              <w:marRight w:val="0"/>
                              <w:marTop w:val="0"/>
                              <w:marBottom w:val="0"/>
                              <w:divBdr>
                                <w:top w:val="none" w:sz="0" w:space="0" w:color="auto"/>
                                <w:left w:val="none" w:sz="0" w:space="0" w:color="auto"/>
                                <w:bottom w:val="none" w:sz="0" w:space="0" w:color="auto"/>
                                <w:right w:val="none" w:sz="0" w:space="0" w:color="auto"/>
                              </w:divBdr>
                              <w:divsChild>
                                <w:div w:id="569458964">
                                  <w:marLeft w:val="0"/>
                                  <w:marRight w:val="0"/>
                                  <w:marTop w:val="0"/>
                                  <w:marBottom w:val="0"/>
                                  <w:divBdr>
                                    <w:top w:val="none" w:sz="0" w:space="0" w:color="auto"/>
                                    <w:left w:val="none" w:sz="0" w:space="0" w:color="auto"/>
                                    <w:bottom w:val="none" w:sz="0" w:space="0" w:color="auto"/>
                                    <w:right w:val="none" w:sz="0" w:space="0" w:color="auto"/>
                                  </w:divBdr>
                                </w:div>
                              </w:divsChild>
                            </w:div>
                            <w:div w:id="1200388671">
                              <w:marLeft w:val="0"/>
                              <w:marRight w:val="0"/>
                              <w:marTop w:val="0"/>
                              <w:marBottom w:val="0"/>
                              <w:divBdr>
                                <w:top w:val="none" w:sz="0" w:space="0" w:color="auto"/>
                                <w:left w:val="none" w:sz="0" w:space="0" w:color="auto"/>
                                <w:bottom w:val="none" w:sz="0" w:space="0" w:color="auto"/>
                                <w:right w:val="none" w:sz="0" w:space="0" w:color="auto"/>
                              </w:divBdr>
                              <w:divsChild>
                                <w:div w:id="614479921">
                                  <w:marLeft w:val="0"/>
                                  <w:marRight w:val="0"/>
                                  <w:marTop w:val="0"/>
                                  <w:marBottom w:val="0"/>
                                  <w:divBdr>
                                    <w:top w:val="none" w:sz="0" w:space="0" w:color="auto"/>
                                    <w:left w:val="none" w:sz="0" w:space="0" w:color="auto"/>
                                    <w:bottom w:val="none" w:sz="0" w:space="0" w:color="auto"/>
                                    <w:right w:val="none" w:sz="0" w:space="0" w:color="auto"/>
                                  </w:divBdr>
                                </w:div>
                              </w:divsChild>
                            </w:div>
                            <w:div w:id="1206016466">
                              <w:marLeft w:val="0"/>
                              <w:marRight w:val="0"/>
                              <w:marTop w:val="0"/>
                              <w:marBottom w:val="0"/>
                              <w:divBdr>
                                <w:top w:val="none" w:sz="0" w:space="0" w:color="auto"/>
                                <w:left w:val="none" w:sz="0" w:space="0" w:color="auto"/>
                                <w:bottom w:val="none" w:sz="0" w:space="0" w:color="auto"/>
                                <w:right w:val="none" w:sz="0" w:space="0" w:color="auto"/>
                              </w:divBdr>
                              <w:divsChild>
                                <w:div w:id="297303848">
                                  <w:marLeft w:val="0"/>
                                  <w:marRight w:val="0"/>
                                  <w:marTop w:val="0"/>
                                  <w:marBottom w:val="0"/>
                                  <w:divBdr>
                                    <w:top w:val="none" w:sz="0" w:space="0" w:color="auto"/>
                                    <w:left w:val="none" w:sz="0" w:space="0" w:color="auto"/>
                                    <w:bottom w:val="none" w:sz="0" w:space="0" w:color="auto"/>
                                    <w:right w:val="none" w:sz="0" w:space="0" w:color="auto"/>
                                  </w:divBdr>
                                </w:div>
                              </w:divsChild>
                            </w:div>
                            <w:div w:id="1206722997">
                              <w:marLeft w:val="0"/>
                              <w:marRight w:val="0"/>
                              <w:marTop w:val="0"/>
                              <w:marBottom w:val="0"/>
                              <w:divBdr>
                                <w:top w:val="none" w:sz="0" w:space="0" w:color="auto"/>
                                <w:left w:val="none" w:sz="0" w:space="0" w:color="auto"/>
                                <w:bottom w:val="none" w:sz="0" w:space="0" w:color="auto"/>
                                <w:right w:val="none" w:sz="0" w:space="0" w:color="auto"/>
                              </w:divBdr>
                              <w:divsChild>
                                <w:div w:id="1225220375">
                                  <w:marLeft w:val="0"/>
                                  <w:marRight w:val="0"/>
                                  <w:marTop w:val="0"/>
                                  <w:marBottom w:val="0"/>
                                  <w:divBdr>
                                    <w:top w:val="none" w:sz="0" w:space="0" w:color="auto"/>
                                    <w:left w:val="none" w:sz="0" w:space="0" w:color="auto"/>
                                    <w:bottom w:val="none" w:sz="0" w:space="0" w:color="auto"/>
                                    <w:right w:val="none" w:sz="0" w:space="0" w:color="auto"/>
                                  </w:divBdr>
                                </w:div>
                              </w:divsChild>
                            </w:div>
                            <w:div w:id="1236817745">
                              <w:marLeft w:val="0"/>
                              <w:marRight w:val="0"/>
                              <w:marTop w:val="0"/>
                              <w:marBottom w:val="0"/>
                              <w:divBdr>
                                <w:top w:val="none" w:sz="0" w:space="0" w:color="auto"/>
                                <w:left w:val="none" w:sz="0" w:space="0" w:color="auto"/>
                                <w:bottom w:val="none" w:sz="0" w:space="0" w:color="auto"/>
                                <w:right w:val="none" w:sz="0" w:space="0" w:color="auto"/>
                              </w:divBdr>
                              <w:divsChild>
                                <w:div w:id="870343619">
                                  <w:marLeft w:val="0"/>
                                  <w:marRight w:val="0"/>
                                  <w:marTop w:val="0"/>
                                  <w:marBottom w:val="0"/>
                                  <w:divBdr>
                                    <w:top w:val="none" w:sz="0" w:space="0" w:color="auto"/>
                                    <w:left w:val="none" w:sz="0" w:space="0" w:color="auto"/>
                                    <w:bottom w:val="none" w:sz="0" w:space="0" w:color="auto"/>
                                    <w:right w:val="none" w:sz="0" w:space="0" w:color="auto"/>
                                  </w:divBdr>
                                </w:div>
                              </w:divsChild>
                            </w:div>
                            <w:div w:id="1267272238">
                              <w:marLeft w:val="0"/>
                              <w:marRight w:val="0"/>
                              <w:marTop w:val="0"/>
                              <w:marBottom w:val="0"/>
                              <w:divBdr>
                                <w:top w:val="none" w:sz="0" w:space="0" w:color="auto"/>
                                <w:left w:val="none" w:sz="0" w:space="0" w:color="auto"/>
                                <w:bottom w:val="none" w:sz="0" w:space="0" w:color="auto"/>
                                <w:right w:val="none" w:sz="0" w:space="0" w:color="auto"/>
                              </w:divBdr>
                              <w:divsChild>
                                <w:div w:id="519582926">
                                  <w:marLeft w:val="0"/>
                                  <w:marRight w:val="0"/>
                                  <w:marTop w:val="0"/>
                                  <w:marBottom w:val="0"/>
                                  <w:divBdr>
                                    <w:top w:val="none" w:sz="0" w:space="0" w:color="auto"/>
                                    <w:left w:val="none" w:sz="0" w:space="0" w:color="auto"/>
                                    <w:bottom w:val="none" w:sz="0" w:space="0" w:color="auto"/>
                                    <w:right w:val="none" w:sz="0" w:space="0" w:color="auto"/>
                                  </w:divBdr>
                                </w:div>
                              </w:divsChild>
                            </w:div>
                            <w:div w:id="1305817934">
                              <w:marLeft w:val="0"/>
                              <w:marRight w:val="0"/>
                              <w:marTop w:val="0"/>
                              <w:marBottom w:val="0"/>
                              <w:divBdr>
                                <w:top w:val="none" w:sz="0" w:space="0" w:color="auto"/>
                                <w:left w:val="none" w:sz="0" w:space="0" w:color="auto"/>
                                <w:bottom w:val="none" w:sz="0" w:space="0" w:color="auto"/>
                                <w:right w:val="none" w:sz="0" w:space="0" w:color="auto"/>
                              </w:divBdr>
                              <w:divsChild>
                                <w:div w:id="1550802556">
                                  <w:marLeft w:val="0"/>
                                  <w:marRight w:val="0"/>
                                  <w:marTop w:val="0"/>
                                  <w:marBottom w:val="0"/>
                                  <w:divBdr>
                                    <w:top w:val="none" w:sz="0" w:space="0" w:color="auto"/>
                                    <w:left w:val="none" w:sz="0" w:space="0" w:color="auto"/>
                                    <w:bottom w:val="none" w:sz="0" w:space="0" w:color="auto"/>
                                    <w:right w:val="none" w:sz="0" w:space="0" w:color="auto"/>
                                  </w:divBdr>
                                </w:div>
                              </w:divsChild>
                            </w:div>
                            <w:div w:id="1311786102">
                              <w:marLeft w:val="0"/>
                              <w:marRight w:val="0"/>
                              <w:marTop w:val="0"/>
                              <w:marBottom w:val="0"/>
                              <w:divBdr>
                                <w:top w:val="none" w:sz="0" w:space="0" w:color="auto"/>
                                <w:left w:val="none" w:sz="0" w:space="0" w:color="auto"/>
                                <w:bottom w:val="none" w:sz="0" w:space="0" w:color="auto"/>
                                <w:right w:val="none" w:sz="0" w:space="0" w:color="auto"/>
                              </w:divBdr>
                              <w:divsChild>
                                <w:div w:id="875393371">
                                  <w:marLeft w:val="0"/>
                                  <w:marRight w:val="0"/>
                                  <w:marTop w:val="0"/>
                                  <w:marBottom w:val="0"/>
                                  <w:divBdr>
                                    <w:top w:val="none" w:sz="0" w:space="0" w:color="auto"/>
                                    <w:left w:val="none" w:sz="0" w:space="0" w:color="auto"/>
                                    <w:bottom w:val="none" w:sz="0" w:space="0" w:color="auto"/>
                                    <w:right w:val="none" w:sz="0" w:space="0" w:color="auto"/>
                                  </w:divBdr>
                                </w:div>
                              </w:divsChild>
                            </w:div>
                            <w:div w:id="1357272271">
                              <w:marLeft w:val="0"/>
                              <w:marRight w:val="0"/>
                              <w:marTop w:val="0"/>
                              <w:marBottom w:val="0"/>
                              <w:divBdr>
                                <w:top w:val="none" w:sz="0" w:space="0" w:color="auto"/>
                                <w:left w:val="none" w:sz="0" w:space="0" w:color="auto"/>
                                <w:bottom w:val="none" w:sz="0" w:space="0" w:color="auto"/>
                                <w:right w:val="none" w:sz="0" w:space="0" w:color="auto"/>
                              </w:divBdr>
                              <w:divsChild>
                                <w:div w:id="111749498">
                                  <w:marLeft w:val="0"/>
                                  <w:marRight w:val="0"/>
                                  <w:marTop w:val="0"/>
                                  <w:marBottom w:val="0"/>
                                  <w:divBdr>
                                    <w:top w:val="none" w:sz="0" w:space="0" w:color="auto"/>
                                    <w:left w:val="none" w:sz="0" w:space="0" w:color="auto"/>
                                    <w:bottom w:val="none" w:sz="0" w:space="0" w:color="auto"/>
                                    <w:right w:val="none" w:sz="0" w:space="0" w:color="auto"/>
                                  </w:divBdr>
                                </w:div>
                              </w:divsChild>
                            </w:div>
                            <w:div w:id="1359697824">
                              <w:marLeft w:val="0"/>
                              <w:marRight w:val="0"/>
                              <w:marTop w:val="0"/>
                              <w:marBottom w:val="0"/>
                              <w:divBdr>
                                <w:top w:val="none" w:sz="0" w:space="0" w:color="auto"/>
                                <w:left w:val="none" w:sz="0" w:space="0" w:color="auto"/>
                                <w:bottom w:val="none" w:sz="0" w:space="0" w:color="auto"/>
                                <w:right w:val="none" w:sz="0" w:space="0" w:color="auto"/>
                              </w:divBdr>
                              <w:divsChild>
                                <w:div w:id="2035686677">
                                  <w:marLeft w:val="0"/>
                                  <w:marRight w:val="0"/>
                                  <w:marTop w:val="0"/>
                                  <w:marBottom w:val="0"/>
                                  <w:divBdr>
                                    <w:top w:val="none" w:sz="0" w:space="0" w:color="auto"/>
                                    <w:left w:val="none" w:sz="0" w:space="0" w:color="auto"/>
                                    <w:bottom w:val="none" w:sz="0" w:space="0" w:color="auto"/>
                                    <w:right w:val="none" w:sz="0" w:space="0" w:color="auto"/>
                                  </w:divBdr>
                                </w:div>
                              </w:divsChild>
                            </w:div>
                            <w:div w:id="1362392949">
                              <w:marLeft w:val="0"/>
                              <w:marRight w:val="0"/>
                              <w:marTop w:val="0"/>
                              <w:marBottom w:val="0"/>
                              <w:divBdr>
                                <w:top w:val="none" w:sz="0" w:space="0" w:color="auto"/>
                                <w:left w:val="none" w:sz="0" w:space="0" w:color="auto"/>
                                <w:bottom w:val="none" w:sz="0" w:space="0" w:color="auto"/>
                                <w:right w:val="none" w:sz="0" w:space="0" w:color="auto"/>
                              </w:divBdr>
                              <w:divsChild>
                                <w:div w:id="613096155">
                                  <w:marLeft w:val="0"/>
                                  <w:marRight w:val="0"/>
                                  <w:marTop w:val="0"/>
                                  <w:marBottom w:val="0"/>
                                  <w:divBdr>
                                    <w:top w:val="none" w:sz="0" w:space="0" w:color="auto"/>
                                    <w:left w:val="none" w:sz="0" w:space="0" w:color="auto"/>
                                    <w:bottom w:val="none" w:sz="0" w:space="0" w:color="auto"/>
                                    <w:right w:val="none" w:sz="0" w:space="0" w:color="auto"/>
                                  </w:divBdr>
                                </w:div>
                              </w:divsChild>
                            </w:div>
                            <w:div w:id="1362514700">
                              <w:marLeft w:val="0"/>
                              <w:marRight w:val="0"/>
                              <w:marTop w:val="0"/>
                              <w:marBottom w:val="0"/>
                              <w:divBdr>
                                <w:top w:val="none" w:sz="0" w:space="0" w:color="auto"/>
                                <w:left w:val="none" w:sz="0" w:space="0" w:color="auto"/>
                                <w:bottom w:val="none" w:sz="0" w:space="0" w:color="auto"/>
                                <w:right w:val="none" w:sz="0" w:space="0" w:color="auto"/>
                              </w:divBdr>
                              <w:divsChild>
                                <w:div w:id="1923567110">
                                  <w:marLeft w:val="0"/>
                                  <w:marRight w:val="0"/>
                                  <w:marTop w:val="0"/>
                                  <w:marBottom w:val="0"/>
                                  <w:divBdr>
                                    <w:top w:val="none" w:sz="0" w:space="0" w:color="auto"/>
                                    <w:left w:val="none" w:sz="0" w:space="0" w:color="auto"/>
                                    <w:bottom w:val="none" w:sz="0" w:space="0" w:color="auto"/>
                                    <w:right w:val="none" w:sz="0" w:space="0" w:color="auto"/>
                                  </w:divBdr>
                                </w:div>
                              </w:divsChild>
                            </w:div>
                            <w:div w:id="1367825375">
                              <w:marLeft w:val="0"/>
                              <w:marRight w:val="0"/>
                              <w:marTop w:val="0"/>
                              <w:marBottom w:val="0"/>
                              <w:divBdr>
                                <w:top w:val="none" w:sz="0" w:space="0" w:color="auto"/>
                                <w:left w:val="none" w:sz="0" w:space="0" w:color="auto"/>
                                <w:bottom w:val="none" w:sz="0" w:space="0" w:color="auto"/>
                                <w:right w:val="none" w:sz="0" w:space="0" w:color="auto"/>
                              </w:divBdr>
                              <w:divsChild>
                                <w:div w:id="1791124763">
                                  <w:marLeft w:val="0"/>
                                  <w:marRight w:val="0"/>
                                  <w:marTop w:val="0"/>
                                  <w:marBottom w:val="0"/>
                                  <w:divBdr>
                                    <w:top w:val="none" w:sz="0" w:space="0" w:color="auto"/>
                                    <w:left w:val="none" w:sz="0" w:space="0" w:color="auto"/>
                                    <w:bottom w:val="none" w:sz="0" w:space="0" w:color="auto"/>
                                    <w:right w:val="none" w:sz="0" w:space="0" w:color="auto"/>
                                  </w:divBdr>
                                </w:div>
                              </w:divsChild>
                            </w:div>
                            <w:div w:id="1381828576">
                              <w:marLeft w:val="0"/>
                              <w:marRight w:val="0"/>
                              <w:marTop w:val="0"/>
                              <w:marBottom w:val="0"/>
                              <w:divBdr>
                                <w:top w:val="none" w:sz="0" w:space="0" w:color="auto"/>
                                <w:left w:val="none" w:sz="0" w:space="0" w:color="auto"/>
                                <w:bottom w:val="none" w:sz="0" w:space="0" w:color="auto"/>
                                <w:right w:val="none" w:sz="0" w:space="0" w:color="auto"/>
                              </w:divBdr>
                              <w:divsChild>
                                <w:div w:id="671109872">
                                  <w:marLeft w:val="0"/>
                                  <w:marRight w:val="0"/>
                                  <w:marTop w:val="0"/>
                                  <w:marBottom w:val="0"/>
                                  <w:divBdr>
                                    <w:top w:val="none" w:sz="0" w:space="0" w:color="auto"/>
                                    <w:left w:val="none" w:sz="0" w:space="0" w:color="auto"/>
                                    <w:bottom w:val="none" w:sz="0" w:space="0" w:color="auto"/>
                                    <w:right w:val="none" w:sz="0" w:space="0" w:color="auto"/>
                                  </w:divBdr>
                                </w:div>
                              </w:divsChild>
                            </w:div>
                            <w:div w:id="1393308920">
                              <w:marLeft w:val="0"/>
                              <w:marRight w:val="0"/>
                              <w:marTop w:val="0"/>
                              <w:marBottom w:val="0"/>
                              <w:divBdr>
                                <w:top w:val="none" w:sz="0" w:space="0" w:color="auto"/>
                                <w:left w:val="none" w:sz="0" w:space="0" w:color="auto"/>
                                <w:bottom w:val="none" w:sz="0" w:space="0" w:color="auto"/>
                                <w:right w:val="none" w:sz="0" w:space="0" w:color="auto"/>
                              </w:divBdr>
                              <w:divsChild>
                                <w:div w:id="1840264968">
                                  <w:marLeft w:val="0"/>
                                  <w:marRight w:val="0"/>
                                  <w:marTop w:val="0"/>
                                  <w:marBottom w:val="0"/>
                                  <w:divBdr>
                                    <w:top w:val="none" w:sz="0" w:space="0" w:color="auto"/>
                                    <w:left w:val="none" w:sz="0" w:space="0" w:color="auto"/>
                                    <w:bottom w:val="none" w:sz="0" w:space="0" w:color="auto"/>
                                    <w:right w:val="none" w:sz="0" w:space="0" w:color="auto"/>
                                  </w:divBdr>
                                </w:div>
                              </w:divsChild>
                            </w:div>
                            <w:div w:id="1449156282">
                              <w:marLeft w:val="0"/>
                              <w:marRight w:val="0"/>
                              <w:marTop w:val="0"/>
                              <w:marBottom w:val="0"/>
                              <w:divBdr>
                                <w:top w:val="none" w:sz="0" w:space="0" w:color="auto"/>
                                <w:left w:val="none" w:sz="0" w:space="0" w:color="auto"/>
                                <w:bottom w:val="none" w:sz="0" w:space="0" w:color="auto"/>
                                <w:right w:val="none" w:sz="0" w:space="0" w:color="auto"/>
                              </w:divBdr>
                              <w:divsChild>
                                <w:div w:id="1154030456">
                                  <w:marLeft w:val="0"/>
                                  <w:marRight w:val="0"/>
                                  <w:marTop w:val="0"/>
                                  <w:marBottom w:val="0"/>
                                  <w:divBdr>
                                    <w:top w:val="none" w:sz="0" w:space="0" w:color="auto"/>
                                    <w:left w:val="none" w:sz="0" w:space="0" w:color="auto"/>
                                    <w:bottom w:val="none" w:sz="0" w:space="0" w:color="auto"/>
                                    <w:right w:val="none" w:sz="0" w:space="0" w:color="auto"/>
                                  </w:divBdr>
                                </w:div>
                              </w:divsChild>
                            </w:div>
                            <w:div w:id="1485851205">
                              <w:marLeft w:val="0"/>
                              <w:marRight w:val="0"/>
                              <w:marTop w:val="0"/>
                              <w:marBottom w:val="0"/>
                              <w:divBdr>
                                <w:top w:val="none" w:sz="0" w:space="0" w:color="auto"/>
                                <w:left w:val="none" w:sz="0" w:space="0" w:color="auto"/>
                                <w:bottom w:val="none" w:sz="0" w:space="0" w:color="auto"/>
                                <w:right w:val="none" w:sz="0" w:space="0" w:color="auto"/>
                              </w:divBdr>
                              <w:divsChild>
                                <w:div w:id="2112772581">
                                  <w:marLeft w:val="0"/>
                                  <w:marRight w:val="0"/>
                                  <w:marTop w:val="0"/>
                                  <w:marBottom w:val="0"/>
                                  <w:divBdr>
                                    <w:top w:val="none" w:sz="0" w:space="0" w:color="auto"/>
                                    <w:left w:val="none" w:sz="0" w:space="0" w:color="auto"/>
                                    <w:bottom w:val="none" w:sz="0" w:space="0" w:color="auto"/>
                                    <w:right w:val="none" w:sz="0" w:space="0" w:color="auto"/>
                                  </w:divBdr>
                                </w:div>
                              </w:divsChild>
                            </w:div>
                            <w:div w:id="1499349095">
                              <w:marLeft w:val="0"/>
                              <w:marRight w:val="0"/>
                              <w:marTop w:val="0"/>
                              <w:marBottom w:val="0"/>
                              <w:divBdr>
                                <w:top w:val="none" w:sz="0" w:space="0" w:color="auto"/>
                                <w:left w:val="none" w:sz="0" w:space="0" w:color="auto"/>
                                <w:bottom w:val="none" w:sz="0" w:space="0" w:color="auto"/>
                                <w:right w:val="none" w:sz="0" w:space="0" w:color="auto"/>
                              </w:divBdr>
                              <w:divsChild>
                                <w:div w:id="18169412">
                                  <w:marLeft w:val="0"/>
                                  <w:marRight w:val="0"/>
                                  <w:marTop w:val="0"/>
                                  <w:marBottom w:val="0"/>
                                  <w:divBdr>
                                    <w:top w:val="none" w:sz="0" w:space="0" w:color="auto"/>
                                    <w:left w:val="none" w:sz="0" w:space="0" w:color="auto"/>
                                    <w:bottom w:val="none" w:sz="0" w:space="0" w:color="auto"/>
                                    <w:right w:val="none" w:sz="0" w:space="0" w:color="auto"/>
                                  </w:divBdr>
                                </w:div>
                              </w:divsChild>
                            </w:div>
                            <w:div w:id="1525633438">
                              <w:marLeft w:val="0"/>
                              <w:marRight w:val="0"/>
                              <w:marTop w:val="0"/>
                              <w:marBottom w:val="0"/>
                              <w:divBdr>
                                <w:top w:val="none" w:sz="0" w:space="0" w:color="auto"/>
                                <w:left w:val="none" w:sz="0" w:space="0" w:color="auto"/>
                                <w:bottom w:val="none" w:sz="0" w:space="0" w:color="auto"/>
                                <w:right w:val="none" w:sz="0" w:space="0" w:color="auto"/>
                              </w:divBdr>
                              <w:divsChild>
                                <w:div w:id="1954046288">
                                  <w:marLeft w:val="0"/>
                                  <w:marRight w:val="0"/>
                                  <w:marTop w:val="0"/>
                                  <w:marBottom w:val="0"/>
                                  <w:divBdr>
                                    <w:top w:val="none" w:sz="0" w:space="0" w:color="auto"/>
                                    <w:left w:val="none" w:sz="0" w:space="0" w:color="auto"/>
                                    <w:bottom w:val="none" w:sz="0" w:space="0" w:color="auto"/>
                                    <w:right w:val="none" w:sz="0" w:space="0" w:color="auto"/>
                                  </w:divBdr>
                                </w:div>
                              </w:divsChild>
                            </w:div>
                            <w:div w:id="1555659864">
                              <w:marLeft w:val="0"/>
                              <w:marRight w:val="0"/>
                              <w:marTop w:val="0"/>
                              <w:marBottom w:val="0"/>
                              <w:divBdr>
                                <w:top w:val="none" w:sz="0" w:space="0" w:color="auto"/>
                                <w:left w:val="none" w:sz="0" w:space="0" w:color="auto"/>
                                <w:bottom w:val="none" w:sz="0" w:space="0" w:color="auto"/>
                                <w:right w:val="none" w:sz="0" w:space="0" w:color="auto"/>
                              </w:divBdr>
                              <w:divsChild>
                                <w:div w:id="1048410596">
                                  <w:marLeft w:val="0"/>
                                  <w:marRight w:val="0"/>
                                  <w:marTop w:val="0"/>
                                  <w:marBottom w:val="0"/>
                                  <w:divBdr>
                                    <w:top w:val="none" w:sz="0" w:space="0" w:color="auto"/>
                                    <w:left w:val="none" w:sz="0" w:space="0" w:color="auto"/>
                                    <w:bottom w:val="none" w:sz="0" w:space="0" w:color="auto"/>
                                    <w:right w:val="none" w:sz="0" w:space="0" w:color="auto"/>
                                  </w:divBdr>
                                </w:div>
                              </w:divsChild>
                            </w:div>
                            <w:div w:id="1565216146">
                              <w:marLeft w:val="0"/>
                              <w:marRight w:val="0"/>
                              <w:marTop w:val="0"/>
                              <w:marBottom w:val="0"/>
                              <w:divBdr>
                                <w:top w:val="none" w:sz="0" w:space="0" w:color="auto"/>
                                <w:left w:val="none" w:sz="0" w:space="0" w:color="auto"/>
                                <w:bottom w:val="none" w:sz="0" w:space="0" w:color="auto"/>
                                <w:right w:val="none" w:sz="0" w:space="0" w:color="auto"/>
                              </w:divBdr>
                              <w:divsChild>
                                <w:div w:id="1094781338">
                                  <w:marLeft w:val="0"/>
                                  <w:marRight w:val="0"/>
                                  <w:marTop w:val="0"/>
                                  <w:marBottom w:val="0"/>
                                  <w:divBdr>
                                    <w:top w:val="none" w:sz="0" w:space="0" w:color="auto"/>
                                    <w:left w:val="none" w:sz="0" w:space="0" w:color="auto"/>
                                    <w:bottom w:val="none" w:sz="0" w:space="0" w:color="auto"/>
                                    <w:right w:val="none" w:sz="0" w:space="0" w:color="auto"/>
                                  </w:divBdr>
                                </w:div>
                              </w:divsChild>
                            </w:div>
                            <w:div w:id="1588226400">
                              <w:marLeft w:val="0"/>
                              <w:marRight w:val="0"/>
                              <w:marTop w:val="0"/>
                              <w:marBottom w:val="0"/>
                              <w:divBdr>
                                <w:top w:val="none" w:sz="0" w:space="0" w:color="auto"/>
                                <w:left w:val="none" w:sz="0" w:space="0" w:color="auto"/>
                                <w:bottom w:val="none" w:sz="0" w:space="0" w:color="auto"/>
                                <w:right w:val="none" w:sz="0" w:space="0" w:color="auto"/>
                              </w:divBdr>
                              <w:divsChild>
                                <w:div w:id="1117985312">
                                  <w:marLeft w:val="0"/>
                                  <w:marRight w:val="0"/>
                                  <w:marTop w:val="0"/>
                                  <w:marBottom w:val="0"/>
                                  <w:divBdr>
                                    <w:top w:val="none" w:sz="0" w:space="0" w:color="auto"/>
                                    <w:left w:val="none" w:sz="0" w:space="0" w:color="auto"/>
                                    <w:bottom w:val="none" w:sz="0" w:space="0" w:color="auto"/>
                                    <w:right w:val="none" w:sz="0" w:space="0" w:color="auto"/>
                                  </w:divBdr>
                                </w:div>
                              </w:divsChild>
                            </w:div>
                            <w:div w:id="1614752330">
                              <w:marLeft w:val="0"/>
                              <w:marRight w:val="0"/>
                              <w:marTop w:val="0"/>
                              <w:marBottom w:val="0"/>
                              <w:divBdr>
                                <w:top w:val="none" w:sz="0" w:space="0" w:color="auto"/>
                                <w:left w:val="none" w:sz="0" w:space="0" w:color="auto"/>
                                <w:bottom w:val="none" w:sz="0" w:space="0" w:color="auto"/>
                                <w:right w:val="none" w:sz="0" w:space="0" w:color="auto"/>
                              </w:divBdr>
                              <w:divsChild>
                                <w:div w:id="17857153">
                                  <w:marLeft w:val="0"/>
                                  <w:marRight w:val="0"/>
                                  <w:marTop w:val="0"/>
                                  <w:marBottom w:val="0"/>
                                  <w:divBdr>
                                    <w:top w:val="none" w:sz="0" w:space="0" w:color="auto"/>
                                    <w:left w:val="none" w:sz="0" w:space="0" w:color="auto"/>
                                    <w:bottom w:val="none" w:sz="0" w:space="0" w:color="auto"/>
                                    <w:right w:val="none" w:sz="0" w:space="0" w:color="auto"/>
                                  </w:divBdr>
                                </w:div>
                              </w:divsChild>
                            </w:div>
                            <w:div w:id="1634402857">
                              <w:marLeft w:val="0"/>
                              <w:marRight w:val="0"/>
                              <w:marTop w:val="0"/>
                              <w:marBottom w:val="0"/>
                              <w:divBdr>
                                <w:top w:val="none" w:sz="0" w:space="0" w:color="auto"/>
                                <w:left w:val="none" w:sz="0" w:space="0" w:color="auto"/>
                                <w:bottom w:val="none" w:sz="0" w:space="0" w:color="auto"/>
                                <w:right w:val="none" w:sz="0" w:space="0" w:color="auto"/>
                              </w:divBdr>
                              <w:divsChild>
                                <w:div w:id="645009715">
                                  <w:marLeft w:val="0"/>
                                  <w:marRight w:val="0"/>
                                  <w:marTop w:val="0"/>
                                  <w:marBottom w:val="0"/>
                                  <w:divBdr>
                                    <w:top w:val="none" w:sz="0" w:space="0" w:color="auto"/>
                                    <w:left w:val="none" w:sz="0" w:space="0" w:color="auto"/>
                                    <w:bottom w:val="none" w:sz="0" w:space="0" w:color="auto"/>
                                    <w:right w:val="none" w:sz="0" w:space="0" w:color="auto"/>
                                  </w:divBdr>
                                </w:div>
                              </w:divsChild>
                            </w:div>
                            <w:div w:id="1638490578">
                              <w:marLeft w:val="0"/>
                              <w:marRight w:val="0"/>
                              <w:marTop w:val="0"/>
                              <w:marBottom w:val="0"/>
                              <w:divBdr>
                                <w:top w:val="none" w:sz="0" w:space="0" w:color="auto"/>
                                <w:left w:val="none" w:sz="0" w:space="0" w:color="auto"/>
                                <w:bottom w:val="none" w:sz="0" w:space="0" w:color="auto"/>
                                <w:right w:val="none" w:sz="0" w:space="0" w:color="auto"/>
                              </w:divBdr>
                              <w:divsChild>
                                <w:div w:id="374626970">
                                  <w:marLeft w:val="0"/>
                                  <w:marRight w:val="0"/>
                                  <w:marTop w:val="0"/>
                                  <w:marBottom w:val="0"/>
                                  <w:divBdr>
                                    <w:top w:val="none" w:sz="0" w:space="0" w:color="auto"/>
                                    <w:left w:val="none" w:sz="0" w:space="0" w:color="auto"/>
                                    <w:bottom w:val="none" w:sz="0" w:space="0" w:color="auto"/>
                                    <w:right w:val="none" w:sz="0" w:space="0" w:color="auto"/>
                                  </w:divBdr>
                                </w:div>
                              </w:divsChild>
                            </w:div>
                            <w:div w:id="1661275448">
                              <w:marLeft w:val="0"/>
                              <w:marRight w:val="0"/>
                              <w:marTop w:val="0"/>
                              <w:marBottom w:val="0"/>
                              <w:divBdr>
                                <w:top w:val="none" w:sz="0" w:space="0" w:color="auto"/>
                                <w:left w:val="none" w:sz="0" w:space="0" w:color="auto"/>
                                <w:bottom w:val="none" w:sz="0" w:space="0" w:color="auto"/>
                                <w:right w:val="none" w:sz="0" w:space="0" w:color="auto"/>
                              </w:divBdr>
                              <w:divsChild>
                                <w:div w:id="1068070236">
                                  <w:marLeft w:val="0"/>
                                  <w:marRight w:val="0"/>
                                  <w:marTop w:val="0"/>
                                  <w:marBottom w:val="0"/>
                                  <w:divBdr>
                                    <w:top w:val="none" w:sz="0" w:space="0" w:color="auto"/>
                                    <w:left w:val="none" w:sz="0" w:space="0" w:color="auto"/>
                                    <w:bottom w:val="none" w:sz="0" w:space="0" w:color="auto"/>
                                    <w:right w:val="none" w:sz="0" w:space="0" w:color="auto"/>
                                  </w:divBdr>
                                </w:div>
                              </w:divsChild>
                            </w:div>
                            <w:div w:id="1686665856">
                              <w:marLeft w:val="0"/>
                              <w:marRight w:val="0"/>
                              <w:marTop w:val="0"/>
                              <w:marBottom w:val="0"/>
                              <w:divBdr>
                                <w:top w:val="none" w:sz="0" w:space="0" w:color="auto"/>
                                <w:left w:val="none" w:sz="0" w:space="0" w:color="auto"/>
                                <w:bottom w:val="none" w:sz="0" w:space="0" w:color="auto"/>
                                <w:right w:val="none" w:sz="0" w:space="0" w:color="auto"/>
                              </w:divBdr>
                              <w:divsChild>
                                <w:div w:id="1789084092">
                                  <w:marLeft w:val="0"/>
                                  <w:marRight w:val="0"/>
                                  <w:marTop w:val="0"/>
                                  <w:marBottom w:val="0"/>
                                  <w:divBdr>
                                    <w:top w:val="none" w:sz="0" w:space="0" w:color="auto"/>
                                    <w:left w:val="none" w:sz="0" w:space="0" w:color="auto"/>
                                    <w:bottom w:val="none" w:sz="0" w:space="0" w:color="auto"/>
                                    <w:right w:val="none" w:sz="0" w:space="0" w:color="auto"/>
                                  </w:divBdr>
                                </w:div>
                              </w:divsChild>
                            </w:div>
                            <w:div w:id="1700936865">
                              <w:marLeft w:val="0"/>
                              <w:marRight w:val="0"/>
                              <w:marTop w:val="0"/>
                              <w:marBottom w:val="0"/>
                              <w:divBdr>
                                <w:top w:val="none" w:sz="0" w:space="0" w:color="auto"/>
                                <w:left w:val="none" w:sz="0" w:space="0" w:color="auto"/>
                                <w:bottom w:val="none" w:sz="0" w:space="0" w:color="auto"/>
                                <w:right w:val="none" w:sz="0" w:space="0" w:color="auto"/>
                              </w:divBdr>
                              <w:divsChild>
                                <w:div w:id="1022630082">
                                  <w:marLeft w:val="0"/>
                                  <w:marRight w:val="0"/>
                                  <w:marTop w:val="0"/>
                                  <w:marBottom w:val="0"/>
                                  <w:divBdr>
                                    <w:top w:val="none" w:sz="0" w:space="0" w:color="auto"/>
                                    <w:left w:val="none" w:sz="0" w:space="0" w:color="auto"/>
                                    <w:bottom w:val="none" w:sz="0" w:space="0" w:color="auto"/>
                                    <w:right w:val="none" w:sz="0" w:space="0" w:color="auto"/>
                                  </w:divBdr>
                                </w:div>
                              </w:divsChild>
                            </w:div>
                            <w:div w:id="1701392862">
                              <w:marLeft w:val="0"/>
                              <w:marRight w:val="0"/>
                              <w:marTop w:val="0"/>
                              <w:marBottom w:val="0"/>
                              <w:divBdr>
                                <w:top w:val="none" w:sz="0" w:space="0" w:color="auto"/>
                                <w:left w:val="none" w:sz="0" w:space="0" w:color="auto"/>
                                <w:bottom w:val="none" w:sz="0" w:space="0" w:color="auto"/>
                                <w:right w:val="none" w:sz="0" w:space="0" w:color="auto"/>
                              </w:divBdr>
                              <w:divsChild>
                                <w:div w:id="1081374164">
                                  <w:marLeft w:val="0"/>
                                  <w:marRight w:val="0"/>
                                  <w:marTop w:val="0"/>
                                  <w:marBottom w:val="0"/>
                                  <w:divBdr>
                                    <w:top w:val="none" w:sz="0" w:space="0" w:color="auto"/>
                                    <w:left w:val="none" w:sz="0" w:space="0" w:color="auto"/>
                                    <w:bottom w:val="none" w:sz="0" w:space="0" w:color="auto"/>
                                    <w:right w:val="none" w:sz="0" w:space="0" w:color="auto"/>
                                  </w:divBdr>
                                </w:div>
                              </w:divsChild>
                            </w:div>
                            <w:div w:id="1707824826">
                              <w:marLeft w:val="0"/>
                              <w:marRight w:val="0"/>
                              <w:marTop w:val="0"/>
                              <w:marBottom w:val="0"/>
                              <w:divBdr>
                                <w:top w:val="none" w:sz="0" w:space="0" w:color="auto"/>
                                <w:left w:val="none" w:sz="0" w:space="0" w:color="auto"/>
                                <w:bottom w:val="none" w:sz="0" w:space="0" w:color="auto"/>
                                <w:right w:val="none" w:sz="0" w:space="0" w:color="auto"/>
                              </w:divBdr>
                              <w:divsChild>
                                <w:div w:id="1697921848">
                                  <w:marLeft w:val="0"/>
                                  <w:marRight w:val="0"/>
                                  <w:marTop w:val="0"/>
                                  <w:marBottom w:val="0"/>
                                  <w:divBdr>
                                    <w:top w:val="none" w:sz="0" w:space="0" w:color="auto"/>
                                    <w:left w:val="none" w:sz="0" w:space="0" w:color="auto"/>
                                    <w:bottom w:val="none" w:sz="0" w:space="0" w:color="auto"/>
                                    <w:right w:val="none" w:sz="0" w:space="0" w:color="auto"/>
                                  </w:divBdr>
                                </w:div>
                              </w:divsChild>
                            </w:div>
                            <w:div w:id="1719014322">
                              <w:marLeft w:val="0"/>
                              <w:marRight w:val="0"/>
                              <w:marTop w:val="0"/>
                              <w:marBottom w:val="0"/>
                              <w:divBdr>
                                <w:top w:val="none" w:sz="0" w:space="0" w:color="auto"/>
                                <w:left w:val="none" w:sz="0" w:space="0" w:color="auto"/>
                                <w:bottom w:val="none" w:sz="0" w:space="0" w:color="auto"/>
                                <w:right w:val="none" w:sz="0" w:space="0" w:color="auto"/>
                              </w:divBdr>
                              <w:divsChild>
                                <w:div w:id="1596212091">
                                  <w:marLeft w:val="0"/>
                                  <w:marRight w:val="0"/>
                                  <w:marTop w:val="0"/>
                                  <w:marBottom w:val="0"/>
                                  <w:divBdr>
                                    <w:top w:val="none" w:sz="0" w:space="0" w:color="auto"/>
                                    <w:left w:val="none" w:sz="0" w:space="0" w:color="auto"/>
                                    <w:bottom w:val="none" w:sz="0" w:space="0" w:color="auto"/>
                                    <w:right w:val="none" w:sz="0" w:space="0" w:color="auto"/>
                                  </w:divBdr>
                                </w:div>
                              </w:divsChild>
                            </w:div>
                            <w:div w:id="1721897709">
                              <w:marLeft w:val="0"/>
                              <w:marRight w:val="0"/>
                              <w:marTop w:val="0"/>
                              <w:marBottom w:val="0"/>
                              <w:divBdr>
                                <w:top w:val="none" w:sz="0" w:space="0" w:color="auto"/>
                                <w:left w:val="none" w:sz="0" w:space="0" w:color="auto"/>
                                <w:bottom w:val="none" w:sz="0" w:space="0" w:color="auto"/>
                                <w:right w:val="none" w:sz="0" w:space="0" w:color="auto"/>
                              </w:divBdr>
                              <w:divsChild>
                                <w:div w:id="680619372">
                                  <w:marLeft w:val="0"/>
                                  <w:marRight w:val="0"/>
                                  <w:marTop w:val="0"/>
                                  <w:marBottom w:val="0"/>
                                  <w:divBdr>
                                    <w:top w:val="none" w:sz="0" w:space="0" w:color="auto"/>
                                    <w:left w:val="none" w:sz="0" w:space="0" w:color="auto"/>
                                    <w:bottom w:val="none" w:sz="0" w:space="0" w:color="auto"/>
                                    <w:right w:val="none" w:sz="0" w:space="0" w:color="auto"/>
                                  </w:divBdr>
                                </w:div>
                              </w:divsChild>
                            </w:div>
                            <w:div w:id="1727028819">
                              <w:marLeft w:val="0"/>
                              <w:marRight w:val="0"/>
                              <w:marTop w:val="0"/>
                              <w:marBottom w:val="0"/>
                              <w:divBdr>
                                <w:top w:val="none" w:sz="0" w:space="0" w:color="auto"/>
                                <w:left w:val="none" w:sz="0" w:space="0" w:color="auto"/>
                                <w:bottom w:val="none" w:sz="0" w:space="0" w:color="auto"/>
                                <w:right w:val="none" w:sz="0" w:space="0" w:color="auto"/>
                              </w:divBdr>
                              <w:divsChild>
                                <w:div w:id="1387028973">
                                  <w:marLeft w:val="0"/>
                                  <w:marRight w:val="0"/>
                                  <w:marTop w:val="0"/>
                                  <w:marBottom w:val="0"/>
                                  <w:divBdr>
                                    <w:top w:val="none" w:sz="0" w:space="0" w:color="auto"/>
                                    <w:left w:val="none" w:sz="0" w:space="0" w:color="auto"/>
                                    <w:bottom w:val="none" w:sz="0" w:space="0" w:color="auto"/>
                                    <w:right w:val="none" w:sz="0" w:space="0" w:color="auto"/>
                                  </w:divBdr>
                                </w:div>
                              </w:divsChild>
                            </w:div>
                            <w:div w:id="1753088963">
                              <w:marLeft w:val="0"/>
                              <w:marRight w:val="0"/>
                              <w:marTop w:val="0"/>
                              <w:marBottom w:val="0"/>
                              <w:divBdr>
                                <w:top w:val="none" w:sz="0" w:space="0" w:color="auto"/>
                                <w:left w:val="none" w:sz="0" w:space="0" w:color="auto"/>
                                <w:bottom w:val="none" w:sz="0" w:space="0" w:color="auto"/>
                                <w:right w:val="none" w:sz="0" w:space="0" w:color="auto"/>
                              </w:divBdr>
                              <w:divsChild>
                                <w:div w:id="1076627739">
                                  <w:marLeft w:val="0"/>
                                  <w:marRight w:val="0"/>
                                  <w:marTop w:val="0"/>
                                  <w:marBottom w:val="0"/>
                                  <w:divBdr>
                                    <w:top w:val="none" w:sz="0" w:space="0" w:color="auto"/>
                                    <w:left w:val="none" w:sz="0" w:space="0" w:color="auto"/>
                                    <w:bottom w:val="none" w:sz="0" w:space="0" w:color="auto"/>
                                    <w:right w:val="none" w:sz="0" w:space="0" w:color="auto"/>
                                  </w:divBdr>
                                </w:div>
                              </w:divsChild>
                            </w:div>
                            <w:div w:id="1763987235">
                              <w:marLeft w:val="0"/>
                              <w:marRight w:val="0"/>
                              <w:marTop w:val="0"/>
                              <w:marBottom w:val="0"/>
                              <w:divBdr>
                                <w:top w:val="none" w:sz="0" w:space="0" w:color="auto"/>
                                <w:left w:val="none" w:sz="0" w:space="0" w:color="auto"/>
                                <w:bottom w:val="none" w:sz="0" w:space="0" w:color="auto"/>
                                <w:right w:val="none" w:sz="0" w:space="0" w:color="auto"/>
                              </w:divBdr>
                              <w:divsChild>
                                <w:div w:id="1686445341">
                                  <w:marLeft w:val="0"/>
                                  <w:marRight w:val="0"/>
                                  <w:marTop w:val="0"/>
                                  <w:marBottom w:val="0"/>
                                  <w:divBdr>
                                    <w:top w:val="none" w:sz="0" w:space="0" w:color="auto"/>
                                    <w:left w:val="none" w:sz="0" w:space="0" w:color="auto"/>
                                    <w:bottom w:val="none" w:sz="0" w:space="0" w:color="auto"/>
                                    <w:right w:val="none" w:sz="0" w:space="0" w:color="auto"/>
                                  </w:divBdr>
                                </w:div>
                              </w:divsChild>
                            </w:div>
                            <w:div w:id="1794980857">
                              <w:marLeft w:val="0"/>
                              <w:marRight w:val="0"/>
                              <w:marTop w:val="0"/>
                              <w:marBottom w:val="0"/>
                              <w:divBdr>
                                <w:top w:val="none" w:sz="0" w:space="0" w:color="auto"/>
                                <w:left w:val="none" w:sz="0" w:space="0" w:color="auto"/>
                                <w:bottom w:val="none" w:sz="0" w:space="0" w:color="auto"/>
                                <w:right w:val="none" w:sz="0" w:space="0" w:color="auto"/>
                              </w:divBdr>
                              <w:divsChild>
                                <w:div w:id="2092388334">
                                  <w:marLeft w:val="0"/>
                                  <w:marRight w:val="0"/>
                                  <w:marTop w:val="0"/>
                                  <w:marBottom w:val="0"/>
                                  <w:divBdr>
                                    <w:top w:val="none" w:sz="0" w:space="0" w:color="auto"/>
                                    <w:left w:val="none" w:sz="0" w:space="0" w:color="auto"/>
                                    <w:bottom w:val="none" w:sz="0" w:space="0" w:color="auto"/>
                                    <w:right w:val="none" w:sz="0" w:space="0" w:color="auto"/>
                                  </w:divBdr>
                                </w:div>
                              </w:divsChild>
                            </w:div>
                            <w:div w:id="1804613157">
                              <w:marLeft w:val="0"/>
                              <w:marRight w:val="0"/>
                              <w:marTop w:val="0"/>
                              <w:marBottom w:val="0"/>
                              <w:divBdr>
                                <w:top w:val="none" w:sz="0" w:space="0" w:color="auto"/>
                                <w:left w:val="none" w:sz="0" w:space="0" w:color="auto"/>
                                <w:bottom w:val="none" w:sz="0" w:space="0" w:color="auto"/>
                                <w:right w:val="none" w:sz="0" w:space="0" w:color="auto"/>
                              </w:divBdr>
                              <w:divsChild>
                                <w:div w:id="455101498">
                                  <w:marLeft w:val="0"/>
                                  <w:marRight w:val="0"/>
                                  <w:marTop w:val="0"/>
                                  <w:marBottom w:val="0"/>
                                  <w:divBdr>
                                    <w:top w:val="none" w:sz="0" w:space="0" w:color="auto"/>
                                    <w:left w:val="none" w:sz="0" w:space="0" w:color="auto"/>
                                    <w:bottom w:val="none" w:sz="0" w:space="0" w:color="auto"/>
                                    <w:right w:val="none" w:sz="0" w:space="0" w:color="auto"/>
                                  </w:divBdr>
                                </w:div>
                              </w:divsChild>
                            </w:div>
                            <w:div w:id="1883059230">
                              <w:marLeft w:val="0"/>
                              <w:marRight w:val="0"/>
                              <w:marTop w:val="0"/>
                              <w:marBottom w:val="0"/>
                              <w:divBdr>
                                <w:top w:val="none" w:sz="0" w:space="0" w:color="auto"/>
                                <w:left w:val="none" w:sz="0" w:space="0" w:color="auto"/>
                                <w:bottom w:val="none" w:sz="0" w:space="0" w:color="auto"/>
                                <w:right w:val="none" w:sz="0" w:space="0" w:color="auto"/>
                              </w:divBdr>
                              <w:divsChild>
                                <w:div w:id="1589730647">
                                  <w:marLeft w:val="0"/>
                                  <w:marRight w:val="0"/>
                                  <w:marTop w:val="0"/>
                                  <w:marBottom w:val="0"/>
                                  <w:divBdr>
                                    <w:top w:val="none" w:sz="0" w:space="0" w:color="auto"/>
                                    <w:left w:val="none" w:sz="0" w:space="0" w:color="auto"/>
                                    <w:bottom w:val="none" w:sz="0" w:space="0" w:color="auto"/>
                                    <w:right w:val="none" w:sz="0" w:space="0" w:color="auto"/>
                                  </w:divBdr>
                                </w:div>
                              </w:divsChild>
                            </w:div>
                            <w:div w:id="1887836024">
                              <w:marLeft w:val="0"/>
                              <w:marRight w:val="0"/>
                              <w:marTop w:val="0"/>
                              <w:marBottom w:val="0"/>
                              <w:divBdr>
                                <w:top w:val="none" w:sz="0" w:space="0" w:color="auto"/>
                                <w:left w:val="none" w:sz="0" w:space="0" w:color="auto"/>
                                <w:bottom w:val="none" w:sz="0" w:space="0" w:color="auto"/>
                                <w:right w:val="none" w:sz="0" w:space="0" w:color="auto"/>
                              </w:divBdr>
                              <w:divsChild>
                                <w:div w:id="1683627793">
                                  <w:marLeft w:val="0"/>
                                  <w:marRight w:val="0"/>
                                  <w:marTop w:val="0"/>
                                  <w:marBottom w:val="0"/>
                                  <w:divBdr>
                                    <w:top w:val="none" w:sz="0" w:space="0" w:color="auto"/>
                                    <w:left w:val="none" w:sz="0" w:space="0" w:color="auto"/>
                                    <w:bottom w:val="none" w:sz="0" w:space="0" w:color="auto"/>
                                    <w:right w:val="none" w:sz="0" w:space="0" w:color="auto"/>
                                  </w:divBdr>
                                </w:div>
                              </w:divsChild>
                            </w:div>
                            <w:div w:id="1888030353">
                              <w:marLeft w:val="0"/>
                              <w:marRight w:val="0"/>
                              <w:marTop w:val="0"/>
                              <w:marBottom w:val="0"/>
                              <w:divBdr>
                                <w:top w:val="none" w:sz="0" w:space="0" w:color="auto"/>
                                <w:left w:val="none" w:sz="0" w:space="0" w:color="auto"/>
                                <w:bottom w:val="none" w:sz="0" w:space="0" w:color="auto"/>
                                <w:right w:val="none" w:sz="0" w:space="0" w:color="auto"/>
                              </w:divBdr>
                              <w:divsChild>
                                <w:div w:id="1077167489">
                                  <w:marLeft w:val="0"/>
                                  <w:marRight w:val="0"/>
                                  <w:marTop w:val="0"/>
                                  <w:marBottom w:val="0"/>
                                  <w:divBdr>
                                    <w:top w:val="none" w:sz="0" w:space="0" w:color="auto"/>
                                    <w:left w:val="none" w:sz="0" w:space="0" w:color="auto"/>
                                    <w:bottom w:val="none" w:sz="0" w:space="0" w:color="auto"/>
                                    <w:right w:val="none" w:sz="0" w:space="0" w:color="auto"/>
                                  </w:divBdr>
                                </w:div>
                              </w:divsChild>
                            </w:div>
                            <w:div w:id="1909874004">
                              <w:marLeft w:val="0"/>
                              <w:marRight w:val="0"/>
                              <w:marTop w:val="0"/>
                              <w:marBottom w:val="0"/>
                              <w:divBdr>
                                <w:top w:val="none" w:sz="0" w:space="0" w:color="auto"/>
                                <w:left w:val="none" w:sz="0" w:space="0" w:color="auto"/>
                                <w:bottom w:val="none" w:sz="0" w:space="0" w:color="auto"/>
                                <w:right w:val="none" w:sz="0" w:space="0" w:color="auto"/>
                              </w:divBdr>
                              <w:divsChild>
                                <w:div w:id="687172895">
                                  <w:marLeft w:val="0"/>
                                  <w:marRight w:val="0"/>
                                  <w:marTop w:val="0"/>
                                  <w:marBottom w:val="0"/>
                                  <w:divBdr>
                                    <w:top w:val="none" w:sz="0" w:space="0" w:color="auto"/>
                                    <w:left w:val="none" w:sz="0" w:space="0" w:color="auto"/>
                                    <w:bottom w:val="none" w:sz="0" w:space="0" w:color="auto"/>
                                    <w:right w:val="none" w:sz="0" w:space="0" w:color="auto"/>
                                  </w:divBdr>
                                </w:div>
                              </w:divsChild>
                            </w:div>
                            <w:div w:id="1921475793">
                              <w:marLeft w:val="0"/>
                              <w:marRight w:val="0"/>
                              <w:marTop w:val="0"/>
                              <w:marBottom w:val="0"/>
                              <w:divBdr>
                                <w:top w:val="none" w:sz="0" w:space="0" w:color="auto"/>
                                <w:left w:val="none" w:sz="0" w:space="0" w:color="auto"/>
                                <w:bottom w:val="none" w:sz="0" w:space="0" w:color="auto"/>
                                <w:right w:val="none" w:sz="0" w:space="0" w:color="auto"/>
                              </w:divBdr>
                              <w:divsChild>
                                <w:div w:id="435105121">
                                  <w:marLeft w:val="0"/>
                                  <w:marRight w:val="0"/>
                                  <w:marTop w:val="0"/>
                                  <w:marBottom w:val="0"/>
                                  <w:divBdr>
                                    <w:top w:val="none" w:sz="0" w:space="0" w:color="auto"/>
                                    <w:left w:val="none" w:sz="0" w:space="0" w:color="auto"/>
                                    <w:bottom w:val="none" w:sz="0" w:space="0" w:color="auto"/>
                                    <w:right w:val="none" w:sz="0" w:space="0" w:color="auto"/>
                                  </w:divBdr>
                                </w:div>
                              </w:divsChild>
                            </w:div>
                            <w:div w:id="1928342736">
                              <w:marLeft w:val="0"/>
                              <w:marRight w:val="0"/>
                              <w:marTop w:val="0"/>
                              <w:marBottom w:val="0"/>
                              <w:divBdr>
                                <w:top w:val="none" w:sz="0" w:space="0" w:color="auto"/>
                                <w:left w:val="none" w:sz="0" w:space="0" w:color="auto"/>
                                <w:bottom w:val="none" w:sz="0" w:space="0" w:color="auto"/>
                                <w:right w:val="none" w:sz="0" w:space="0" w:color="auto"/>
                              </w:divBdr>
                              <w:divsChild>
                                <w:div w:id="343016808">
                                  <w:marLeft w:val="0"/>
                                  <w:marRight w:val="0"/>
                                  <w:marTop w:val="0"/>
                                  <w:marBottom w:val="0"/>
                                  <w:divBdr>
                                    <w:top w:val="none" w:sz="0" w:space="0" w:color="auto"/>
                                    <w:left w:val="none" w:sz="0" w:space="0" w:color="auto"/>
                                    <w:bottom w:val="none" w:sz="0" w:space="0" w:color="auto"/>
                                    <w:right w:val="none" w:sz="0" w:space="0" w:color="auto"/>
                                  </w:divBdr>
                                </w:div>
                              </w:divsChild>
                            </w:div>
                            <w:div w:id="1928611904">
                              <w:marLeft w:val="0"/>
                              <w:marRight w:val="0"/>
                              <w:marTop w:val="0"/>
                              <w:marBottom w:val="0"/>
                              <w:divBdr>
                                <w:top w:val="none" w:sz="0" w:space="0" w:color="auto"/>
                                <w:left w:val="none" w:sz="0" w:space="0" w:color="auto"/>
                                <w:bottom w:val="none" w:sz="0" w:space="0" w:color="auto"/>
                                <w:right w:val="none" w:sz="0" w:space="0" w:color="auto"/>
                              </w:divBdr>
                              <w:divsChild>
                                <w:div w:id="280386573">
                                  <w:marLeft w:val="0"/>
                                  <w:marRight w:val="0"/>
                                  <w:marTop w:val="0"/>
                                  <w:marBottom w:val="0"/>
                                  <w:divBdr>
                                    <w:top w:val="none" w:sz="0" w:space="0" w:color="auto"/>
                                    <w:left w:val="none" w:sz="0" w:space="0" w:color="auto"/>
                                    <w:bottom w:val="none" w:sz="0" w:space="0" w:color="auto"/>
                                    <w:right w:val="none" w:sz="0" w:space="0" w:color="auto"/>
                                  </w:divBdr>
                                </w:div>
                              </w:divsChild>
                            </w:div>
                            <w:div w:id="1941839064">
                              <w:marLeft w:val="0"/>
                              <w:marRight w:val="0"/>
                              <w:marTop w:val="0"/>
                              <w:marBottom w:val="0"/>
                              <w:divBdr>
                                <w:top w:val="none" w:sz="0" w:space="0" w:color="auto"/>
                                <w:left w:val="none" w:sz="0" w:space="0" w:color="auto"/>
                                <w:bottom w:val="none" w:sz="0" w:space="0" w:color="auto"/>
                                <w:right w:val="none" w:sz="0" w:space="0" w:color="auto"/>
                              </w:divBdr>
                              <w:divsChild>
                                <w:div w:id="1607078409">
                                  <w:marLeft w:val="0"/>
                                  <w:marRight w:val="0"/>
                                  <w:marTop w:val="0"/>
                                  <w:marBottom w:val="0"/>
                                  <w:divBdr>
                                    <w:top w:val="none" w:sz="0" w:space="0" w:color="auto"/>
                                    <w:left w:val="none" w:sz="0" w:space="0" w:color="auto"/>
                                    <w:bottom w:val="none" w:sz="0" w:space="0" w:color="auto"/>
                                    <w:right w:val="none" w:sz="0" w:space="0" w:color="auto"/>
                                  </w:divBdr>
                                </w:div>
                              </w:divsChild>
                            </w:div>
                            <w:div w:id="1947034550">
                              <w:marLeft w:val="0"/>
                              <w:marRight w:val="0"/>
                              <w:marTop w:val="0"/>
                              <w:marBottom w:val="0"/>
                              <w:divBdr>
                                <w:top w:val="none" w:sz="0" w:space="0" w:color="auto"/>
                                <w:left w:val="none" w:sz="0" w:space="0" w:color="auto"/>
                                <w:bottom w:val="none" w:sz="0" w:space="0" w:color="auto"/>
                                <w:right w:val="none" w:sz="0" w:space="0" w:color="auto"/>
                              </w:divBdr>
                              <w:divsChild>
                                <w:div w:id="1413042568">
                                  <w:marLeft w:val="0"/>
                                  <w:marRight w:val="0"/>
                                  <w:marTop w:val="0"/>
                                  <w:marBottom w:val="0"/>
                                  <w:divBdr>
                                    <w:top w:val="none" w:sz="0" w:space="0" w:color="auto"/>
                                    <w:left w:val="none" w:sz="0" w:space="0" w:color="auto"/>
                                    <w:bottom w:val="none" w:sz="0" w:space="0" w:color="auto"/>
                                    <w:right w:val="none" w:sz="0" w:space="0" w:color="auto"/>
                                  </w:divBdr>
                                </w:div>
                              </w:divsChild>
                            </w:div>
                            <w:div w:id="1947153856">
                              <w:marLeft w:val="0"/>
                              <w:marRight w:val="0"/>
                              <w:marTop w:val="0"/>
                              <w:marBottom w:val="0"/>
                              <w:divBdr>
                                <w:top w:val="none" w:sz="0" w:space="0" w:color="auto"/>
                                <w:left w:val="none" w:sz="0" w:space="0" w:color="auto"/>
                                <w:bottom w:val="none" w:sz="0" w:space="0" w:color="auto"/>
                                <w:right w:val="none" w:sz="0" w:space="0" w:color="auto"/>
                              </w:divBdr>
                              <w:divsChild>
                                <w:div w:id="199779575">
                                  <w:marLeft w:val="0"/>
                                  <w:marRight w:val="0"/>
                                  <w:marTop w:val="0"/>
                                  <w:marBottom w:val="0"/>
                                  <w:divBdr>
                                    <w:top w:val="none" w:sz="0" w:space="0" w:color="auto"/>
                                    <w:left w:val="none" w:sz="0" w:space="0" w:color="auto"/>
                                    <w:bottom w:val="none" w:sz="0" w:space="0" w:color="auto"/>
                                    <w:right w:val="none" w:sz="0" w:space="0" w:color="auto"/>
                                  </w:divBdr>
                                </w:div>
                              </w:divsChild>
                            </w:div>
                            <w:div w:id="1951860581">
                              <w:marLeft w:val="0"/>
                              <w:marRight w:val="0"/>
                              <w:marTop w:val="0"/>
                              <w:marBottom w:val="0"/>
                              <w:divBdr>
                                <w:top w:val="none" w:sz="0" w:space="0" w:color="auto"/>
                                <w:left w:val="none" w:sz="0" w:space="0" w:color="auto"/>
                                <w:bottom w:val="none" w:sz="0" w:space="0" w:color="auto"/>
                                <w:right w:val="none" w:sz="0" w:space="0" w:color="auto"/>
                              </w:divBdr>
                              <w:divsChild>
                                <w:div w:id="1810899470">
                                  <w:marLeft w:val="0"/>
                                  <w:marRight w:val="0"/>
                                  <w:marTop w:val="0"/>
                                  <w:marBottom w:val="0"/>
                                  <w:divBdr>
                                    <w:top w:val="none" w:sz="0" w:space="0" w:color="auto"/>
                                    <w:left w:val="none" w:sz="0" w:space="0" w:color="auto"/>
                                    <w:bottom w:val="none" w:sz="0" w:space="0" w:color="auto"/>
                                    <w:right w:val="none" w:sz="0" w:space="0" w:color="auto"/>
                                  </w:divBdr>
                                </w:div>
                              </w:divsChild>
                            </w:div>
                            <w:div w:id="1972242281">
                              <w:marLeft w:val="0"/>
                              <w:marRight w:val="0"/>
                              <w:marTop w:val="0"/>
                              <w:marBottom w:val="0"/>
                              <w:divBdr>
                                <w:top w:val="none" w:sz="0" w:space="0" w:color="auto"/>
                                <w:left w:val="none" w:sz="0" w:space="0" w:color="auto"/>
                                <w:bottom w:val="none" w:sz="0" w:space="0" w:color="auto"/>
                                <w:right w:val="none" w:sz="0" w:space="0" w:color="auto"/>
                              </w:divBdr>
                              <w:divsChild>
                                <w:div w:id="862478626">
                                  <w:marLeft w:val="0"/>
                                  <w:marRight w:val="0"/>
                                  <w:marTop w:val="0"/>
                                  <w:marBottom w:val="0"/>
                                  <w:divBdr>
                                    <w:top w:val="none" w:sz="0" w:space="0" w:color="auto"/>
                                    <w:left w:val="none" w:sz="0" w:space="0" w:color="auto"/>
                                    <w:bottom w:val="none" w:sz="0" w:space="0" w:color="auto"/>
                                    <w:right w:val="none" w:sz="0" w:space="0" w:color="auto"/>
                                  </w:divBdr>
                                </w:div>
                              </w:divsChild>
                            </w:div>
                            <w:div w:id="1992368081">
                              <w:marLeft w:val="0"/>
                              <w:marRight w:val="0"/>
                              <w:marTop w:val="0"/>
                              <w:marBottom w:val="0"/>
                              <w:divBdr>
                                <w:top w:val="none" w:sz="0" w:space="0" w:color="auto"/>
                                <w:left w:val="none" w:sz="0" w:space="0" w:color="auto"/>
                                <w:bottom w:val="none" w:sz="0" w:space="0" w:color="auto"/>
                                <w:right w:val="none" w:sz="0" w:space="0" w:color="auto"/>
                              </w:divBdr>
                              <w:divsChild>
                                <w:div w:id="650332992">
                                  <w:marLeft w:val="0"/>
                                  <w:marRight w:val="0"/>
                                  <w:marTop w:val="0"/>
                                  <w:marBottom w:val="0"/>
                                  <w:divBdr>
                                    <w:top w:val="none" w:sz="0" w:space="0" w:color="auto"/>
                                    <w:left w:val="none" w:sz="0" w:space="0" w:color="auto"/>
                                    <w:bottom w:val="none" w:sz="0" w:space="0" w:color="auto"/>
                                    <w:right w:val="none" w:sz="0" w:space="0" w:color="auto"/>
                                  </w:divBdr>
                                </w:div>
                              </w:divsChild>
                            </w:div>
                            <w:div w:id="2041122239">
                              <w:marLeft w:val="0"/>
                              <w:marRight w:val="0"/>
                              <w:marTop w:val="0"/>
                              <w:marBottom w:val="0"/>
                              <w:divBdr>
                                <w:top w:val="none" w:sz="0" w:space="0" w:color="auto"/>
                                <w:left w:val="none" w:sz="0" w:space="0" w:color="auto"/>
                                <w:bottom w:val="none" w:sz="0" w:space="0" w:color="auto"/>
                                <w:right w:val="none" w:sz="0" w:space="0" w:color="auto"/>
                              </w:divBdr>
                              <w:divsChild>
                                <w:div w:id="963316700">
                                  <w:marLeft w:val="0"/>
                                  <w:marRight w:val="0"/>
                                  <w:marTop w:val="0"/>
                                  <w:marBottom w:val="0"/>
                                  <w:divBdr>
                                    <w:top w:val="none" w:sz="0" w:space="0" w:color="auto"/>
                                    <w:left w:val="none" w:sz="0" w:space="0" w:color="auto"/>
                                    <w:bottom w:val="none" w:sz="0" w:space="0" w:color="auto"/>
                                    <w:right w:val="none" w:sz="0" w:space="0" w:color="auto"/>
                                  </w:divBdr>
                                </w:div>
                              </w:divsChild>
                            </w:div>
                            <w:div w:id="2071926499">
                              <w:marLeft w:val="0"/>
                              <w:marRight w:val="0"/>
                              <w:marTop w:val="0"/>
                              <w:marBottom w:val="0"/>
                              <w:divBdr>
                                <w:top w:val="none" w:sz="0" w:space="0" w:color="auto"/>
                                <w:left w:val="none" w:sz="0" w:space="0" w:color="auto"/>
                                <w:bottom w:val="none" w:sz="0" w:space="0" w:color="auto"/>
                                <w:right w:val="none" w:sz="0" w:space="0" w:color="auto"/>
                              </w:divBdr>
                              <w:divsChild>
                                <w:div w:id="700280693">
                                  <w:marLeft w:val="0"/>
                                  <w:marRight w:val="0"/>
                                  <w:marTop w:val="0"/>
                                  <w:marBottom w:val="0"/>
                                  <w:divBdr>
                                    <w:top w:val="none" w:sz="0" w:space="0" w:color="auto"/>
                                    <w:left w:val="none" w:sz="0" w:space="0" w:color="auto"/>
                                    <w:bottom w:val="none" w:sz="0" w:space="0" w:color="auto"/>
                                    <w:right w:val="none" w:sz="0" w:space="0" w:color="auto"/>
                                  </w:divBdr>
                                </w:div>
                              </w:divsChild>
                            </w:div>
                            <w:div w:id="2078047954">
                              <w:marLeft w:val="0"/>
                              <w:marRight w:val="0"/>
                              <w:marTop w:val="0"/>
                              <w:marBottom w:val="0"/>
                              <w:divBdr>
                                <w:top w:val="none" w:sz="0" w:space="0" w:color="auto"/>
                                <w:left w:val="none" w:sz="0" w:space="0" w:color="auto"/>
                                <w:bottom w:val="none" w:sz="0" w:space="0" w:color="auto"/>
                                <w:right w:val="none" w:sz="0" w:space="0" w:color="auto"/>
                              </w:divBdr>
                              <w:divsChild>
                                <w:div w:id="910578267">
                                  <w:marLeft w:val="0"/>
                                  <w:marRight w:val="0"/>
                                  <w:marTop w:val="0"/>
                                  <w:marBottom w:val="0"/>
                                  <w:divBdr>
                                    <w:top w:val="none" w:sz="0" w:space="0" w:color="auto"/>
                                    <w:left w:val="none" w:sz="0" w:space="0" w:color="auto"/>
                                    <w:bottom w:val="none" w:sz="0" w:space="0" w:color="auto"/>
                                    <w:right w:val="none" w:sz="0" w:space="0" w:color="auto"/>
                                  </w:divBdr>
                                </w:div>
                              </w:divsChild>
                            </w:div>
                            <w:div w:id="2080470634">
                              <w:marLeft w:val="0"/>
                              <w:marRight w:val="0"/>
                              <w:marTop w:val="0"/>
                              <w:marBottom w:val="0"/>
                              <w:divBdr>
                                <w:top w:val="none" w:sz="0" w:space="0" w:color="auto"/>
                                <w:left w:val="none" w:sz="0" w:space="0" w:color="auto"/>
                                <w:bottom w:val="none" w:sz="0" w:space="0" w:color="auto"/>
                                <w:right w:val="none" w:sz="0" w:space="0" w:color="auto"/>
                              </w:divBdr>
                              <w:divsChild>
                                <w:div w:id="680543583">
                                  <w:marLeft w:val="0"/>
                                  <w:marRight w:val="0"/>
                                  <w:marTop w:val="0"/>
                                  <w:marBottom w:val="0"/>
                                  <w:divBdr>
                                    <w:top w:val="none" w:sz="0" w:space="0" w:color="auto"/>
                                    <w:left w:val="none" w:sz="0" w:space="0" w:color="auto"/>
                                    <w:bottom w:val="none" w:sz="0" w:space="0" w:color="auto"/>
                                    <w:right w:val="none" w:sz="0" w:space="0" w:color="auto"/>
                                  </w:divBdr>
                                </w:div>
                              </w:divsChild>
                            </w:div>
                            <w:div w:id="2095083913">
                              <w:marLeft w:val="0"/>
                              <w:marRight w:val="0"/>
                              <w:marTop w:val="0"/>
                              <w:marBottom w:val="0"/>
                              <w:divBdr>
                                <w:top w:val="none" w:sz="0" w:space="0" w:color="auto"/>
                                <w:left w:val="none" w:sz="0" w:space="0" w:color="auto"/>
                                <w:bottom w:val="none" w:sz="0" w:space="0" w:color="auto"/>
                                <w:right w:val="none" w:sz="0" w:space="0" w:color="auto"/>
                              </w:divBdr>
                              <w:divsChild>
                                <w:div w:id="1313489801">
                                  <w:marLeft w:val="0"/>
                                  <w:marRight w:val="0"/>
                                  <w:marTop w:val="0"/>
                                  <w:marBottom w:val="0"/>
                                  <w:divBdr>
                                    <w:top w:val="none" w:sz="0" w:space="0" w:color="auto"/>
                                    <w:left w:val="none" w:sz="0" w:space="0" w:color="auto"/>
                                    <w:bottom w:val="none" w:sz="0" w:space="0" w:color="auto"/>
                                    <w:right w:val="none" w:sz="0" w:space="0" w:color="auto"/>
                                  </w:divBdr>
                                </w:div>
                              </w:divsChild>
                            </w:div>
                            <w:div w:id="2097240765">
                              <w:marLeft w:val="0"/>
                              <w:marRight w:val="0"/>
                              <w:marTop w:val="0"/>
                              <w:marBottom w:val="0"/>
                              <w:divBdr>
                                <w:top w:val="none" w:sz="0" w:space="0" w:color="auto"/>
                                <w:left w:val="none" w:sz="0" w:space="0" w:color="auto"/>
                                <w:bottom w:val="none" w:sz="0" w:space="0" w:color="auto"/>
                                <w:right w:val="none" w:sz="0" w:space="0" w:color="auto"/>
                              </w:divBdr>
                              <w:divsChild>
                                <w:div w:id="889195754">
                                  <w:marLeft w:val="0"/>
                                  <w:marRight w:val="0"/>
                                  <w:marTop w:val="0"/>
                                  <w:marBottom w:val="0"/>
                                  <w:divBdr>
                                    <w:top w:val="none" w:sz="0" w:space="0" w:color="auto"/>
                                    <w:left w:val="none" w:sz="0" w:space="0" w:color="auto"/>
                                    <w:bottom w:val="none" w:sz="0" w:space="0" w:color="auto"/>
                                    <w:right w:val="none" w:sz="0" w:space="0" w:color="auto"/>
                                  </w:divBdr>
                                </w:div>
                              </w:divsChild>
                            </w:div>
                            <w:div w:id="2100329299">
                              <w:marLeft w:val="0"/>
                              <w:marRight w:val="0"/>
                              <w:marTop w:val="0"/>
                              <w:marBottom w:val="0"/>
                              <w:divBdr>
                                <w:top w:val="none" w:sz="0" w:space="0" w:color="auto"/>
                                <w:left w:val="none" w:sz="0" w:space="0" w:color="auto"/>
                                <w:bottom w:val="none" w:sz="0" w:space="0" w:color="auto"/>
                                <w:right w:val="none" w:sz="0" w:space="0" w:color="auto"/>
                              </w:divBdr>
                              <w:divsChild>
                                <w:div w:id="14530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2589">
                      <w:marLeft w:val="0"/>
                      <w:marRight w:val="0"/>
                      <w:marTop w:val="0"/>
                      <w:marBottom w:val="0"/>
                      <w:divBdr>
                        <w:top w:val="none" w:sz="0" w:space="0" w:color="auto"/>
                        <w:left w:val="none" w:sz="0" w:space="0" w:color="auto"/>
                        <w:bottom w:val="none" w:sz="0" w:space="0" w:color="auto"/>
                        <w:right w:val="none" w:sz="0" w:space="0" w:color="auto"/>
                      </w:divBdr>
                    </w:div>
                    <w:div w:id="315959180">
                      <w:marLeft w:val="0"/>
                      <w:marRight w:val="0"/>
                      <w:marTop w:val="0"/>
                      <w:marBottom w:val="0"/>
                      <w:divBdr>
                        <w:top w:val="none" w:sz="0" w:space="0" w:color="auto"/>
                        <w:left w:val="none" w:sz="0" w:space="0" w:color="auto"/>
                        <w:bottom w:val="none" w:sz="0" w:space="0" w:color="auto"/>
                        <w:right w:val="none" w:sz="0" w:space="0" w:color="auto"/>
                      </w:divBdr>
                    </w:div>
                    <w:div w:id="338701615">
                      <w:marLeft w:val="0"/>
                      <w:marRight w:val="0"/>
                      <w:marTop w:val="0"/>
                      <w:marBottom w:val="0"/>
                      <w:divBdr>
                        <w:top w:val="none" w:sz="0" w:space="0" w:color="auto"/>
                        <w:left w:val="none" w:sz="0" w:space="0" w:color="auto"/>
                        <w:bottom w:val="none" w:sz="0" w:space="0" w:color="auto"/>
                        <w:right w:val="none" w:sz="0" w:space="0" w:color="auto"/>
                      </w:divBdr>
                    </w:div>
                    <w:div w:id="346638562">
                      <w:marLeft w:val="0"/>
                      <w:marRight w:val="0"/>
                      <w:marTop w:val="0"/>
                      <w:marBottom w:val="0"/>
                      <w:divBdr>
                        <w:top w:val="none" w:sz="0" w:space="0" w:color="auto"/>
                        <w:left w:val="none" w:sz="0" w:space="0" w:color="auto"/>
                        <w:bottom w:val="none" w:sz="0" w:space="0" w:color="auto"/>
                        <w:right w:val="none" w:sz="0" w:space="0" w:color="auto"/>
                      </w:divBdr>
                    </w:div>
                    <w:div w:id="385374914">
                      <w:marLeft w:val="0"/>
                      <w:marRight w:val="0"/>
                      <w:marTop w:val="0"/>
                      <w:marBottom w:val="0"/>
                      <w:divBdr>
                        <w:top w:val="none" w:sz="0" w:space="0" w:color="auto"/>
                        <w:left w:val="none" w:sz="0" w:space="0" w:color="auto"/>
                        <w:bottom w:val="none" w:sz="0" w:space="0" w:color="auto"/>
                        <w:right w:val="none" w:sz="0" w:space="0" w:color="auto"/>
                      </w:divBdr>
                    </w:div>
                    <w:div w:id="409500815">
                      <w:marLeft w:val="0"/>
                      <w:marRight w:val="0"/>
                      <w:marTop w:val="0"/>
                      <w:marBottom w:val="0"/>
                      <w:divBdr>
                        <w:top w:val="none" w:sz="0" w:space="0" w:color="auto"/>
                        <w:left w:val="none" w:sz="0" w:space="0" w:color="auto"/>
                        <w:bottom w:val="none" w:sz="0" w:space="0" w:color="auto"/>
                        <w:right w:val="none" w:sz="0" w:space="0" w:color="auto"/>
                      </w:divBdr>
                    </w:div>
                    <w:div w:id="414085020">
                      <w:marLeft w:val="0"/>
                      <w:marRight w:val="0"/>
                      <w:marTop w:val="0"/>
                      <w:marBottom w:val="0"/>
                      <w:divBdr>
                        <w:top w:val="none" w:sz="0" w:space="0" w:color="auto"/>
                        <w:left w:val="none" w:sz="0" w:space="0" w:color="auto"/>
                        <w:bottom w:val="none" w:sz="0" w:space="0" w:color="auto"/>
                        <w:right w:val="none" w:sz="0" w:space="0" w:color="auto"/>
                      </w:divBdr>
                    </w:div>
                    <w:div w:id="498161899">
                      <w:marLeft w:val="0"/>
                      <w:marRight w:val="0"/>
                      <w:marTop w:val="0"/>
                      <w:marBottom w:val="0"/>
                      <w:divBdr>
                        <w:top w:val="none" w:sz="0" w:space="0" w:color="auto"/>
                        <w:left w:val="none" w:sz="0" w:space="0" w:color="auto"/>
                        <w:bottom w:val="none" w:sz="0" w:space="0" w:color="auto"/>
                        <w:right w:val="none" w:sz="0" w:space="0" w:color="auto"/>
                      </w:divBdr>
                    </w:div>
                    <w:div w:id="753210920">
                      <w:marLeft w:val="0"/>
                      <w:marRight w:val="0"/>
                      <w:marTop w:val="0"/>
                      <w:marBottom w:val="0"/>
                      <w:divBdr>
                        <w:top w:val="none" w:sz="0" w:space="0" w:color="auto"/>
                        <w:left w:val="none" w:sz="0" w:space="0" w:color="auto"/>
                        <w:bottom w:val="none" w:sz="0" w:space="0" w:color="auto"/>
                        <w:right w:val="none" w:sz="0" w:space="0" w:color="auto"/>
                      </w:divBdr>
                    </w:div>
                    <w:div w:id="852914408">
                      <w:marLeft w:val="0"/>
                      <w:marRight w:val="0"/>
                      <w:marTop w:val="0"/>
                      <w:marBottom w:val="0"/>
                      <w:divBdr>
                        <w:top w:val="none" w:sz="0" w:space="0" w:color="auto"/>
                        <w:left w:val="none" w:sz="0" w:space="0" w:color="auto"/>
                        <w:bottom w:val="none" w:sz="0" w:space="0" w:color="auto"/>
                        <w:right w:val="none" w:sz="0" w:space="0" w:color="auto"/>
                      </w:divBdr>
                    </w:div>
                    <w:div w:id="916595331">
                      <w:marLeft w:val="0"/>
                      <w:marRight w:val="0"/>
                      <w:marTop w:val="0"/>
                      <w:marBottom w:val="0"/>
                      <w:divBdr>
                        <w:top w:val="none" w:sz="0" w:space="0" w:color="auto"/>
                        <w:left w:val="none" w:sz="0" w:space="0" w:color="auto"/>
                        <w:bottom w:val="none" w:sz="0" w:space="0" w:color="auto"/>
                        <w:right w:val="none" w:sz="0" w:space="0" w:color="auto"/>
                      </w:divBdr>
                    </w:div>
                    <w:div w:id="1395665424">
                      <w:marLeft w:val="0"/>
                      <w:marRight w:val="0"/>
                      <w:marTop w:val="0"/>
                      <w:marBottom w:val="0"/>
                      <w:divBdr>
                        <w:top w:val="none" w:sz="0" w:space="0" w:color="auto"/>
                        <w:left w:val="none" w:sz="0" w:space="0" w:color="auto"/>
                        <w:bottom w:val="none" w:sz="0" w:space="0" w:color="auto"/>
                        <w:right w:val="none" w:sz="0" w:space="0" w:color="auto"/>
                      </w:divBdr>
                    </w:div>
                    <w:div w:id="1401706799">
                      <w:marLeft w:val="0"/>
                      <w:marRight w:val="0"/>
                      <w:marTop w:val="0"/>
                      <w:marBottom w:val="0"/>
                      <w:divBdr>
                        <w:top w:val="none" w:sz="0" w:space="0" w:color="auto"/>
                        <w:left w:val="none" w:sz="0" w:space="0" w:color="auto"/>
                        <w:bottom w:val="none" w:sz="0" w:space="0" w:color="auto"/>
                        <w:right w:val="none" w:sz="0" w:space="0" w:color="auto"/>
                      </w:divBdr>
                    </w:div>
                    <w:div w:id="1471357950">
                      <w:marLeft w:val="0"/>
                      <w:marRight w:val="0"/>
                      <w:marTop w:val="0"/>
                      <w:marBottom w:val="0"/>
                      <w:divBdr>
                        <w:top w:val="none" w:sz="0" w:space="0" w:color="auto"/>
                        <w:left w:val="none" w:sz="0" w:space="0" w:color="auto"/>
                        <w:bottom w:val="none" w:sz="0" w:space="0" w:color="auto"/>
                        <w:right w:val="none" w:sz="0" w:space="0" w:color="auto"/>
                      </w:divBdr>
                    </w:div>
                    <w:div w:id="1488394944">
                      <w:marLeft w:val="0"/>
                      <w:marRight w:val="0"/>
                      <w:marTop w:val="0"/>
                      <w:marBottom w:val="0"/>
                      <w:divBdr>
                        <w:top w:val="none" w:sz="0" w:space="0" w:color="auto"/>
                        <w:left w:val="none" w:sz="0" w:space="0" w:color="auto"/>
                        <w:bottom w:val="none" w:sz="0" w:space="0" w:color="auto"/>
                        <w:right w:val="none" w:sz="0" w:space="0" w:color="auto"/>
                      </w:divBdr>
                    </w:div>
                    <w:div w:id="1513059521">
                      <w:marLeft w:val="0"/>
                      <w:marRight w:val="0"/>
                      <w:marTop w:val="0"/>
                      <w:marBottom w:val="0"/>
                      <w:divBdr>
                        <w:top w:val="none" w:sz="0" w:space="0" w:color="auto"/>
                        <w:left w:val="none" w:sz="0" w:space="0" w:color="auto"/>
                        <w:bottom w:val="none" w:sz="0" w:space="0" w:color="auto"/>
                        <w:right w:val="none" w:sz="0" w:space="0" w:color="auto"/>
                      </w:divBdr>
                    </w:div>
                    <w:div w:id="1523743085">
                      <w:marLeft w:val="0"/>
                      <w:marRight w:val="0"/>
                      <w:marTop w:val="0"/>
                      <w:marBottom w:val="0"/>
                      <w:divBdr>
                        <w:top w:val="none" w:sz="0" w:space="0" w:color="auto"/>
                        <w:left w:val="none" w:sz="0" w:space="0" w:color="auto"/>
                        <w:bottom w:val="none" w:sz="0" w:space="0" w:color="auto"/>
                        <w:right w:val="none" w:sz="0" w:space="0" w:color="auto"/>
                      </w:divBdr>
                      <w:divsChild>
                        <w:div w:id="676351010">
                          <w:marLeft w:val="0"/>
                          <w:marRight w:val="0"/>
                          <w:marTop w:val="30"/>
                          <w:marBottom w:val="30"/>
                          <w:divBdr>
                            <w:top w:val="none" w:sz="0" w:space="0" w:color="auto"/>
                            <w:left w:val="none" w:sz="0" w:space="0" w:color="auto"/>
                            <w:bottom w:val="none" w:sz="0" w:space="0" w:color="auto"/>
                            <w:right w:val="none" w:sz="0" w:space="0" w:color="auto"/>
                          </w:divBdr>
                          <w:divsChild>
                            <w:div w:id="17826405">
                              <w:marLeft w:val="0"/>
                              <w:marRight w:val="0"/>
                              <w:marTop w:val="0"/>
                              <w:marBottom w:val="0"/>
                              <w:divBdr>
                                <w:top w:val="none" w:sz="0" w:space="0" w:color="auto"/>
                                <w:left w:val="none" w:sz="0" w:space="0" w:color="auto"/>
                                <w:bottom w:val="none" w:sz="0" w:space="0" w:color="auto"/>
                                <w:right w:val="none" w:sz="0" w:space="0" w:color="auto"/>
                              </w:divBdr>
                              <w:divsChild>
                                <w:div w:id="1493176748">
                                  <w:marLeft w:val="0"/>
                                  <w:marRight w:val="0"/>
                                  <w:marTop w:val="0"/>
                                  <w:marBottom w:val="0"/>
                                  <w:divBdr>
                                    <w:top w:val="none" w:sz="0" w:space="0" w:color="auto"/>
                                    <w:left w:val="none" w:sz="0" w:space="0" w:color="auto"/>
                                    <w:bottom w:val="none" w:sz="0" w:space="0" w:color="auto"/>
                                    <w:right w:val="none" w:sz="0" w:space="0" w:color="auto"/>
                                  </w:divBdr>
                                </w:div>
                              </w:divsChild>
                            </w:div>
                            <w:div w:id="23529243">
                              <w:marLeft w:val="0"/>
                              <w:marRight w:val="0"/>
                              <w:marTop w:val="0"/>
                              <w:marBottom w:val="0"/>
                              <w:divBdr>
                                <w:top w:val="none" w:sz="0" w:space="0" w:color="auto"/>
                                <w:left w:val="none" w:sz="0" w:space="0" w:color="auto"/>
                                <w:bottom w:val="none" w:sz="0" w:space="0" w:color="auto"/>
                                <w:right w:val="none" w:sz="0" w:space="0" w:color="auto"/>
                              </w:divBdr>
                              <w:divsChild>
                                <w:div w:id="1909225320">
                                  <w:marLeft w:val="0"/>
                                  <w:marRight w:val="0"/>
                                  <w:marTop w:val="0"/>
                                  <w:marBottom w:val="0"/>
                                  <w:divBdr>
                                    <w:top w:val="none" w:sz="0" w:space="0" w:color="auto"/>
                                    <w:left w:val="none" w:sz="0" w:space="0" w:color="auto"/>
                                    <w:bottom w:val="none" w:sz="0" w:space="0" w:color="auto"/>
                                    <w:right w:val="none" w:sz="0" w:space="0" w:color="auto"/>
                                  </w:divBdr>
                                </w:div>
                              </w:divsChild>
                            </w:div>
                            <w:div w:id="24722389">
                              <w:marLeft w:val="0"/>
                              <w:marRight w:val="0"/>
                              <w:marTop w:val="0"/>
                              <w:marBottom w:val="0"/>
                              <w:divBdr>
                                <w:top w:val="none" w:sz="0" w:space="0" w:color="auto"/>
                                <w:left w:val="none" w:sz="0" w:space="0" w:color="auto"/>
                                <w:bottom w:val="none" w:sz="0" w:space="0" w:color="auto"/>
                                <w:right w:val="none" w:sz="0" w:space="0" w:color="auto"/>
                              </w:divBdr>
                              <w:divsChild>
                                <w:div w:id="1059325719">
                                  <w:marLeft w:val="0"/>
                                  <w:marRight w:val="0"/>
                                  <w:marTop w:val="0"/>
                                  <w:marBottom w:val="0"/>
                                  <w:divBdr>
                                    <w:top w:val="none" w:sz="0" w:space="0" w:color="auto"/>
                                    <w:left w:val="none" w:sz="0" w:space="0" w:color="auto"/>
                                    <w:bottom w:val="none" w:sz="0" w:space="0" w:color="auto"/>
                                    <w:right w:val="none" w:sz="0" w:space="0" w:color="auto"/>
                                  </w:divBdr>
                                </w:div>
                              </w:divsChild>
                            </w:div>
                            <w:div w:id="25954064">
                              <w:marLeft w:val="0"/>
                              <w:marRight w:val="0"/>
                              <w:marTop w:val="0"/>
                              <w:marBottom w:val="0"/>
                              <w:divBdr>
                                <w:top w:val="none" w:sz="0" w:space="0" w:color="auto"/>
                                <w:left w:val="none" w:sz="0" w:space="0" w:color="auto"/>
                                <w:bottom w:val="none" w:sz="0" w:space="0" w:color="auto"/>
                                <w:right w:val="none" w:sz="0" w:space="0" w:color="auto"/>
                              </w:divBdr>
                              <w:divsChild>
                                <w:div w:id="1136142505">
                                  <w:marLeft w:val="0"/>
                                  <w:marRight w:val="0"/>
                                  <w:marTop w:val="0"/>
                                  <w:marBottom w:val="0"/>
                                  <w:divBdr>
                                    <w:top w:val="none" w:sz="0" w:space="0" w:color="auto"/>
                                    <w:left w:val="none" w:sz="0" w:space="0" w:color="auto"/>
                                    <w:bottom w:val="none" w:sz="0" w:space="0" w:color="auto"/>
                                    <w:right w:val="none" w:sz="0" w:space="0" w:color="auto"/>
                                  </w:divBdr>
                                </w:div>
                              </w:divsChild>
                            </w:div>
                            <w:div w:id="37820603">
                              <w:marLeft w:val="0"/>
                              <w:marRight w:val="0"/>
                              <w:marTop w:val="0"/>
                              <w:marBottom w:val="0"/>
                              <w:divBdr>
                                <w:top w:val="none" w:sz="0" w:space="0" w:color="auto"/>
                                <w:left w:val="none" w:sz="0" w:space="0" w:color="auto"/>
                                <w:bottom w:val="none" w:sz="0" w:space="0" w:color="auto"/>
                                <w:right w:val="none" w:sz="0" w:space="0" w:color="auto"/>
                              </w:divBdr>
                              <w:divsChild>
                                <w:div w:id="111949611">
                                  <w:marLeft w:val="0"/>
                                  <w:marRight w:val="0"/>
                                  <w:marTop w:val="0"/>
                                  <w:marBottom w:val="0"/>
                                  <w:divBdr>
                                    <w:top w:val="none" w:sz="0" w:space="0" w:color="auto"/>
                                    <w:left w:val="none" w:sz="0" w:space="0" w:color="auto"/>
                                    <w:bottom w:val="none" w:sz="0" w:space="0" w:color="auto"/>
                                    <w:right w:val="none" w:sz="0" w:space="0" w:color="auto"/>
                                  </w:divBdr>
                                </w:div>
                              </w:divsChild>
                            </w:div>
                            <w:div w:id="44108565">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 w:id="46297000">
                              <w:marLeft w:val="0"/>
                              <w:marRight w:val="0"/>
                              <w:marTop w:val="0"/>
                              <w:marBottom w:val="0"/>
                              <w:divBdr>
                                <w:top w:val="none" w:sz="0" w:space="0" w:color="auto"/>
                                <w:left w:val="none" w:sz="0" w:space="0" w:color="auto"/>
                                <w:bottom w:val="none" w:sz="0" w:space="0" w:color="auto"/>
                                <w:right w:val="none" w:sz="0" w:space="0" w:color="auto"/>
                              </w:divBdr>
                              <w:divsChild>
                                <w:div w:id="123432634">
                                  <w:marLeft w:val="0"/>
                                  <w:marRight w:val="0"/>
                                  <w:marTop w:val="0"/>
                                  <w:marBottom w:val="0"/>
                                  <w:divBdr>
                                    <w:top w:val="none" w:sz="0" w:space="0" w:color="auto"/>
                                    <w:left w:val="none" w:sz="0" w:space="0" w:color="auto"/>
                                    <w:bottom w:val="none" w:sz="0" w:space="0" w:color="auto"/>
                                    <w:right w:val="none" w:sz="0" w:space="0" w:color="auto"/>
                                  </w:divBdr>
                                </w:div>
                              </w:divsChild>
                            </w:div>
                            <w:div w:id="49766082">
                              <w:marLeft w:val="0"/>
                              <w:marRight w:val="0"/>
                              <w:marTop w:val="0"/>
                              <w:marBottom w:val="0"/>
                              <w:divBdr>
                                <w:top w:val="none" w:sz="0" w:space="0" w:color="auto"/>
                                <w:left w:val="none" w:sz="0" w:space="0" w:color="auto"/>
                                <w:bottom w:val="none" w:sz="0" w:space="0" w:color="auto"/>
                                <w:right w:val="none" w:sz="0" w:space="0" w:color="auto"/>
                              </w:divBdr>
                              <w:divsChild>
                                <w:div w:id="1012801001">
                                  <w:marLeft w:val="0"/>
                                  <w:marRight w:val="0"/>
                                  <w:marTop w:val="0"/>
                                  <w:marBottom w:val="0"/>
                                  <w:divBdr>
                                    <w:top w:val="none" w:sz="0" w:space="0" w:color="auto"/>
                                    <w:left w:val="none" w:sz="0" w:space="0" w:color="auto"/>
                                    <w:bottom w:val="none" w:sz="0" w:space="0" w:color="auto"/>
                                    <w:right w:val="none" w:sz="0" w:space="0" w:color="auto"/>
                                  </w:divBdr>
                                </w:div>
                              </w:divsChild>
                            </w:div>
                            <w:div w:id="96029831">
                              <w:marLeft w:val="0"/>
                              <w:marRight w:val="0"/>
                              <w:marTop w:val="0"/>
                              <w:marBottom w:val="0"/>
                              <w:divBdr>
                                <w:top w:val="none" w:sz="0" w:space="0" w:color="auto"/>
                                <w:left w:val="none" w:sz="0" w:space="0" w:color="auto"/>
                                <w:bottom w:val="none" w:sz="0" w:space="0" w:color="auto"/>
                                <w:right w:val="none" w:sz="0" w:space="0" w:color="auto"/>
                              </w:divBdr>
                              <w:divsChild>
                                <w:div w:id="558174903">
                                  <w:marLeft w:val="0"/>
                                  <w:marRight w:val="0"/>
                                  <w:marTop w:val="0"/>
                                  <w:marBottom w:val="0"/>
                                  <w:divBdr>
                                    <w:top w:val="none" w:sz="0" w:space="0" w:color="auto"/>
                                    <w:left w:val="none" w:sz="0" w:space="0" w:color="auto"/>
                                    <w:bottom w:val="none" w:sz="0" w:space="0" w:color="auto"/>
                                    <w:right w:val="none" w:sz="0" w:space="0" w:color="auto"/>
                                  </w:divBdr>
                                </w:div>
                              </w:divsChild>
                            </w:div>
                            <w:div w:id="126240946">
                              <w:marLeft w:val="0"/>
                              <w:marRight w:val="0"/>
                              <w:marTop w:val="0"/>
                              <w:marBottom w:val="0"/>
                              <w:divBdr>
                                <w:top w:val="none" w:sz="0" w:space="0" w:color="auto"/>
                                <w:left w:val="none" w:sz="0" w:space="0" w:color="auto"/>
                                <w:bottom w:val="none" w:sz="0" w:space="0" w:color="auto"/>
                                <w:right w:val="none" w:sz="0" w:space="0" w:color="auto"/>
                              </w:divBdr>
                              <w:divsChild>
                                <w:div w:id="1151487051">
                                  <w:marLeft w:val="0"/>
                                  <w:marRight w:val="0"/>
                                  <w:marTop w:val="0"/>
                                  <w:marBottom w:val="0"/>
                                  <w:divBdr>
                                    <w:top w:val="none" w:sz="0" w:space="0" w:color="auto"/>
                                    <w:left w:val="none" w:sz="0" w:space="0" w:color="auto"/>
                                    <w:bottom w:val="none" w:sz="0" w:space="0" w:color="auto"/>
                                    <w:right w:val="none" w:sz="0" w:space="0" w:color="auto"/>
                                  </w:divBdr>
                                </w:div>
                              </w:divsChild>
                            </w:div>
                            <w:div w:id="131097431">
                              <w:marLeft w:val="0"/>
                              <w:marRight w:val="0"/>
                              <w:marTop w:val="0"/>
                              <w:marBottom w:val="0"/>
                              <w:divBdr>
                                <w:top w:val="none" w:sz="0" w:space="0" w:color="auto"/>
                                <w:left w:val="none" w:sz="0" w:space="0" w:color="auto"/>
                                <w:bottom w:val="none" w:sz="0" w:space="0" w:color="auto"/>
                                <w:right w:val="none" w:sz="0" w:space="0" w:color="auto"/>
                              </w:divBdr>
                              <w:divsChild>
                                <w:div w:id="2076658406">
                                  <w:marLeft w:val="0"/>
                                  <w:marRight w:val="0"/>
                                  <w:marTop w:val="0"/>
                                  <w:marBottom w:val="0"/>
                                  <w:divBdr>
                                    <w:top w:val="none" w:sz="0" w:space="0" w:color="auto"/>
                                    <w:left w:val="none" w:sz="0" w:space="0" w:color="auto"/>
                                    <w:bottom w:val="none" w:sz="0" w:space="0" w:color="auto"/>
                                    <w:right w:val="none" w:sz="0" w:space="0" w:color="auto"/>
                                  </w:divBdr>
                                </w:div>
                              </w:divsChild>
                            </w:div>
                            <w:div w:id="146481226">
                              <w:marLeft w:val="0"/>
                              <w:marRight w:val="0"/>
                              <w:marTop w:val="0"/>
                              <w:marBottom w:val="0"/>
                              <w:divBdr>
                                <w:top w:val="none" w:sz="0" w:space="0" w:color="auto"/>
                                <w:left w:val="none" w:sz="0" w:space="0" w:color="auto"/>
                                <w:bottom w:val="none" w:sz="0" w:space="0" w:color="auto"/>
                                <w:right w:val="none" w:sz="0" w:space="0" w:color="auto"/>
                              </w:divBdr>
                              <w:divsChild>
                                <w:div w:id="1361129882">
                                  <w:marLeft w:val="0"/>
                                  <w:marRight w:val="0"/>
                                  <w:marTop w:val="0"/>
                                  <w:marBottom w:val="0"/>
                                  <w:divBdr>
                                    <w:top w:val="none" w:sz="0" w:space="0" w:color="auto"/>
                                    <w:left w:val="none" w:sz="0" w:space="0" w:color="auto"/>
                                    <w:bottom w:val="none" w:sz="0" w:space="0" w:color="auto"/>
                                    <w:right w:val="none" w:sz="0" w:space="0" w:color="auto"/>
                                  </w:divBdr>
                                </w:div>
                              </w:divsChild>
                            </w:div>
                            <w:div w:id="168913266">
                              <w:marLeft w:val="0"/>
                              <w:marRight w:val="0"/>
                              <w:marTop w:val="0"/>
                              <w:marBottom w:val="0"/>
                              <w:divBdr>
                                <w:top w:val="none" w:sz="0" w:space="0" w:color="auto"/>
                                <w:left w:val="none" w:sz="0" w:space="0" w:color="auto"/>
                                <w:bottom w:val="none" w:sz="0" w:space="0" w:color="auto"/>
                                <w:right w:val="none" w:sz="0" w:space="0" w:color="auto"/>
                              </w:divBdr>
                              <w:divsChild>
                                <w:div w:id="1791971384">
                                  <w:marLeft w:val="0"/>
                                  <w:marRight w:val="0"/>
                                  <w:marTop w:val="0"/>
                                  <w:marBottom w:val="0"/>
                                  <w:divBdr>
                                    <w:top w:val="none" w:sz="0" w:space="0" w:color="auto"/>
                                    <w:left w:val="none" w:sz="0" w:space="0" w:color="auto"/>
                                    <w:bottom w:val="none" w:sz="0" w:space="0" w:color="auto"/>
                                    <w:right w:val="none" w:sz="0" w:space="0" w:color="auto"/>
                                  </w:divBdr>
                                </w:div>
                              </w:divsChild>
                            </w:div>
                            <w:div w:id="169033280">
                              <w:marLeft w:val="0"/>
                              <w:marRight w:val="0"/>
                              <w:marTop w:val="0"/>
                              <w:marBottom w:val="0"/>
                              <w:divBdr>
                                <w:top w:val="none" w:sz="0" w:space="0" w:color="auto"/>
                                <w:left w:val="none" w:sz="0" w:space="0" w:color="auto"/>
                                <w:bottom w:val="none" w:sz="0" w:space="0" w:color="auto"/>
                                <w:right w:val="none" w:sz="0" w:space="0" w:color="auto"/>
                              </w:divBdr>
                              <w:divsChild>
                                <w:div w:id="1152210813">
                                  <w:marLeft w:val="0"/>
                                  <w:marRight w:val="0"/>
                                  <w:marTop w:val="0"/>
                                  <w:marBottom w:val="0"/>
                                  <w:divBdr>
                                    <w:top w:val="none" w:sz="0" w:space="0" w:color="auto"/>
                                    <w:left w:val="none" w:sz="0" w:space="0" w:color="auto"/>
                                    <w:bottom w:val="none" w:sz="0" w:space="0" w:color="auto"/>
                                    <w:right w:val="none" w:sz="0" w:space="0" w:color="auto"/>
                                  </w:divBdr>
                                </w:div>
                              </w:divsChild>
                            </w:div>
                            <w:div w:id="177620549">
                              <w:marLeft w:val="0"/>
                              <w:marRight w:val="0"/>
                              <w:marTop w:val="0"/>
                              <w:marBottom w:val="0"/>
                              <w:divBdr>
                                <w:top w:val="none" w:sz="0" w:space="0" w:color="auto"/>
                                <w:left w:val="none" w:sz="0" w:space="0" w:color="auto"/>
                                <w:bottom w:val="none" w:sz="0" w:space="0" w:color="auto"/>
                                <w:right w:val="none" w:sz="0" w:space="0" w:color="auto"/>
                              </w:divBdr>
                              <w:divsChild>
                                <w:div w:id="296029412">
                                  <w:marLeft w:val="0"/>
                                  <w:marRight w:val="0"/>
                                  <w:marTop w:val="0"/>
                                  <w:marBottom w:val="0"/>
                                  <w:divBdr>
                                    <w:top w:val="none" w:sz="0" w:space="0" w:color="auto"/>
                                    <w:left w:val="none" w:sz="0" w:space="0" w:color="auto"/>
                                    <w:bottom w:val="none" w:sz="0" w:space="0" w:color="auto"/>
                                    <w:right w:val="none" w:sz="0" w:space="0" w:color="auto"/>
                                  </w:divBdr>
                                </w:div>
                              </w:divsChild>
                            </w:div>
                            <w:div w:id="196967757">
                              <w:marLeft w:val="0"/>
                              <w:marRight w:val="0"/>
                              <w:marTop w:val="0"/>
                              <w:marBottom w:val="0"/>
                              <w:divBdr>
                                <w:top w:val="none" w:sz="0" w:space="0" w:color="auto"/>
                                <w:left w:val="none" w:sz="0" w:space="0" w:color="auto"/>
                                <w:bottom w:val="none" w:sz="0" w:space="0" w:color="auto"/>
                                <w:right w:val="none" w:sz="0" w:space="0" w:color="auto"/>
                              </w:divBdr>
                              <w:divsChild>
                                <w:div w:id="2041709338">
                                  <w:marLeft w:val="0"/>
                                  <w:marRight w:val="0"/>
                                  <w:marTop w:val="0"/>
                                  <w:marBottom w:val="0"/>
                                  <w:divBdr>
                                    <w:top w:val="none" w:sz="0" w:space="0" w:color="auto"/>
                                    <w:left w:val="none" w:sz="0" w:space="0" w:color="auto"/>
                                    <w:bottom w:val="none" w:sz="0" w:space="0" w:color="auto"/>
                                    <w:right w:val="none" w:sz="0" w:space="0" w:color="auto"/>
                                  </w:divBdr>
                                </w:div>
                              </w:divsChild>
                            </w:div>
                            <w:div w:id="205027202">
                              <w:marLeft w:val="0"/>
                              <w:marRight w:val="0"/>
                              <w:marTop w:val="0"/>
                              <w:marBottom w:val="0"/>
                              <w:divBdr>
                                <w:top w:val="none" w:sz="0" w:space="0" w:color="auto"/>
                                <w:left w:val="none" w:sz="0" w:space="0" w:color="auto"/>
                                <w:bottom w:val="none" w:sz="0" w:space="0" w:color="auto"/>
                                <w:right w:val="none" w:sz="0" w:space="0" w:color="auto"/>
                              </w:divBdr>
                              <w:divsChild>
                                <w:div w:id="1840078992">
                                  <w:marLeft w:val="0"/>
                                  <w:marRight w:val="0"/>
                                  <w:marTop w:val="0"/>
                                  <w:marBottom w:val="0"/>
                                  <w:divBdr>
                                    <w:top w:val="none" w:sz="0" w:space="0" w:color="auto"/>
                                    <w:left w:val="none" w:sz="0" w:space="0" w:color="auto"/>
                                    <w:bottom w:val="none" w:sz="0" w:space="0" w:color="auto"/>
                                    <w:right w:val="none" w:sz="0" w:space="0" w:color="auto"/>
                                  </w:divBdr>
                                </w:div>
                              </w:divsChild>
                            </w:div>
                            <w:div w:id="225381716">
                              <w:marLeft w:val="0"/>
                              <w:marRight w:val="0"/>
                              <w:marTop w:val="0"/>
                              <w:marBottom w:val="0"/>
                              <w:divBdr>
                                <w:top w:val="none" w:sz="0" w:space="0" w:color="auto"/>
                                <w:left w:val="none" w:sz="0" w:space="0" w:color="auto"/>
                                <w:bottom w:val="none" w:sz="0" w:space="0" w:color="auto"/>
                                <w:right w:val="none" w:sz="0" w:space="0" w:color="auto"/>
                              </w:divBdr>
                              <w:divsChild>
                                <w:div w:id="1499149733">
                                  <w:marLeft w:val="0"/>
                                  <w:marRight w:val="0"/>
                                  <w:marTop w:val="0"/>
                                  <w:marBottom w:val="0"/>
                                  <w:divBdr>
                                    <w:top w:val="none" w:sz="0" w:space="0" w:color="auto"/>
                                    <w:left w:val="none" w:sz="0" w:space="0" w:color="auto"/>
                                    <w:bottom w:val="none" w:sz="0" w:space="0" w:color="auto"/>
                                    <w:right w:val="none" w:sz="0" w:space="0" w:color="auto"/>
                                  </w:divBdr>
                                </w:div>
                              </w:divsChild>
                            </w:div>
                            <w:div w:id="241529925">
                              <w:marLeft w:val="0"/>
                              <w:marRight w:val="0"/>
                              <w:marTop w:val="0"/>
                              <w:marBottom w:val="0"/>
                              <w:divBdr>
                                <w:top w:val="none" w:sz="0" w:space="0" w:color="auto"/>
                                <w:left w:val="none" w:sz="0" w:space="0" w:color="auto"/>
                                <w:bottom w:val="none" w:sz="0" w:space="0" w:color="auto"/>
                                <w:right w:val="none" w:sz="0" w:space="0" w:color="auto"/>
                              </w:divBdr>
                              <w:divsChild>
                                <w:div w:id="715588342">
                                  <w:marLeft w:val="0"/>
                                  <w:marRight w:val="0"/>
                                  <w:marTop w:val="0"/>
                                  <w:marBottom w:val="0"/>
                                  <w:divBdr>
                                    <w:top w:val="none" w:sz="0" w:space="0" w:color="auto"/>
                                    <w:left w:val="none" w:sz="0" w:space="0" w:color="auto"/>
                                    <w:bottom w:val="none" w:sz="0" w:space="0" w:color="auto"/>
                                    <w:right w:val="none" w:sz="0" w:space="0" w:color="auto"/>
                                  </w:divBdr>
                                </w:div>
                              </w:divsChild>
                            </w:div>
                            <w:div w:id="261693665">
                              <w:marLeft w:val="0"/>
                              <w:marRight w:val="0"/>
                              <w:marTop w:val="0"/>
                              <w:marBottom w:val="0"/>
                              <w:divBdr>
                                <w:top w:val="none" w:sz="0" w:space="0" w:color="auto"/>
                                <w:left w:val="none" w:sz="0" w:space="0" w:color="auto"/>
                                <w:bottom w:val="none" w:sz="0" w:space="0" w:color="auto"/>
                                <w:right w:val="none" w:sz="0" w:space="0" w:color="auto"/>
                              </w:divBdr>
                              <w:divsChild>
                                <w:div w:id="730811351">
                                  <w:marLeft w:val="0"/>
                                  <w:marRight w:val="0"/>
                                  <w:marTop w:val="0"/>
                                  <w:marBottom w:val="0"/>
                                  <w:divBdr>
                                    <w:top w:val="none" w:sz="0" w:space="0" w:color="auto"/>
                                    <w:left w:val="none" w:sz="0" w:space="0" w:color="auto"/>
                                    <w:bottom w:val="none" w:sz="0" w:space="0" w:color="auto"/>
                                    <w:right w:val="none" w:sz="0" w:space="0" w:color="auto"/>
                                  </w:divBdr>
                                </w:div>
                              </w:divsChild>
                            </w:div>
                            <w:div w:id="308747855">
                              <w:marLeft w:val="0"/>
                              <w:marRight w:val="0"/>
                              <w:marTop w:val="0"/>
                              <w:marBottom w:val="0"/>
                              <w:divBdr>
                                <w:top w:val="none" w:sz="0" w:space="0" w:color="auto"/>
                                <w:left w:val="none" w:sz="0" w:space="0" w:color="auto"/>
                                <w:bottom w:val="none" w:sz="0" w:space="0" w:color="auto"/>
                                <w:right w:val="none" w:sz="0" w:space="0" w:color="auto"/>
                              </w:divBdr>
                              <w:divsChild>
                                <w:div w:id="1104810830">
                                  <w:marLeft w:val="0"/>
                                  <w:marRight w:val="0"/>
                                  <w:marTop w:val="0"/>
                                  <w:marBottom w:val="0"/>
                                  <w:divBdr>
                                    <w:top w:val="none" w:sz="0" w:space="0" w:color="auto"/>
                                    <w:left w:val="none" w:sz="0" w:space="0" w:color="auto"/>
                                    <w:bottom w:val="none" w:sz="0" w:space="0" w:color="auto"/>
                                    <w:right w:val="none" w:sz="0" w:space="0" w:color="auto"/>
                                  </w:divBdr>
                                </w:div>
                              </w:divsChild>
                            </w:div>
                            <w:div w:id="332492695">
                              <w:marLeft w:val="0"/>
                              <w:marRight w:val="0"/>
                              <w:marTop w:val="0"/>
                              <w:marBottom w:val="0"/>
                              <w:divBdr>
                                <w:top w:val="none" w:sz="0" w:space="0" w:color="auto"/>
                                <w:left w:val="none" w:sz="0" w:space="0" w:color="auto"/>
                                <w:bottom w:val="none" w:sz="0" w:space="0" w:color="auto"/>
                                <w:right w:val="none" w:sz="0" w:space="0" w:color="auto"/>
                              </w:divBdr>
                              <w:divsChild>
                                <w:div w:id="502623911">
                                  <w:marLeft w:val="0"/>
                                  <w:marRight w:val="0"/>
                                  <w:marTop w:val="0"/>
                                  <w:marBottom w:val="0"/>
                                  <w:divBdr>
                                    <w:top w:val="none" w:sz="0" w:space="0" w:color="auto"/>
                                    <w:left w:val="none" w:sz="0" w:space="0" w:color="auto"/>
                                    <w:bottom w:val="none" w:sz="0" w:space="0" w:color="auto"/>
                                    <w:right w:val="none" w:sz="0" w:space="0" w:color="auto"/>
                                  </w:divBdr>
                                </w:div>
                              </w:divsChild>
                            </w:div>
                            <w:div w:id="342362695">
                              <w:marLeft w:val="0"/>
                              <w:marRight w:val="0"/>
                              <w:marTop w:val="0"/>
                              <w:marBottom w:val="0"/>
                              <w:divBdr>
                                <w:top w:val="none" w:sz="0" w:space="0" w:color="auto"/>
                                <w:left w:val="none" w:sz="0" w:space="0" w:color="auto"/>
                                <w:bottom w:val="none" w:sz="0" w:space="0" w:color="auto"/>
                                <w:right w:val="none" w:sz="0" w:space="0" w:color="auto"/>
                              </w:divBdr>
                              <w:divsChild>
                                <w:div w:id="1711301256">
                                  <w:marLeft w:val="0"/>
                                  <w:marRight w:val="0"/>
                                  <w:marTop w:val="0"/>
                                  <w:marBottom w:val="0"/>
                                  <w:divBdr>
                                    <w:top w:val="none" w:sz="0" w:space="0" w:color="auto"/>
                                    <w:left w:val="none" w:sz="0" w:space="0" w:color="auto"/>
                                    <w:bottom w:val="none" w:sz="0" w:space="0" w:color="auto"/>
                                    <w:right w:val="none" w:sz="0" w:space="0" w:color="auto"/>
                                  </w:divBdr>
                                </w:div>
                              </w:divsChild>
                            </w:div>
                            <w:div w:id="350029955">
                              <w:marLeft w:val="0"/>
                              <w:marRight w:val="0"/>
                              <w:marTop w:val="0"/>
                              <w:marBottom w:val="0"/>
                              <w:divBdr>
                                <w:top w:val="none" w:sz="0" w:space="0" w:color="auto"/>
                                <w:left w:val="none" w:sz="0" w:space="0" w:color="auto"/>
                                <w:bottom w:val="none" w:sz="0" w:space="0" w:color="auto"/>
                                <w:right w:val="none" w:sz="0" w:space="0" w:color="auto"/>
                              </w:divBdr>
                              <w:divsChild>
                                <w:div w:id="1424719628">
                                  <w:marLeft w:val="0"/>
                                  <w:marRight w:val="0"/>
                                  <w:marTop w:val="0"/>
                                  <w:marBottom w:val="0"/>
                                  <w:divBdr>
                                    <w:top w:val="none" w:sz="0" w:space="0" w:color="auto"/>
                                    <w:left w:val="none" w:sz="0" w:space="0" w:color="auto"/>
                                    <w:bottom w:val="none" w:sz="0" w:space="0" w:color="auto"/>
                                    <w:right w:val="none" w:sz="0" w:space="0" w:color="auto"/>
                                  </w:divBdr>
                                </w:div>
                              </w:divsChild>
                            </w:div>
                            <w:div w:id="375660311">
                              <w:marLeft w:val="0"/>
                              <w:marRight w:val="0"/>
                              <w:marTop w:val="0"/>
                              <w:marBottom w:val="0"/>
                              <w:divBdr>
                                <w:top w:val="none" w:sz="0" w:space="0" w:color="auto"/>
                                <w:left w:val="none" w:sz="0" w:space="0" w:color="auto"/>
                                <w:bottom w:val="none" w:sz="0" w:space="0" w:color="auto"/>
                                <w:right w:val="none" w:sz="0" w:space="0" w:color="auto"/>
                              </w:divBdr>
                              <w:divsChild>
                                <w:div w:id="539126282">
                                  <w:marLeft w:val="0"/>
                                  <w:marRight w:val="0"/>
                                  <w:marTop w:val="0"/>
                                  <w:marBottom w:val="0"/>
                                  <w:divBdr>
                                    <w:top w:val="none" w:sz="0" w:space="0" w:color="auto"/>
                                    <w:left w:val="none" w:sz="0" w:space="0" w:color="auto"/>
                                    <w:bottom w:val="none" w:sz="0" w:space="0" w:color="auto"/>
                                    <w:right w:val="none" w:sz="0" w:space="0" w:color="auto"/>
                                  </w:divBdr>
                                </w:div>
                              </w:divsChild>
                            </w:div>
                            <w:div w:id="385493013">
                              <w:marLeft w:val="0"/>
                              <w:marRight w:val="0"/>
                              <w:marTop w:val="0"/>
                              <w:marBottom w:val="0"/>
                              <w:divBdr>
                                <w:top w:val="none" w:sz="0" w:space="0" w:color="auto"/>
                                <w:left w:val="none" w:sz="0" w:space="0" w:color="auto"/>
                                <w:bottom w:val="none" w:sz="0" w:space="0" w:color="auto"/>
                                <w:right w:val="none" w:sz="0" w:space="0" w:color="auto"/>
                              </w:divBdr>
                              <w:divsChild>
                                <w:div w:id="2084792645">
                                  <w:marLeft w:val="0"/>
                                  <w:marRight w:val="0"/>
                                  <w:marTop w:val="0"/>
                                  <w:marBottom w:val="0"/>
                                  <w:divBdr>
                                    <w:top w:val="none" w:sz="0" w:space="0" w:color="auto"/>
                                    <w:left w:val="none" w:sz="0" w:space="0" w:color="auto"/>
                                    <w:bottom w:val="none" w:sz="0" w:space="0" w:color="auto"/>
                                    <w:right w:val="none" w:sz="0" w:space="0" w:color="auto"/>
                                  </w:divBdr>
                                </w:div>
                              </w:divsChild>
                            </w:div>
                            <w:div w:id="388765592">
                              <w:marLeft w:val="0"/>
                              <w:marRight w:val="0"/>
                              <w:marTop w:val="0"/>
                              <w:marBottom w:val="0"/>
                              <w:divBdr>
                                <w:top w:val="none" w:sz="0" w:space="0" w:color="auto"/>
                                <w:left w:val="none" w:sz="0" w:space="0" w:color="auto"/>
                                <w:bottom w:val="none" w:sz="0" w:space="0" w:color="auto"/>
                                <w:right w:val="none" w:sz="0" w:space="0" w:color="auto"/>
                              </w:divBdr>
                              <w:divsChild>
                                <w:div w:id="732702216">
                                  <w:marLeft w:val="0"/>
                                  <w:marRight w:val="0"/>
                                  <w:marTop w:val="0"/>
                                  <w:marBottom w:val="0"/>
                                  <w:divBdr>
                                    <w:top w:val="none" w:sz="0" w:space="0" w:color="auto"/>
                                    <w:left w:val="none" w:sz="0" w:space="0" w:color="auto"/>
                                    <w:bottom w:val="none" w:sz="0" w:space="0" w:color="auto"/>
                                    <w:right w:val="none" w:sz="0" w:space="0" w:color="auto"/>
                                  </w:divBdr>
                                </w:div>
                              </w:divsChild>
                            </w:div>
                            <w:div w:id="393235440">
                              <w:marLeft w:val="0"/>
                              <w:marRight w:val="0"/>
                              <w:marTop w:val="0"/>
                              <w:marBottom w:val="0"/>
                              <w:divBdr>
                                <w:top w:val="none" w:sz="0" w:space="0" w:color="auto"/>
                                <w:left w:val="none" w:sz="0" w:space="0" w:color="auto"/>
                                <w:bottom w:val="none" w:sz="0" w:space="0" w:color="auto"/>
                                <w:right w:val="none" w:sz="0" w:space="0" w:color="auto"/>
                              </w:divBdr>
                              <w:divsChild>
                                <w:div w:id="1484926199">
                                  <w:marLeft w:val="0"/>
                                  <w:marRight w:val="0"/>
                                  <w:marTop w:val="0"/>
                                  <w:marBottom w:val="0"/>
                                  <w:divBdr>
                                    <w:top w:val="none" w:sz="0" w:space="0" w:color="auto"/>
                                    <w:left w:val="none" w:sz="0" w:space="0" w:color="auto"/>
                                    <w:bottom w:val="none" w:sz="0" w:space="0" w:color="auto"/>
                                    <w:right w:val="none" w:sz="0" w:space="0" w:color="auto"/>
                                  </w:divBdr>
                                </w:div>
                              </w:divsChild>
                            </w:div>
                            <w:div w:id="400249806">
                              <w:marLeft w:val="0"/>
                              <w:marRight w:val="0"/>
                              <w:marTop w:val="0"/>
                              <w:marBottom w:val="0"/>
                              <w:divBdr>
                                <w:top w:val="none" w:sz="0" w:space="0" w:color="auto"/>
                                <w:left w:val="none" w:sz="0" w:space="0" w:color="auto"/>
                                <w:bottom w:val="none" w:sz="0" w:space="0" w:color="auto"/>
                                <w:right w:val="none" w:sz="0" w:space="0" w:color="auto"/>
                              </w:divBdr>
                              <w:divsChild>
                                <w:div w:id="489101568">
                                  <w:marLeft w:val="0"/>
                                  <w:marRight w:val="0"/>
                                  <w:marTop w:val="0"/>
                                  <w:marBottom w:val="0"/>
                                  <w:divBdr>
                                    <w:top w:val="none" w:sz="0" w:space="0" w:color="auto"/>
                                    <w:left w:val="none" w:sz="0" w:space="0" w:color="auto"/>
                                    <w:bottom w:val="none" w:sz="0" w:space="0" w:color="auto"/>
                                    <w:right w:val="none" w:sz="0" w:space="0" w:color="auto"/>
                                  </w:divBdr>
                                </w:div>
                              </w:divsChild>
                            </w:div>
                            <w:div w:id="406462457">
                              <w:marLeft w:val="0"/>
                              <w:marRight w:val="0"/>
                              <w:marTop w:val="0"/>
                              <w:marBottom w:val="0"/>
                              <w:divBdr>
                                <w:top w:val="none" w:sz="0" w:space="0" w:color="auto"/>
                                <w:left w:val="none" w:sz="0" w:space="0" w:color="auto"/>
                                <w:bottom w:val="none" w:sz="0" w:space="0" w:color="auto"/>
                                <w:right w:val="none" w:sz="0" w:space="0" w:color="auto"/>
                              </w:divBdr>
                              <w:divsChild>
                                <w:div w:id="889875494">
                                  <w:marLeft w:val="0"/>
                                  <w:marRight w:val="0"/>
                                  <w:marTop w:val="0"/>
                                  <w:marBottom w:val="0"/>
                                  <w:divBdr>
                                    <w:top w:val="none" w:sz="0" w:space="0" w:color="auto"/>
                                    <w:left w:val="none" w:sz="0" w:space="0" w:color="auto"/>
                                    <w:bottom w:val="none" w:sz="0" w:space="0" w:color="auto"/>
                                    <w:right w:val="none" w:sz="0" w:space="0" w:color="auto"/>
                                  </w:divBdr>
                                </w:div>
                              </w:divsChild>
                            </w:div>
                            <w:div w:id="407969807">
                              <w:marLeft w:val="0"/>
                              <w:marRight w:val="0"/>
                              <w:marTop w:val="0"/>
                              <w:marBottom w:val="0"/>
                              <w:divBdr>
                                <w:top w:val="none" w:sz="0" w:space="0" w:color="auto"/>
                                <w:left w:val="none" w:sz="0" w:space="0" w:color="auto"/>
                                <w:bottom w:val="none" w:sz="0" w:space="0" w:color="auto"/>
                                <w:right w:val="none" w:sz="0" w:space="0" w:color="auto"/>
                              </w:divBdr>
                              <w:divsChild>
                                <w:div w:id="209607">
                                  <w:marLeft w:val="0"/>
                                  <w:marRight w:val="0"/>
                                  <w:marTop w:val="0"/>
                                  <w:marBottom w:val="0"/>
                                  <w:divBdr>
                                    <w:top w:val="none" w:sz="0" w:space="0" w:color="auto"/>
                                    <w:left w:val="none" w:sz="0" w:space="0" w:color="auto"/>
                                    <w:bottom w:val="none" w:sz="0" w:space="0" w:color="auto"/>
                                    <w:right w:val="none" w:sz="0" w:space="0" w:color="auto"/>
                                  </w:divBdr>
                                </w:div>
                              </w:divsChild>
                            </w:div>
                            <w:div w:id="414089166">
                              <w:marLeft w:val="0"/>
                              <w:marRight w:val="0"/>
                              <w:marTop w:val="0"/>
                              <w:marBottom w:val="0"/>
                              <w:divBdr>
                                <w:top w:val="none" w:sz="0" w:space="0" w:color="auto"/>
                                <w:left w:val="none" w:sz="0" w:space="0" w:color="auto"/>
                                <w:bottom w:val="none" w:sz="0" w:space="0" w:color="auto"/>
                                <w:right w:val="none" w:sz="0" w:space="0" w:color="auto"/>
                              </w:divBdr>
                              <w:divsChild>
                                <w:div w:id="985817529">
                                  <w:marLeft w:val="0"/>
                                  <w:marRight w:val="0"/>
                                  <w:marTop w:val="0"/>
                                  <w:marBottom w:val="0"/>
                                  <w:divBdr>
                                    <w:top w:val="none" w:sz="0" w:space="0" w:color="auto"/>
                                    <w:left w:val="none" w:sz="0" w:space="0" w:color="auto"/>
                                    <w:bottom w:val="none" w:sz="0" w:space="0" w:color="auto"/>
                                    <w:right w:val="none" w:sz="0" w:space="0" w:color="auto"/>
                                  </w:divBdr>
                                </w:div>
                              </w:divsChild>
                            </w:div>
                            <w:div w:id="416824383">
                              <w:marLeft w:val="0"/>
                              <w:marRight w:val="0"/>
                              <w:marTop w:val="0"/>
                              <w:marBottom w:val="0"/>
                              <w:divBdr>
                                <w:top w:val="none" w:sz="0" w:space="0" w:color="auto"/>
                                <w:left w:val="none" w:sz="0" w:space="0" w:color="auto"/>
                                <w:bottom w:val="none" w:sz="0" w:space="0" w:color="auto"/>
                                <w:right w:val="none" w:sz="0" w:space="0" w:color="auto"/>
                              </w:divBdr>
                              <w:divsChild>
                                <w:div w:id="2065327899">
                                  <w:marLeft w:val="0"/>
                                  <w:marRight w:val="0"/>
                                  <w:marTop w:val="0"/>
                                  <w:marBottom w:val="0"/>
                                  <w:divBdr>
                                    <w:top w:val="none" w:sz="0" w:space="0" w:color="auto"/>
                                    <w:left w:val="none" w:sz="0" w:space="0" w:color="auto"/>
                                    <w:bottom w:val="none" w:sz="0" w:space="0" w:color="auto"/>
                                    <w:right w:val="none" w:sz="0" w:space="0" w:color="auto"/>
                                  </w:divBdr>
                                </w:div>
                              </w:divsChild>
                            </w:div>
                            <w:div w:id="421337327">
                              <w:marLeft w:val="0"/>
                              <w:marRight w:val="0"/>
                              <w:marTop w:val="0"/>
                              <w:marBottom w:val="0"/>
                              <w:divBdr>
                                <w:top w:val="none" w:sz="0" w:space="0" w:color="auto"/>
                                <w:left w:val="none" w:sz="0" w:space="0" w:color="auto"/>
                                <w:bottom w:val="none" w:sz="0" w:space="0" w:color="auto"/>
                                <w:right w:val="none" w:sz="0" w:space="0" w:color="auto"/>
                              </w:divBdr>
                              <w:divsChild>
                                <w:div w:id="1602563302">
                                  <w:marLeft w:val="0"/>
                                  <w:marRight w:val="0"/>
                                  <w:marTop w:val="0"/>
                                  <w:marBottom w:val="0"/>
                                  <w:divBdr>
                                    <w:top w:val="none" w:sz="0" w:space="0" w:color="auto"/>
                                    <w:left w:val="none" w:sz="0" w:space="0" w:color="auto"/>
                                    <w:bottom w:val="none" w:sz="0" w:space="0" w:color="auto"/>
                                    <w:right w:val="none" w:sz="0" w:space="0" w:color="auto"/>
                                  </w:divBdr>
                                </w:div>
                              </w:divsChild>
                            </w:div>
                            <w:div w:id="429130632">
                              <w:marLeft w:val="0"/>
                              <w:marRight w:val="0"/>
                              <w:marTop w:val="0"/>
                              <w:marBottom w:val="0"/>
                              <w:divBdr>
                                <w:top w:val="none" w:sz="0" w:space="0" w:color="auto"/>
                                <w:left w:val="none" w:sz="0" w:space="0" w:color="auto"/>
                                <w:bottom w:val="none" w:sz="0" w:space="0" w:color="auto"/>
                                <w:right w:val="none" w:sz="0" w:space="0" w:color="auto"/>
                              </w:divBdr>
                              <w:divsChild>
                                <w:div w:id="1360352392">
                                  <w:marLeft w:val="0"/>
                                  <w:marRight w:val="0"/>
                                  <w:marTop w:val="0"/>
                                  <w:marBottom w:val="0"/>
                                  <w:divBdr>
                                    <w:top w:val="none" w:sz="0" w:space="0" w:color="auto"/>
                                    <w:left w:val="none" w:sz="0" w:space="0" w:color="auto"/>
                                    <w:bottom w:val="none" w:sz="0" w:space="0" w:color="auto"/>
                                    <w:right w:val="none" w:sz="0" w:space="0" w:color="auto"/>
                                  </w:divBdr>
                                </w:div>
                              </w:divsChild>
                            </w:div>
                            <w:div w:id="457649308">
                              <w:marLeft w:val="0"/>
                              <w:marRight w:val="0"/>
                              <w:marTop w:val="0"/>
                              <w:marBottom w:val="0"/>
                              <w:divBdr>
                                <w:top w:val="none" w:sz="0" w:space="0" w:color="auto"/>
                                <w:left w:val="none" w:sz="0" w:space="0" w:color="auto"/>
                                <w:bottom w:val="none" w:sz="0" w:space="0" w:color="auto"/>
                                <w:right w:val="none" w:sz="0" w:space="0" w:color="auto"/>
                              </w:divBdr>
                              <w:divsChild>
                                <w:div w:id="678235648">
                                  <w:marLeft w:val="0"/>
                                  <w:marRight w:val="0"/>
                                  <w:marTop w:val="0"/>
                                  <w:marBottom w:val="0"/>
                                  <w:divBdr>
                                    <w:top w:val="none" w:sz="0" w:space="0" w:color="auto"/>
                                    <w:left w:val="none" w:sz="0" w:space="0" w:color="auto"/>
                                    <w:bottom w:val="none" w:sz="0" w:space="0" w:color="auto"/>
                                    <w:right w:val="none" w:sz="0" w:space="0" w:color="auto"/>
                                  </w:divBdr>
                                </w:div>
                              </w:divsChild>
                            </w:div>
                            <w:div w:id="483937571">
                              <w:marLeft w:val="0"/>
                              <w:marRight w:val="0"/>
                              <w:marTop w:val="0"/>
                              <w:marBottom w:val="0"/>
                              <w:divBdr>
                                <w:top w:val="none" w:sz="0" w:space="0" w:color="auto"/>
                                <w:left w:val="none" w:sz="0" w:space="0" w:color="auto"/>
                                <w:bottom w:val="none" w:sz="0" w:space="0" w:color="auto"/>
                                <w:right w:val="none" w:sz="0" w:space="0" w:color="auto"/>
                              </w:divBdr>
                              <w:divsChild>
                                <w:div w:id="1249071998">
                                  <w:marLeft w:val="0"/>
                                  <w:marRight w:val="0"/>
                                  <w:marTop w:val="0"/>
                                  <w:marBottom w:val="0"/>
                                  <w:divBdr>
                                    <w:top w:val="none" w:sz="0" w:space="0" w:color="auto"/>
                                    <w:left w:val="none" w:sz="0" w:space="0" w:color="auto"/>
                                    <w:bottom w:val="none" w:sz="0" w:space="0" w:color="auto"/>
                                    <w:right w:val="none" w:sz="0" w:space="0" w:color="auto"/>
                                  </w:divBdr>
                                </w:div>
                              </w:divsChild>
                            </w:div>
                            <w:div w:id="498345781">
                              <w:marLeft w:val="0"/>
                              <w:marRight w:val="0"/>
                              <w:marTop w:val="0"/>
                              <w:marBottom w:val="0"/>
                              <w:divBdr>
                                <w:top w:val="none" w:sz="0" w:space="0" w:color="auto"/>
                                <w:left w:val="none" w:sz="0" w:space="0" w:color="auto"/>
                                <w:bottom w:val="none" w:sz="0" w:space="0" w:color="auto"/>
                                <w:right w:val="none" w:sz="0" w:space="0" w:color="auto"/>
                              </w:divBdr>
                              <w:divsChild>
                                <w:div w:id="247927440">
                                  <w:marLeft w:val="0"/>
                                  <w:marRight w:val="0"/>
                                  <w:marTop w:val="0"/>
                                  <w:marBottom w:val="0"/>
                                  <w:divBdr>
                                    <w:top w:val="none" w:sz="0" w:space="0" w:color="auto"/>
                                    <w:left w:val="none" w:sz="0" w:space="0" w:color="auto"/>
                                    <w:bottom w:val="none" w:sz="0" w:space="0" w:color="auto"/>
                                    <w:right w:val="none" w:sz="0" w:space="0" w:color="auto"/>
                                  </w:divBdr>
                                </w:div>
                              </w:divsChild>
                            </w:div>
                            <w:div w:id="503861273">
                              <w:marLeft w:val="0"/>
                              <w:marRight w:val="0"/>
                              <w:marTop w:val="0"/>
                              <w:marBottom w:val="0"/>
                              <w:divBdr>
                                <w:top w:val="none" w:sz="0" w:space="0" w:color="auto"/>
                                <w:left w:val="none" w:sz="0" w:space="0" w:color="auto"/>
                                <w:bottom w:val="none" w:sz="0" w:space="0" w:color="auto"/>
                                <w:right w:val="none" w:sz="0" w:space="0" w:color="auto"/>
                              </w:divBdr>
                              <w:divsChild>
                                <w:div w:id="47919949">
                                  <w:marLeft w:val="0"/>
                                  <w:marRight w:val="0"/>
                                  <w:marTop w:val="0"/>
                                  <w:marBottom w:val="0"/>
                                  <w:divBdr>
                                    <w:top w:val="none" w:sz="0" w:space="0" w:color="auto"/>
                                    <w:left w:val="none" w:sz="0" w:space="0" w:color="auto"/>
                                    <w:bottom w:val="none" w:sz="0" w:space="0" w:color="auto"/>
                                    <w:right w:val="none" w:sz="0" w:space="0" w:color="auto"/>
                                  </w:divBdr>
                                </w:div>
                              </w:divsChild>
                            </w:div>
                            <w:div w:id="516579695">
                              <w:marLeft w:val="0"/>
                              <w:marRight w:val="0"/>
                              <w:marTop w:val="0"/>
                              <w:marBottom w:val="0"/>
                              <w:divBdr>
                                <w:top w:val="none" w:sz="0" w:space="0" w:color="auto"/>
                                <w:left w:val="none" w:sz="0" w:space="0" w:color="auto"/>
                                <w:bottom w:val="none" w:sz="0" w:space="0" w:color="auto"/>
                                <w:right w:val="none" w:sz="0" w:space="0" w:color="auto"/>
                              </w:divBdr>
                              <w:divsChild>
                                <w:div w:id="2112047543">
                                  <w:marLeft w:val="0"/>
                                  <w:marRight w:val="0"/>
                                  <w:marTop w:val="0"/>
                                  <w:marBottom w:val="0"/>
                                  <w:divBdr>
                                    <w:top w:val="none" w:sz="0" w:space="0" w:color="auto"/>
                                    <w:left w:val="none" w:sz="0" w:space="0" w:color="auto"/>
                                    <w:bottom w:val="none" w:sz="0" w:space="0" w:color="auto"/>
                                    <w:right w:val="none" w:sz="0" w:space="0" w:color="auto"/>
                                  </w:divBdr>
                                </w:div>
                              </w:divsChild>
                            </w:div>
                            <w:div w:id="532425711">
                              <w:marLeft w:val="0"/>
                              <w:marRight w:val="0"/>
                              <w:marTop w:val="0"/>
                              <w:marBottom w:val="0"/>
                              <w:divBdr>
                                <w:top w:val="none" w:sz="0" w:space="0" w:color="auto"/>
                                <w:left w:val="none" w:sz="0" w:space="0" w:color="auto"/>
                                <w:bottom w:val="none" w:sz="0" w:space="0" w:color="auto"/>
                                <w:right w:val="none" w:sz="0" w:space="0" w:color="auto"/>
                              </w:divBdr>
                              <w:divsChild>
                                <w:div w:id="440926712">
                                  <w:marLeft w:val="0"/>
                                  <w:marRight w:val="0"/>
                                  <w:marTop w:val="0"/>
                                  <w:marBottom w:val="0"/>
                                  <w:divBdr>
                                    <w:top w:val="none" w:sz="0" w:space="0" w:color="auto"/>
                                    <w:left w:val="none" w:sz="0" w:space="0" w:color="auto"/>
                                    <w:bottom w:val="none" w:sz="0" w:space="0" w:color="auto"/>
                                    <w:right w:val="none" w:sz="0" w:space="0" w:color="auto"/>
                                  </w:divBdr>
                                </w:div>
                              </w:divsChild>
                            </w:div>
                            <w:div w:id="551968519">
                              <w:marLeft w:val="0"/>
                              <w:marRight w:val="0"/>
                              <w:marTop w:val="0"/>
                              <w:marBottom w:val="0"/>
                              <w:divBdr>
                                <w:top w:val="none" w:sz="0" w:space="0" w:color="auto"/>
                                <w:left w:val="none" w:sz="0" w:space="0" w:color="auto"/>
                                <w:bottom w:val="none" w:sz="0" w:space="0" w:color="auto"/>
                                <w:right w:val="none" w:sz="0" w:space="0" w:color="auto"/>
                              </w:divBdr>
                              <w:divsChild>
                                <w:div w:id="872496847">
                                  <w:marLeft w:val="0"/>
                                  <w:marRight w:val="0"/>
                                  <w:marTop w:val="0"/>
                                  <w:marBottom w:val="0"/>
                                  <w:divBdr>
                                    <w:top w:val="none" w:sz="0" w:space="0" w:color="auto"/>
                                    <w:left w:val="none" w:sz="0" w:space="0" w:color="auto"/>
                                    <w:bottom w:val="none" w:sz="0" w:space="0" w:color="auto"/>
                                    <w:right w:val="none" w:sz="0" w:space="0" w:color="auto"/>
                                  </w:divBdr>
                                </w:div>
                              </w:divsChild>
                            </w:div>
                            <w:div w:id="559949591">
                              <w:marLeft w:val="0"/>
                              <w:marRight w:val="0"/>
                              <w:marTop w:val="0"/>
                              <w:marBottom w:val="0"/>
                              <w:divBdr>
                                <w:top w:val="none" w:sz="0" w:space="0" w:color="auto"/>
                                <w:left w:val="none" w:sz="0" w:space="0" w:color="auto"/>
                                <w:bottom w:val="none" w:sz="0" w:space="0" w:color="auto"/>
                                <w:right w:val="none" w:sz="0" w:space="0" w:color="auto"/>
                              </w:divBdr>
                              <w:divsChild>
                                <w:div w:id="145366472">
                                  <w:marLeft w:val="0"/>
                                  <w:marRight w:val="0"/>
                                  <w:marTop w:val="0"/>
                                  <w:marBottom w:val="0"/>
                                  <w:divBdr>
                                    <w:top w:val="none" w:sz="0" w:space="0" w:color="auto"/>
                                    <w:left w:val="none" w:sz="0" w:space="0" w:color="auto"/>
                                    <w:bottom w:val="none" w:sz="0" w:space="0" w:color="auto"/>
                                    <w:right w:val="none" w:sz="0" w:space="0" w:color="auto"/>
                                  </w:divBdr>
                                </w:div>
                              </w:divsChild>
                            </w:div>
                            <w:div w:id="574239440">
                              <w:marLeft w:val="0"/>
                              <w:marRight w:val="0"/>
                              <w:marTop w:val="0"/>
                              <w:marBottom w:val="0"/>
                              <w:divBdr>
                                <w:top w:val="none" w:sz="0" w:space="0" w:color="auto"/>
                                <w:left w:val="none" w:sz="0" w:space="0" w:color="auto"/>
                                <w:bottom w:val="none" w:sz="0" w:space="0" w:color="auto"/>
                                <w:right w:val="none" w:sz="0" w:space="0" w:color="auto"/>
                              </w:divBdr>
                              <w:divsChild>
                                <w:div w:id="727805620">
                                  <w:marLeft w:val="0"/>
                                  <w:marRight w:val="0"/>
                                  <w:marTop w:val="0"/>
                                  <w:marBottom w:val="0"/>
                                  <w:divBdr>
                                    <w:top w:val="none" w:sz="0" w:space="0" w:color="auto"/>
                                    <w:left w:val="none" w:sz="0" w:space="0" w:color="auto"/>
                                    <w:bottom w:val="none" w:sz="0" w:space="0" w:color="auto"/>
                                    <w:right w:val="none" w:sz="0" w:space="0" w:color="auto"/>
                                  </w:divBdr>
                                </w:div>
                              </w:divsChild>
                            </w:div>
                            <w:div w:id="580021097">
                              <w:marLeft w:val="0"/>
                              <w:marRight w:val="0"/>
                              <w:marTop w:val="0"/>
                              <w:marBottom w:val="0"/>
                              <w:divBdr>
                                <w:top w:val="none" w:sz="0" w:space="0" w:color="auto"/>
                                <w:left w:val="none" w:sz="0" w:space="0" w:color="auto"/>
                                <w:bottom w:val="none" w:sz="0" w:space="0" w:color="auto"/>
                                <w:right w:val="none" w:sz="0" w:space="0" w:color="auto"/>
                              </w:divBdr>
                              <w:divsChild>
                                <w:div w:id="1027214901">
                                  <w:marLeft w:val="0"/>
                                  <w:marRight w:val="0"/>
                                  <w:marTop w:val="0"/>
                                  <w:marBottom w:val="0"/>
                                  <w:divBdr>
                                    <w:top w:val="none" w:sz="0" w:space="0" w:color="auto"/>
                                    <w:left w:val="none" w:sz="0" w:space="0" w:color="auto"/>
                                    <w:bottom w:val="none" w:sz="0" w:space="0" w:color="auto"/>
                                    <w:right w:val="none" w:sz="0" w:space="0" w:color="auto"/>
                                  </w:divBdr>
                                </w:div>
                              </w:divsChild>
                            </w:div>
                            <w:div w:id="608198466">
                              <w:marLeft w:val="0"/>
                              <w:marRight w:val="0"/>
                              <w:marTop w:val="0"/>
                              <w:marBottom w:val="0"/>
                              <w:divBdr>
                                <w:top w:val="none" w:sz="0" w:space="0" w:color="auto"/>
                                <w:left w:val="none" w:sz="0" w:space="0" w:color="auto"/>
                                <w:bottom w:val="none" w:sz="0" w:space="0" w:color="auto"/>
                                <w:right w:val="none" w:sz="0" w:space="0" w:color="auto"/>
                              </w:divBdr>
                              <w:divsChild>
                                <w:div w:id="805247235">
                                  <w:marLeft w:val="0"/>
                                  <w:marRight w:val="0"/>
                                  <w:marTop w:val="0"/>
                                  <w:marBottom w:val="0"/>
                                  <w:divBdr>
                                    <w:top w:val="none" w:sz="0" w:space="0" w:color="auto"/>
                                    <w:left w:val="none" w:sz="0" w:space="0" w:color="auto"/>
                                    <w:bottom w:val="none" w:sz="0" w:space="0" w:color="auto"/>
                                    <w:right w:val="none" w:sz="0" w:space="0" w:color="auto"/>
                                  </w:divBdr>
                                </w:div>
                              </w:divsChild>
                            </w:div>
                            <w:div w:id="638464254">
                              <w:marLeft w:val="0"/>
                              <w:marRight w:val="0"/>
                              <w:marTop w:val="0"/>
                              <w:marBottom w:val="0"/>
                              <w:divBdr>
                                <w:top w:val="none" w:sz="0" w:space="0" w:color="auto"/>
                                <w:left w:val="none" w:sz="0" w:space="0" w:color="auto"/>
                                <w:bottom w:val="none" w:sz="0" w:space="0" w:color="auto"/>
                                <w:right w:val="none" w:sz="0" w:space="0" w:color="auto"/>
                              </w:divBdr>
                              <w:divsChild>
                                <w:div w:id="1930041183">
                                  <w:marLeft w:val="0"/>
                                  <w:marRight w:val="0"/>
                                  <w:marTop w:val="0"/>
                                  <w:marBottom w:val="0"/>
                                  <w:divBdr>
                                    <w:top w:val="none" w:sz="0" w:space="0" w:color="auto"/>
                                    <w:left w:val="none" w:sz="0" w:space="0" w:color="auto"/>
                                    <w:bottom w:val="none" w:sz="0" w:space="0" w:color="auto"/>
                                    <w:right w:val="none" w:sz="0" w:space="0" w:color="auto"/>
                                  </w:divBdr>
                                </w:div>
                              </w:divsChild>
                            </w:div>
                            <w:div w:id="642467197">
                              <w:marLeft w:val="0"/>
                              <w:marRight w:val="0"/>
                              <w:marTop w:val="0"/>
                              <w:marBottom w:val="0"/>
                              <w:divBdr>
                                <w:top w:val="none" w:sz="0" w:space="0" w:color="auto"/>
                                <w:left w:val="none" w:sz="0" w:space="0" w:color="auto"/>
                                <w:bottom w:val="none" w:sz="0" w:space="0" w:color="auto"/>
                                <w:right w:val="none" w:sz="0" w:space="0" w:color="auto"/>
                              </w:divBdr>
                              <w:divsChild>
                                <w:div w:id="1646154632">
                                  <w:marLeft w:val="0"/>
                                  <w:marRight w:val="0"/>
                                  <w:marTop w:val="0"/>
                                  <w:marBottom w:val="0"/>
                                  <w:divBdr>
                                    <w:top w:val="none" w:sz="0" w:space="0" w:color="auto"/>
                                    <w:left w:val="none" w:sz="0" w:space="0" w:color="auto"/>
                                    <w:bottom w:val="none" w:sz="0" w:space="0" w:color="auto"/>
                                    <w:right w:val="none" w:sz="0" w:space="0" w:color="auto"/>
                                  </w:divBdr>
                                </w:div>
                              </w:divsChild>
                            </w:div>
                            <w:div w:id="652296099">
                              <w:marLeft w:val="0"/>
                              <w:marRight w:val="0"/>
                              <w:marTop w:val="0"/>
                              <w:marBottom w:val="0"/>
                              <w:divBdr>
                                <w:top w:val="none" w:sz="0" w:space="0" w:color="auto"/>
                                <w:left w:val="none" w:sz="0" w:space="0" w:color="auto"/>
                                <w:bottom w:val="none" w:sz="0" w:space="0" w:color="auto"/>
                                <w:right w:val="none" w:sz="0" w:space="0" w:color="auto"/>
                              </w:divBdr>
                              <w:divsChild>
                                <w:div w:id="1700930984">
                                  <w:marLeft w:val="0"/>
                                  <w:marRight w:val="0"/>
                                  <w:marTop w:val="0"/>
                                  <w:marBottom w:val="0"/>
                                  <w:divBdr>
                                    <w:top w:val="none" w:sz="0" w:space="0" w:color="auto"/>
                                    <w:left w:val="none" w:sz="0" w:space="0" w:color="auto"/>
                                    <w:bottom w:val="none" w:sz="0" w:space="0" w:color="auto"/>
                                    <w:right w:val="none" w:sz="0" w:space="0" w:color="auto"/>
                                  </w:divBdr>
                                </w:div>
                              </w:divsChild>
                            </w:div>
                            <w:div w:id="660814645">
                              <w:marLeft w:val="0"/>
                              <w:marRight w:val="0"/>
                              <w:marTop w:val="0"/>
                              <w:marBottom w:val="0"/>
                              <w:divBdr>
                                <w:top w:val="none" w:sz="0" w:space="0" w:color="auto"/>
                                <w:left w:val="none" w:sz="0" w:space="0" w:color="auto"/>
                                <w:bottom w:val="none" w:sz="0" w:space="0" w:color="auto"/>
                                <w:right w:val="none" w:sz="0" w:space="0" w:color="auto"/>
                              </w:divBdr>
                              <w:divsChild>
                                <w:div w:id="1623465053">
                                  <w:marLeft w:val="0"/>
                                  <w:marRight w:val="0"/>
                                  <w:marTop w:val="0"/>
                                  <w:marBottom w:val="0"/>
                                  <w:divBdr>
                                    <w:top w:val="none" w:sz="0" w:space="0" w:color="auto"/>
                                    <w:left w:val="none" w:sz="0" w:space="0" w:color="auto"/>
                                    <w:bottom w:val="none" w:sz="0" w:space="0" w:color="auto"/>
                                    <w:right w:val="none" w:sz="0" w:space="0" w:color="auto"/>
                                  </w:divBdr>
                                </w:div>
                              </w:divsChild>
                            </w:div>
                            <w:div w:id="670302363">
                              <w:marLeft w:val="0"/>
                              <w:marRight w:val="0"/>
                              <w:marTop w:val="0"/>
                              <w:marBottom w:val="0"/>
                              <w:divBdr>
                                <w:top w:val="none" w:sz="0" w:space="0" w:color="auto"/>
                                <w:left w:val="none" w:sz="0" w:space="0" w:color="auto"/>
                                <w:bottom w:val="none" w:sz="0" w:space="0" w:color="auto"/>
                                <w:right w:val="none" w:sz="0" w:space="0" w:color="auto"/>
                              </w:divBdr>
                              <w:divsChild>
                                <w:div w:id="1030690972">
                                  <w:marLeft w:val="0"/>
                                  <w:marRight w:val="0"/>
                                  <w:marTop w:val="0"/>
                                  <w:marBottom w:val="0"/>
                                  <w:divBdr>
                                    <w:top w:val="none" w:sz="0" w:space="0" w:color="auto"/>
                                    <w:left w:val="none" w:sz="0" w:space="0" w:color="auto"/>
                                    <w:bottom w:val="none" w:sz="0" w:space="0" w:color="auto"/>
                                    <w:right w:val="none" w:sz="0" w:space="0" w:color="auto"/>
                                  </w:divBdr>
                                </w:div>
                              </w:divsChild>
                            </w:div>
                            <w:div w:id="697972595">
                              <w:marLeft w:val="0"/>
                              <w:marRight w:val="0"/>
                              <w:marTop w:val="0"/>
                              <w:marBottom w:val="0"/>
                              <w:divBdr>
                                <w:top w:val="none" w:sz="0" w:space="0" w:color="auto"/>
                                <w:left w:val="none" w:sz="0" w:space="0" w:color="auto"/>
                                <w:bottom w:val="none" w:sz="0" w:space="0" w:color="auto"/>
                                <w:right w:val="none" w:sz="0" w:space="0" w:color="auto"/>
                              </w:divBdr>
                              <w:divsChild>
                                <w:div w:id="1632596314">
                                  <w:marLeft w:val="0"/>
                                  <w:marRight w:val="0"/>
                                  <w:marTop w:val="0"/>
                                  <w:marBottom w:val="0"/>
                                  <w:divBdr>
                                    <w:top w:val="none" w:sz="0" w:space="0" w:color="auto"/>
                                    <w:left w:val="none" w:sz="0" w:space="0" w:color="auto"/>
                                    <w:bottom w:val="none" w:sz="0" w:space="0" w:color="auto"/>
                                    <w:right w:val="none" w:sz="0" w:space="0" w:color="auto"/>
                                  </w:divBdr>
                                </w:div>
                              </w:divsChild>
                            </w:div>
                            <w:div w:id="727925354">
                              <w:marLeft w:val="0"/>
                              <w:marRight w:val="0"/>
                              <w:marTop w:val="0"/>
                              <w:marBottom w:val="0"/>
                              <w:divBdr>
                                <w:top w:val="none" w:sz="0" w:space="0" w:color="auto"/>
                                <w:left w:val="none" w:sz="0" w:space="0" w:color="auto"/>
                                <w:bottom w:val="none" w:sz="0" w:space="0" w:color="auto"/>
                                <w:right w:val="none" w:sz="0" w:space="0" w:color="auto"/>
                              </w:divBdr>
                              <w:divsChild>
                                <w:div w:id="1152795957">
                                  <w:marLeft w:val="0"/>
                                  <w:marRight w:val="0"/>
                                  <w:marTop w:val="0"/>
                                  <w:marBottom w:val="0"/>
                                  <w:divBdr>
                                    <w:top w:val="none" w:sz="0" w:space="0" w:color="auto"/>
                                    <w:left w:val="none" w:sz="0" w:space="0" w:color="auto"/>
                                    <w:bottom w:val="none" w:sz="0" w:space="0" w:color="auto"/>
                                    <w:right w:val="none" w:sz="0" w:space="0" w:color="auto"/>
                                  </w:divBdr>
                                </w:div>
                              </w:divsChild>
                            </w:div>
                            <w:div w:id="735781396">
                              <w:marLeft w:val="0"/>
                              <w:marRight w:val="0"/>
                              <w:marTop w:val="0"/>
                              <w:marBottom w:val="0"/>
                              <w:divBdr>
                                <w:top w:val="none" w:sz="0" w:space="0" w:color="auto"/>
                                <w:left w:val="none" w:sz="0" w:space="0" w:color="auto"/>
                                <w:bottom w:val="none" w:sz="0" w:space="0" w:color="auto"/>
                                <w:right w:val="none" w:sz="0" w:space="0" w:color="auto"/>
                              </w:divBdr>
                              <w:divsChild>
                                <w:div w:id="624122817">
                                  <w:marLeft w:val="0"/>
                                  <w:marRight w:val="0"/>
                                  <w:marTop w:val="0"/>
                                  <w:marBottom w:val="0"/>
                                  <w:divBdr>
                                    <w:top w:val="none" w:sz="0" w:space="0" w:color="auto"/>
                                    <w:left w:val="none" w:sz="0" w:space="0" w:color="auto"/>
                                    <w:bottom w:val="none" w:sz="0" w:space="0" w:color="auto"/>
                                    <w:right w:val="none" w:sz="0" w:space="0" w:color="auto"/>
                                  </w:divBdr>
                                </w:div>
                              </w:divsChild>
                            </w:div>
                            <w:div w:id="764812887">
                              <w:marLeft w:val="0"/>
                              <w:marRight w:val="0"/>
                              <w:marTop w:val="0"/>
                              <w:marBottom w:val="0"/>
                              <w:divBdr>
                                <w:top w:val="none" w:sz="0" w:space="0" w:color="auto"/>
                                <w:left w:val="none" w:sz="0" w:space="0" w:color="auto"/>
                                <w:bottom w:val="none" w:sz="0" w:space="0" w:color="auto"/>
                                <w:right w:val="none" w:sz="0" w:space="0" w:color="auto"/>
                              </w:divBdr>
                              <w:divsChild>
                                <w:div w:id="505170633">
                                  <w:marLeft w:val="0"/>
                                  <w:marRight w:val="0"/>
                                  <w:marTop w:val="0"/>
                                  <w:marBottom w:val="0"/>
                                  <w:divBdr>
                                    <w:top w:val="none" w:sz="0" w:space="0" w:color="auto"/>
                                    <w:left w:val="none" w:sz="0" w:space="0" w:color="auto"/>
                                    <w:bottom w:val="none" w:sz="0" w:space="0" w:color="auto"/>
                                    <w:right w:val="none" w:sz="0" w:space="0" w:color="auto"/>
                                  </w:divBdr>
                                </w:div>
                              </w:divsChild>
                            </w:div>
                            <w:div w:id="766342032">
                              <w:marLeft w:val="0"/>
                              <w:marRight w:val="0"/>
                              <w:marTop w:val="0"/>
                              <w:marBottom w:val="0"/>
                              <w:divBdr>
                                <w:top w:val="none" w:sz="0" w:space="0" w:color="auto"/>
                                <w:left w:val="none" w:sz="0" w:space="0" w:color="auto"/>
                                <w:bottom w:val="none" w:sz="0" w:space="0" w:color="auto"/>
                                <w:right w:val="none" w:sz="0" w:space="0" w:color="auto"/>
                              </w:divBdr>
                              <w:divsChild>
                                <w:div w:id="478038883">
                                  <w:marLeft w:val="0"/>
                                  <w:marRight w:val="0"/>
                                  <w:marTop w:val="0"/>
                                  <w:marBottom w:val="0"/>
                                  <w:divBdr>
                                    <w:top w:val="none" w:sz="0" w:space="0" w:color="auto"/>
                                    <w:left w:val="none" w:sz="0" w:space="0" w:color="auto"/>
                                    <w:bottom w:val="none" w:sz="0" w:space="0" w:color="auto"/>
                                    <w:right w:val="none" w:sz="0" w:space="0" w:color="auto"/>
                                  </w:divBdr>
                                </w:div>
                              </w:divsChild>
                            </w:div>
                            <w:div w:id="773983787">
                              <w:marLeft w:val="0"/>
                              <w:marRight w:val="0"/>
                              <w:marTop w:val="0"/>
                              <w:marBottom w:val="0"/>
                              <w:divBdr>
                                <w:top w:val="none" w:sz="0" w:space="0" w:color="auto"/>
                                <w:left w:val="none" w:sz="0" w:space="0" w:color="auto"/>
                                <w:bottom w:val="none" w:sz="0" w:space="0" w:color="auto"/>
                                <w:right w:val="none" w:sz="0" w:space="0" w:color="auto"/>
                              </w:divBdr>
                              <w:divsChild>
                                <w:div w:id="176046002">
                                  <w:marLeft w:val="0"/>
                                  <w:marRight w:val="0"/>
                                  <w:marTop w:val="0"/>
                                  <w:marBottom w:val="0"/>
                                  <w:divBdr>
                                    <w:top w:val="none" w:sz="0" w:space="0" w:color="auto"/>
                                    <w:left w:val="none" w:sz="0" w:space="0" w:color="auto"/>
                                    <w:bottom w:val="none" w:sz="0" w:space="0" w:color="auto"/>
                                    <w:right w:val="none" w:sz="0" w:space="0" w:color="auto"/>
                                  </w:divBdr>
                                </w:div>
                              </w:divsChild>
                            </w:div>
                            <w:div w:id="776558118">
                              <w:marLeft w:val="0"/>
                              <w:marRight w:val="0"/>
                              <w:marTop w:val="0"/>
                              <w:marBottom w:val="0"/>
                              <w:divBdr>
                                <w:top w:val="none" w:sz="0" w:space="0" w:color="auto"/>
                                <w:left w:val="none" w:sz="0" w:space="0" w:color="auto"/>
                                <w:bottom w:val="none" w:sz="0" w:space="0" w:color="auto"/>
                                <w:right w:val="none" w:sz="0" w:space="0" w:color="auto"/>
                              </w:divBdr>
                              <w:divsChild>
                                <w:div w:id="1861551879">
                                  <w:marLeft w:val="0"/>
                                  <w:marRight w:val="0"/>
                                  <w:marTop w:val="0"/>
                                  <w:marBottom w:val="0"/>
                                  <w:divBdr>
                                    <w:top w:val="none" w:sz="0" w:space="0" w:color="auto"/>
                                    <w:left w:val="none" w:sz="0" w:space="0" w:color="auto"/>
                                    <w:bottom w:val="none" w:sz="0" w:space="0" w:color="auto"/>
                                    <w:right w:val="none" w:sz="0" w:space="0" w:color="auto"/>
                                  </w:divBdr>
                                </w:div>
                              </w:divsChild>
                            </w:div>
                            <w:div w:id="791828229">
                              <w:marLeft w:val="0"/>
                              <w:marRight w:val="0"/>
                              <w:marTop w:val="0"/>
                              <w:marBottom w:val="0"/>
                              <w:divBdr>
                                <w:top w:val="none" w:sz="0" w:space="0" w:color="auto"/>
                                <w:left w:val="none" w:sz="0" w:space="0" w:color="auto"/>
                                <w:bottom w:val="none" w:sz="0" w:space="0" w:color="auto"/>
                                <w:right w:val="none" w:sz="0" w:space="0" w:color="auto"/>
                              </w:divBdr>
                              <w:divsChild>
                                <w:div w:id="934287473">
                                  <w:marLeft w:val="0"/>
                                  <w:marRight w:val="0"/>
                                  <w:marTop w:val="0"/>
                                  <w:marBottom w:val="0"/>
                                  <w:divBdr>
                                    <w:top w:val="none" w:sz="0" w:space="0" w:color="auto"/>
                                    <w:left w:val="none" w:sz="0" w:space="0" w:color="auto"/>
                                    <w:bottom w:val="none" w:sz="0" w:space="0" w:color="auto"/>
                                    <w:right w:val="none" w:sz="0" w:space="0" w:color="auto"/>
                                  </w:divBdr>
                                </w:div>
                              </w:divsChild>
                            </w:div>
                            <w:div w:id="798837959">
                              <w:marLeft w:val="0"/>
                              <w:marRight w:val="0"/>
                              <w:marTop w:val="0"/>
                              <w:marBottom w:val="0"/>
                              <w:divBdr>
                                <w:top w:val="none" w:sz="0" w:space="0" w:color="auto"/>
                                <w:left w:val="none" w:sz="0" w:space="0" w:color="auto"/>
                                <w:bottom w:val="none" w:sz="0" w:space="0" w:color="auto"/>
                                <w:right w:val="none" w:sz="0" w:space="0" w:color="auto"/>
                              </w:divBdr>
                              <w:divsChild>
                                <w:div w:id="1094016645">
                                  <w:marLeft w:val="0"/>
                                  <w:marRight w:val="0"/>
                                  <w:marTop w:val="0"/>
                                  <w:marBottom w:val="0"/>
                                  <w:divBdr>
                                    <w:top w:val="none" w:sz="0" w:space="0" w:color="auto"/>
                                    <w:left w:val="none" w:sz="0" w:space="0" w:color="auto"/>
                                    <w:bottom w:val="none" w:sz="0" w:space="0" w:color="auto"/>
                                    <w:right w:val="none" w:sz="0" w:space="0" w:color="auto"/>
                                  </w:divBdr>
                                </w:div>
                              </w:divsChild>
                            </w:div>
                            <w:div w:id="806707242">
                              <w:marLeft w:val="0"/>
                              <w:marRight w:val="0"/>
                              <w:marTop w:val="0"/>
                              <w:marBottom w:val="0"/>
                              <w:divBdr>
                                <w:top w:val="none" w:sz="0" w:space="0" w:color="auto"/>
                                <w:left w:val="none" w:sz="0" w:space="0" w:color="auto"/>
                                <w:bottom w:val="none" w:sz="0" w:space="0" w:color="auto"/>
                                <w:right w:val="none" w:sz="0" w:space="0" w:color="auto"/>
                              </w:divBdr>
                              <w:divsChild>
                                <w:div w:id="831336616">
                                  <w:marLeft w:val="0"/>
                                  <w:marRight w:val="0"/>
                                  <w:marTop w:val="0"/>
                                  <w:marBottom w:val="0"/>
                                  <w:divBdr>
                                    <w:top w:val="none" w:sz="0" w:space="0" w:color="auto"/>
                                    <w:left w:val="none" w:sz="0" w:space="0" w:color="auto"/>
                                    <w:bottom w:val="none" w:sz="0" w:space="0" w:color="auto"/>
                                    <w:right w:val="none" w:sz="0" w:space="0" w:color="auto"/>
                                  </w:divBdr>
                                </w:div>
                              </w:divsChild>
                            </w:div>
                            <w:div w:id="820735800">
                              <w:marLeft w:val="0"/>
                              <w:marRight w:val="0"/>
                              <w:marTop w:val="0"/>
                              <w:marBottom w:val="0"/>
                              <w:divBdr>
                                <w:top w:val="none" w:sz="0" w:space="0" w:color="auto"/>
                                <w:left w:val="none" w:sz="0" w:space="0" w:color="auto"/>
                                <w:bottom w:val="none" w:sz="0" w:space="0" w:color="auto"/>
                                <w:right w:val="none" w:sz="0" w:space="0" w:color="auto"/>
                              </w:divBdr>
                              <w:divsChild>
                                <w:div w:id="902329393">
                                  <w:marLeft w:val="0"/>
                                  <w:marRight w:val="0"/>
                                  <w:marTop w:val="0"/>
                                  <w:marBottom w:val="0"/>
                                  <w:divBdr>
                                    <w:top w:val="none" w:sz="0" w:space="0" w:color="auto"/>
                                    <w:left w:val="none" w:sz="0" w:space="0" w:color="auto"/>
                                    <w:bottom w:val="none" w:sz="0" w:space="0" w:color="auto"/>
                                    <w:right w:val="none" w:sz="0" w:space="0" w:color="auto"/>
                                  </w:divBdr>
                                </w:div>
                              </w:divsChild>
                            </w:div>
                            <w:div w:id="860818224">
                              <w:marLeft w:val="0"/>
                              <w:marRight w:val="0"/>
                              <w:marTop w:val="0"/>
                              <w:marBottom w:val="0"/>
                              <w:divBdr>
                                <w:top w:val="none" w:sz="0" w:space="0" w:color="auto"/>
                                <w:left w:val="none" w:sz="0" w:space="0" w:color="auto"/>
                                <w:bottom w:val="none" w:sz="0" w:space="0" w:color="auto"/>
                                <w:right w:val="none" w:sz="0" w:space="0" w:color="auto"/>
                              </w:divBdr>
                              <w:divsChild>
                                <w:div w:id="760565266">
                                  <w:marLeft w:val="0"/>
                                  <w:marRight w:val="0"/>
                                  <w:marTop w:val="0"/>
                                  <w:marBottom w:val="0"/>
                                  <w:divBdr>
                                    <w:top w:val="none" w:sz="0" w:space="0" w:color="auto"/>
                                    <w:left w:val="none" w:sz="0" w:space="0" w:color="auto"/>
                                    <w:bottom w:val="none" w:sz="0" w:space="0" w:color="auto"/>
                                    <w:right w:val="none" w:sz="0" w:space="0" w:color="auto"/>
                                  </w:divBdr>
                                </w:div>
                              </w:divsChild>
                            </w:div>
                            <w:div w:id="895702805">
                              <w:marLeft w:val="0"/>
                              <w:marRight w:val="0"/>
                              <w:marTop w:val="0"/>
                              <w:marBottom w:val="0"/>
                              <w:divBdr>
                                <w:top w:val="none" w:sz="0" w:space="0" w:color="auto"/>
                                <w:left w:val="none" w:sz="0" w:space="0" w:color="auto"/>
                                <w:bottom w:val="none" w:sz="0" w:space="0" w:color="auto"/>
                                <w:right w:val="none" w:sz="0" w:space="0" w:color="auto"/>
                              </w:divBdr>
                              <w:divsChild>
                                <w:div w:id="1215002353">
                                  <w:marLeft w:val="0"/>
                                  <w:marRight w:val="0"/>
                                  <w:marTop w:val="0"/>
                                  <w:marBottom w:val="0"/>
                                  <w:divBdr>
                                    <w:top w:val="none" w:sz="0" w:space="0" w:color="auto"/>
                                    <w:left w:val="none" w:sz="0" w:space="0" w:color="auto"/>
                                    <w:bottom w:val="none" w:sz="0" w:space="0" w:color="auto"/>
                                    <w:right w:val="none" w:sz="0" w:space="0" w:color="auto"/>
                                  </w:divBdr>
                                </w:div>
                              </w:divsChild>
                            </w:div>
                            <w:div w:id="900093729">
                              <w:marLeft w:val="0"/>
                              <w:marRight w:val="0"/>
                              <w:marTop w:val="0"/>
                              <w:marBottom w:val="0"/>
                              <w:divBdr>
                                <w:top w:val="none" w:sz="0" w:space="0" w:color="auto"/>
                                <w:left w:val="none" w:sz="0" w:space="0" w:color="auto"/>
                                <w:bottom w:val="none" w:sz="0" w:space="0" w:color="auto"/>
                                <w:right w:val="none" w:sz="0" w:space="0" w:color="auto"/>
                              </w:divBdr>
                              <w:divsChild>
                                <w:div w:id="275062541">
                                  <w:marLeft w:val="0"/>
                                  <w:marRight w:val="0"/>
                                  <w:marTop w:val="0"/>
                                  <w:marBottom w:val="0"/>
                                  <w:divBdr>
                                    <w:top w:val="none" w:sz="0" w:space="0" w:color="auto"/>
                                    <w:left w:val="none" w:sz="0" w:space="0" w:color="auto"/>
                                    <w:bottom w:val="none" w:sz="0" w:space="0" w:color="auto"/>
                                    <w:right w:val="none" w:sz="0" w:space="0" w:color="auto"/>
                                  </w:divBdr>
                                </w:div>
                              </w:divsChild>
                            </w:div>
                            <w:div w:id="902181753">
                              <w:marLeft w:val="0"/>
                              <w:marRight w:val="0"/>
                              <w:marTop w:val="0"/>
                              <w:marBottom w:val="0"/>
                              <w:divBdr>
                                <w:top w:val="none" w:sz="0" w:space="0" w:color="auto"/>
                                <w:left w:val="none" w:sz="0" w:space="0" w:color="auto"/>
                                <w:bottom w:val="none" w:sz="0" w:space="0" w:color="auto"/>
                                <w:right w:val="none" w:sz="0" w:space="0" w:color="auto"/>
                              </w:divBdr>
                              <w:divsChild>
                                <w:div w:id="1321957716">
                                  <w:marLeft w:val="0"/>
                                  <w:marRight w:val="0"/>
                                  <w:marTop w:val="0"/>
                                  <w:marBottom w:val="0"/>
                                  <w:divBdr>
                                    <w:top w:val="none" w:sz="0" w:space="0" w:color="auto"/>
                                    <w:left w:val="none" w:sz="0" w:space="0" w:color="auto"/>
                                    <w:bottom w:val="none" w:sz="0" w:space="0" w:color="auto"/>
                                    <w:right w:val="none" w:sz="0" w:space="0" w:color="auto"/>
                                  </w:divBdr>
                                </w:div>
                              </w:divsChild>
                            </w:div>
                            <w:div w:id="928466346">
                              <w:marLeft w:val="0"/>
                              <w:marRight w:val="0"/>
                              <w:marTop w:val="0"/>
                              <w:marBottom w:val="0"/>
                              <w:divBdr>
                                <w:top w:val="none" w:sz="0" w:space="0" w:color="auto"/>
                                <w:left w:val="none" w:sz="0" w:space="0" w:color="auto"/>
                                <w:bottom w:val="none" w:sz="0" w:space="0" w:color="auto"/>
                                <w:right w:val="none" w:sz="0" w:space="0" w:color="auto"/>
                              </w:divBdr>
                              <w:divsChild>
                                <w:div w:id="1945764025">
                                  <w:marLeft w:val="0"/>
                                  <w:marRight w:val="0"/>
                                  <w:marTop w:val="0"/>
                                  <w:marBottom w:val="0"/>
                                  <w:divBdr>
                                    <w:top w:val="none" w:sz="0" w:space="0" w:color="auto"/>
                                    <w:left w:val="none" w:sz="0" w:space="0" w:color="auto"/>
                                    <w:bottom w:val="none" w:sz="0" w:space="0" w:color="auto"/>
                                    <w:right w:val="none" w:sz="0" w:space="0" w:color="auto"/>
                                  </w:divBdr>
                                </w:div>
                              </w:divsChild>
                            </w:div>
                            <w:div w:id="970675733">
                              <w:marLeft w:val="0"/>
                              <w:marRight w:val="0"/>
                              <w:marTop w:val="0"/>
                              <w:marBottom w:val="0"/>
                              <w:divBdr>
                                <w:top w:val="none" w:sz="0" w:space="0" w:color="auto"/>
                                <w:left w:val="none" w:sz="0" w:space="0" w:color="auto"/>
                                <w:bottom w:val="none" w:sz="0" w:space="0" w:color="auto"/>
                                <w:right w:val="none" w:sz="0" w:space="0" w:color="auto"/>
                              </w:divBdr>
                              <w:divsChild>
                                <w:div w:id="1582527094">
                                  <w:marLeft w:val="0"/>
                                  <w:marRight w:val="0"/>
                                  <w:marTop w:val="0"/>
                                  <w:marBottom w:val="0"/>
                                  <w:divBdr>
                                    <w:top w:val="none" w:sz="0" w:space="0" w:color="auto"/>
                                    <w:left w:val="none" w:sz="0" w:space="0" w:color="auto"/>
                                    <w:bottom w:val="none" w:sz="0" w:space="0" w:color="auto"/>
                                    <w:right w:val="none" w:sz="0" w:space="0" w:color="auto"/>
                                  </w:divBdr>
                                </w:div>
                              </w:divsChild>
                            </w:div>
                            <w:div w:id="1023433554">
                              <w:marLeft w:val="0"/>
                              <w:marRight w:val="0"/>
                              <w:marTop w:val="0"/>
                              <w:marBottom w:val="0"/>
                              <w:divBdr>
                                <w:top w:val="none" w:sz="0" w:space="0" w:color="auto"/>
                                <w:left w:val="none" w:sz="0" w:space="0" w:color="auto"/>
                                <w:bottom w:val="none" w:sz="0" w:space="0" w:color="auto"/>
                                <w:right w:val="none" w:sz="0" w:space="0" w:color="auto"/>
                              </w:divBdr>
                              <w:divsChild>
                                <w:div w:id="460926387">
                                  <w:marLeft w:val="0"/>
                                  <w:marRight w:val="0"/>
                                  <w:marTop w:val="0"/>
                                  <w:marBottom w:val="0"/>
                                  <w:divBdr>
                                    <w:top w:val="none" w:sz="0" w:space="0" w:color="auto"/>
                                    <w:left w:val="none" w:sz="0" w:space="0" w:color="auto"/>
                                    <w:bottom w:val="none" w:sz="0" w:space="0" w:color="auto"/>
                                    <w:right w:val="none" w:sz="0" w:space="0" w:color="auto"/>
                                  </w:divBdr>
                                </w:div>
                              </w:divsChild>
                            </w:div>
                            <w:div w:id="1030298738">
                              <w:marLeft w:val="0"/>
                              <w:marRight w:val="0"/>
                              <w:marTop w:val="0"/>
                              <w:marBottom w:val="0"/>
                              <w:divBdr>
                                <w:top w:val="none" w:sz="0" w:space="0" w:color="auto"/>
                                <w:left w:val="none" w:sz="0" w:space="0" w:color="auto"/>
                                <w:bottom w:val="none" w:sz="0" w:space="0" w:color="auto"/>
                                <w:right w:val="none" w:sz="0" w:space="0" w:color="auto"/>
                              </w:divBdr>
                              <w:divsChild>
                                <w:div w:id="1370452524">
                                  <w:marLeft w:val="0"/>
                                  <w:marRight w:val="0"/>
                                  <w:marTop w:val="0"/>
                                  <w:marBottom w:val="0"/>
                                  <w:divBdr>
                                    <w:top w:val="none" w:sz="0" w:space="0" w:color="auto"/>
                                    <w:left w:val="none" w:sz="0" w:space="0" w:color="auto"/>
                                    <w:bottom w:val="none" w:sz="0" w:space="0" w:color="auto"/>
                                    <w:right w:val="none" w:sz="0" w:space="0" w:color="auto"/>
                                  </w:divBdr>
                                </w:div>
                              </w:divsChild>
                            </w:div>
                            <w:div w:id="1069235227">
                              <w:marLeft w:val="0"/>
                              <w:marRight w:val="0"/>
                              <w:marTop w:val="0"/>
                              <w:marBottom w:val="0"/>
                              <w:divBdr>
                                <w:top w:val="none" w:sz="0" w:space="0" w:color="auto"/>
                                <w:left w:val="none" w:sz="0" w:space="0" w:color="auto"/>
                                <w:bottom w:val="none" w:sz="0" w:space="0" w:color="auto"/>
                                <w:right w:val="none" w:sz="0" w:space="0" w:color="auto"/>
                              </w:divBdr>
                              <w:divsChild>
                                <w:div w:id="1640261117">
                                  <w:marLeft w:val="0"/>
                                  <w:marRight w:val="0"/>
                                  <w:marTop w:val="0"/>
                                  <w:marBottom w:val="0"/>
                                  <w:divBdr>
                                    <w:top w:val="none" w:sz="0" w:space="0" w:color="auto"/>
                                    <w:left w:val="none" w:sz="0" w:space="0" w:color="auto"/>
                                    <w:bottom w:val="none" w:sz="0" w:space="0" w:color="auto"/>
                                    <w:right w:val="none" w:sz="0" w:space="0" w:color="auto"/>
                                  </w:divBdr>
                                </w:div>
                              </w:divsChild>
                            </w:div>
                            <w:div w:id="1072511063">
                              <w:marLeft w:val="0"/>
                              <w:marRight w:val="0"/>
                              <w:marTop w:val="0"/>
                              <w:marBottom w:val="0"/>
                              <w:divBdr>
                                <w:top w:val="none" w:sz="0" w:space="0" w:color="auto"/>
                                <w:left w:val="none" w:sz="0" w:space="0" w:color="auto"/>
                                <w:bottom w:val="none" w:sz="0" w:space="0" w:color="auto"/>
                                <w:right w:val="none" w:sz="0" w:space="0" w:color="auto"/>
                              </w:divBdr>
                              <w:divsChild>
                                <w:div w:id="1013218638">
                                  <w:marLeft w:val="0"/>
                                  <w:marRight w:val="0"/>
                                  <w:marTop w:val="0"/>
                                  <w:marBottom w:val="0"/>
                                  <w:divBdr>
                                    <w:top w:val="none" w:sz="0" w:space="0" w:color="auto"/>
                                    <w:left w:val="none" w:sz="0" w:space="0" w:color="auto"/>
                                    <w:bottom w:val="none" w:sz="0" w:space="0" w:color="auto"/>
                                    <w:right w:val="none" w:sz="0" w:space="0" w:color="auto"/>
                                  </w:divBdr>
                                </w:div>
                              </w:divsChild>
                            </w:div>
                            <w:div w:id="1073239383">
                              <w:marLeft w:val="0"/>
                              <w:marRight w:val="0"/>
                              <w:marTop w:val="0"/>
                              <w:marBottom w:val="0"/>
                              <w:divBdr>
                                <w:top w:val="none" w:sz="0" w:space="0" w:color="auto"/>
                                <w:left w:val="none" w:sz="0" w:space="0" w:color="auto"/>
                                <w:bottom w:val="none" w:sz="0" w:space="0" w:color="auto"/>
                                <w:right w:val="none" w:sz="0" w:space="0" w:color="auto"/>
                              </w:divBdr>
                              <w:divsChild>
                                <w:div w:id="1704673276">
                                  <w:marLeft w:val="0"/>
                                  <w:marRight w:val="0"/>
                                  <w:marTop w:val="0"/>
                                  <w:marBottom w:val="0"/>
                                  <w:divBdr>
                                    <w:top w:val="none" w:sz="0" w:space="0" w:color="auto"/>
                                    <w:left w:val="none" w:sz="0" w:space="0" w:color="auto"/>
                                    <w:bottom w:val="none" w:sz="0" w:space="0" w:color="auto"/>
                                    <w:right w:val="none" w:sz="0" w:space="0" w:color="auto"/>
                                  </w:divBdr>
                                </w:div>
                              </w:divsChild>
                            </w:div>
                            <w:div w:id="1092626972">
                              <w:marLeft w:val="0"/>
                              <w:marRight w:val="0"/>
                              <w:marTop w:val="0"/>
                              <w:marBottom w:val="0"/>
                              <w:divBdr>
                                <w:top w:val="none" w:sz="0" w:space="0" w:color="auto"/>
                                <w:left w:val="none" w:sz="0" w:space="0" w:color="auto"/>
                                <w:bottom w:val="none" w:sz="0" w:space="0" w:color="auto"/>
                                <w:right w:val="none" w:sz="0" w:space="0" w:color="auto"/>
                              </w:divBdr>
                              <w:divsChild>
                                <w:div w:id="893278736">
                                  <w:marLeft w:val="0"/>
                                  <w:marRight w:val="0"/>
                                  <w:marTop w:val="0"/>
                                  <w:marBottom w:val="0"/>
                                  <w:divBdr>
                                    <w:top w:val="none" w:sz="0" w:space="0" w:color="auto"/>
                                    <w:left w:val="none" w:sz="0" w:space="0" w:color="auto"/>
                                    <w:bottom w:val="none" w:sz="0" w:space="0" w:color="auto"/>
                                    <w:right w:val="none" w:sz="0" w:space="0" w:color="auto"/>
                                  </w:divBdr>
                                </w:div>
                              </w:divsChild>
                            </w:div>
                            <w:div w:id="1095326394">
                              <w:marLeft w:val="0"/>
                              <w:marRight w:val="0"/>
                              <w:marTop w:val="0"/>
                              <w:marBottom w:val="0"/>
                              <w:divBdr>
                                <w:top w:val="none" w:sz="0" w:space="0" w:color="auto"/>
                                <w:left w:val="none" w:sz="0" w:space="0" w:color="auto"/>
                                <w:bottom w:val="none" w:sz="0" w:space="0" w:color="auto"/>
                                <w:right w:val="none" w:sz="0" w:space="0" w:color="auto"/>
                              </w:divBdr>
                              <w:divsChild>
                                <w:div w:id="1520578431">
                                  <w:marLeft w:val="0"/>
                                  <w:marRight w:val="0"/>
                                  <w:marTop w:val="0"/>
                                  <w:marBottom w:val="0"/>
                                  <w:divBdr>
                                    <w:top w:val="none" w:sz="0" w:space="0" w:color="auto"/>
                                    <w:left w:val="none" w:sz="0" w:space="0" w:color="auto"/>
                                    <w:bottom w:val="none" w:sz="0" w:space="0" w:color="auto"/>
                                    <w:right w:val="none" w:sz="0" w:space="0" w:color="auto"/>
                                  </w:divBdr>
                                </w:div>
                              </w:divsChild>
                            </w:div>
                            <w:div w:id="1095663395">
                              <w:marLeft w:val="0"/>
                              <w:marRight w:val="0"/>
                              <w:marTop w:val="0"/>
                              <w:marBottom w:val="0"/>
                              <w:divBdr>
                                <w:top w:val="none" w:sz="0" w:space="0" w:color="auto"/>
                                <w:left w:val="none" w:sz="0" w:space="0" w:color="auto"/>
                                <w:bottom w:val="none" w:sz="0" w:space="0" w:color="auto"/>
                                <w:right w:val="none" w:sz="0" w:space="0" w:color="auto"/>
                              </w:divBdr>
                              <w:divsChild>
                                <w:div w:id="920674329">
                                  <w:marLeft w:val="0"/>
                                  <w:marRight w:val="0"/>
                                  <w:marTop w:val="0"/>
                                  <w:marBottom w:val="0"/>
                                  <w:divBdr>
                                    <w:top w:val="none" w:sz="0" w:space="0" w:color="auto"/>
                                    <w:left w:val="none" w:sz="0" w:space="0" w:color="auto"/>
                                    <w:bottom w:val="none" w:sz="0" w:space="0" w:color="auto"/>
                                    <w:right w:val="none" w:sz="0" w:space="0" w:color="auto"/>
                                  </w:divBdr>
                                </w:div>
                              </w:divsChild>
                            </w:div>
                            <w:div w:id="1150174815">
                              <w:marLeft w:val="0"/>
                              <w:marRight w:val="0"/>
                              <w:marTop w:val="0"/>
                              <w:marBottom w:val="0"/>
                              <w:divBdr>
                                <w:top w:val="none" w:sz="0" w:space="0" w:color="auto"/>
                                <w:left w:val="none" w:sz="0" w:space="0" w:color="auto"/>
                                <w:bottom w:val="none" w:sz="0" w:space="0" w:color="auto"/>
                                <w:right w:val="none" w:sz="0" w:space="0" w:color="auto"/>
                              </w:divBdr>
                              <w:divsChild>
                                <w:div w:id="2101019059">
                                  <w:marLeft w:val="0"/>
                                  <w:marRight w:val="0"/>
                                  <w:marTop w:val="0"/>
                                  <w:marBottom w:val="0"/>
                                  <w:divBdr>
                                    <w:top w:val="none" w:sz="0" w:space="0" w:color="auto"/>
                                    <w:left w:val="none" w:sz="0" w:space="0" w:color="auto"/>
                                    <w:bottom w:val="none" w:sz="0" w:space="0" w:color="auto"/>
                                    <w:right w:val="none" w:sz="0" w:space="0" w:color="auto"/>
                                  </w:divBdr>
                                </w:div>
                              </w:divsChild>
                            </w:div>
                            <w:div w:id="1150831377">
                              <w:marLeft w:val="0"/>
                              <w:marRight w:val="0"/>
                              <w:marTop w:val="0"/>
                              <w:marBottom w:val="0"/>
                              <w:divBdr>
                                <w:top w:val="none" w:sz="0" w:space="0" w:color="auto"/>
                                <w:left w:val="none" w:sz="0" w:space="0" w:color="auto"/>
                                <w:bottom w:val="none" w:sz="0" w:space="0" w:color="auto"/>
                                <w:right w:val="none" w:sz="0" w:space="0" w:color="auto"/>
                              </w:divBdr>
                              <w:divsChild>
                                <w:div w:id="22094195">
                                  <w:marLeft w:val="0"/>
                                  <w:marRight w:val="0"/>
                                  <w:marTop w:val="0"/>
                                  <w:marBottom w:val="0"/>
                                  <w:divBdr>
                                    <w:top w:val="none" w:sz="0" w:space="0" w:color="auto"/>
                                    <w:left w:val="none" w:sz="0" w:space="0" w:color="auto"/>
                                    <w:bottom w:val="none" w:sz="0" w:space="0" w:color="auto"/>
                                    <w:right w:val="none" w:sz="0" w:space="0" w:color="auto"/>
                                  </w:divBdr>
                                </w:div>
                              </w:divsChild>
                            </w:div>
                            <w:div w:id="1150944537">
                              <w:marLeft w:val="0"/>
                              <w:marRight w:val="0"/>
                              <w:marTop w:val="0"/>
                              <w:marBottom w:val="0"/>
                              <w:divBdr>
                                <w:top w:val="none" w:sz="0" w:space="0" w:color="auto"/>
                                <w:left w:val="none" w:sz="0" w:space="0" w:color="auto"/>
                                <w:bottom w:val="none" w:sz="0" w:space="0" w:color="auto"/>
                                <w:right w:val="none" w:sz="0" w:space="0" w:color="auto"/>
                              </w:divBdr>
                              <w:divsChild>
                                <w:div w:id="1659770126">
                                  <w:marLeft w:val="0"/>
                                  <w:marRight w:val="0"/>
                                  <w:marTop w:val="0"/>
                                  <w:marBottom w:val="0"/>
                                  <w:divBdr>
                                    <w:top w:val="none" w:sz="0" w:space="0" w:color="auto"/>
                                    <w:left w:val="none" w:sz="0" w:space="0" w:color="auto"/>
                                    <w:bottom w:val="none" w:sz="0" w:space="0" w:color="auto"/>
                                    <w:right w:val="none" w:sz="0" w:space="0" w:color="auto"/>
                                  </w:divBdr>
                                </w:div>
                              </w:divsChild>
                            </w:div>
                            <w:div w:id="1156996127">
                              <w:marLeft w:val="0"/>
                              <w:marRight w:val="0"/>
                              <w:marTop w:val="0"/>
                              <w:marBottom w:val="0"/>
                              <w:divBdr>
                                <w:top w:val="none" w:sz="0" w:space="0" w:color="auto"/>
                                <w:left w:val="none" w:sz="0" w:space="0" w:color="auto"/>
                                <w:bottom w:val="none" w:sz="0" w:space="0" w:color="auto"/>
                                <w:right w:val="none" w:sz="0" w:space="0" w:color="auto"/>
                              </w:divBdr>
                              <w:divsChild>
                                <w:div w:id="93787943">
                                  <w:marLeft w:val="0"/>
                                  <w:marRight w:val="0"/>
                                  <w:marTop w:val="0"/>
                                  <w:marBottom w:val="0"/>
                                  <w:divBdr>
                                    <w:top w:val="none" w:sz="0" w:space="0" w:color="auto"/>
                                    <w:left w:val="none" w:sz="0" w:space="0" w:color="auto"/>
                                    <w:bottom w:val="none" w:sz="0" w:space="0" w:color="auto"/>
                                    <w:right w:val="none" w:sz="0" w:space="0" w:color="auto"/>
                                  </w:divBdr>
                                </w:div>
                              </w:divsChild>
                            </w:div>
                            <w:div w:id="1231112201">
                              <w:marLeft w:val="0"/>
                              <w:marRight w:val="0"/>
                              <w:marTop w:val="0"/>
                              <w:marBottom w:val="0"/>
                              <w:divBdr>
                                <w:top w:val="none" w:sz="0" w:space="0" w:color="auto"/>
                                <w:left w:val="none" w:sz="0" w:space="0" w:color="auto"/>
                                <w:bottom w:val="none" w:sz="0" w:space="0" w:color="auto"/>
                                <w:right w:val="none" w:sz="0" w:space="0" w:color="auto"/>
                              </w:divBdr>
                              <w:divsChild>
                                <w:div w:id="289558909">
                                  <w:marLeft w:val="0"/>
                                  <w:marRight w:val="0"/>
                                  <w:marTop w:val="0"/>
                                  <w:marBottom w:val="0"/>
                                  <w:divBdr>
                                    <w:top w:val="none" w:sz="0" w:space="0" w:color="auto"/>
                                    <w:left w:val="none" w:sz="0" w:space="0" w:color="auto"/>
                                    <w:bottom w:val="none" w:sz="0" w:space="0" w:color="auto"/>
                                    <w:right w:val="none" w:sz="0" w:space="0" w:color="auto"/>
                                  </w:divBdr>
                                </w:div>
                              </w:divsChild>
                            </w:div>
                            <w:div w:id="1292594653">
                              <w:marLeft w:val="0"/>
                              <w:marRight w:val="0"/>
                              <w:marTop w:val="0"/>
                              <w:marBottom w:val="0"/>
                              <w:divBdr>
                                <w:top w:val="none" w:sz="0" w:space="0" w:color="auto"/>
                                <w:left w:val="none" w:sz="0" w:space="0" w:color="auto"/>
                                <w:bottom w:val="none" w:sz="0" w:space="0" w:color="auto"/>
                                <w:right w:val="none" w:sz="0" w:space="0" w:color="auto"/>
                              </w:divBdr>
                              <w:divsChild>
                                <w:div w:id="1959023323">
                                  <w:marLeft w:val="0"/>
                                  <w:marRight w:val="0"/>
                                  <w:marTop w:val="0"/>
                                  <w:marBottom w:val="0"/>
                                  <w:divBdr>
                                    <w:top w:val="none" w:sz="0" w:space="0" w:color="auto"/>
                                    <w:left w:val="none" w:sz="0" w:space="0" w:color="auto"/>
                                    <w:bottom w:val="none" w:sz="0" w:space="0" w:color="auto"/>
                                    <w:right w:val="none" w:sz="0" w:space="0" w:color="auto"/>
                                  </w:divBdr>
                                </w:div>
                              </w:divsChild>
                            </w:div>
                            <w:div w:id="1314332839">
                              <w:marLeft w:val="0"/>
                              <w:marRight w:val="0"/>
                              <w:marTop w:val="0"/>
                              <w:marBottom w:val="0"/>
                              <w:divBdr>
                                <w:top w:val="none" w:sz="0" w:space="0" w:color="auto"/>
                                <w:left w:val="none" w:sz="0" w:space="0" w:color="auto"/>
                                <w:bottom w:val="none" w:sz="0" w:space="0" w:color="auto"/>
                                <w:right w:val="none" w:sz="0" w:space="0" w:color="auto"/>
                              </w:divBdr>
                              <w:divsChild>
                                <w:div w:id="2074965386">
                                  <w:marLeft w:val="0"/>
                                  <w:marRight w:val="0"/>
                                  <w:marTop w:val="0"/>
                                  <w:marBottom w:val="0"/>
                                  <w:divBdr>
                                    <w:top w:val="none" w:sz="0" w:space="0" w:color="auto"/>
                                    <w:left w:val="none" w:sz="0" w:space="0" w:color="auto"/>
                                    <w:bottom w:val="none" w:sz="0" w:space="0" w:color="auto"/>
                                    <w:right w:val="none" w:sz="0" w:space="0" w:color="auto"/>
                                  </w:divBdr>
                                </w:div>
                              </w:divsChild>
                            </w:div>
                            <w:div w:id="1324358769">
                              <w:marLeft w:val="0"/>
                              <w:marRight w:val="0"/>
                              <w:marTop w:val="0"/>
                              <w:marBottom w:val="0"/>
                              <w:divBdr>
                                <w:top w:val="none" w:sz="0" w:space="0" w:color="auto"/>
                                <w:left w:val="none" w:sz="0" w:space="0" w:color="auto"/>
                                <w:bottom w:val="none" w:sz="0" w:space="0" w:color="auto"/>
                                <w:right w:val="none" w:sz="0" w:space="0" w:color="auto"/>
                              </w:divBdr>
                              <w:divsChild>
                                <w:div w:id="1669137847">
                                  <w:marLeft w:val="0"/>
                                  <w:marRight w:val="0"/>
                                  <w:marTop w:val="0"/>
                                  <w:marBottom w:val="0"/>
                                  <w:divBdr>
                                    <w:top w:val="none" w:sz="0" w:space="0" w:color="auto"/>
                                    <w:left w:val="none" w:sz="0" w:space="0" w:color="auto"/>
                                    <w:bottom w:val="none" w:sz="0" w:space="0" w:color="auto"/>
                                    <w:right w:val="none" w:sz="0" w:space="0" w:color="auto"/>
                                  </w:divBdr>
                                </w:div>
                              </w:divsChild>
                            </w:div>
                            <w:div w:id="1334920295">
                              <w:marLeft w:val="0"/>
                              <w:marRight w:val="0"/>
                              <w:marTop w:val="0"/>
                              <w:marBottom w:val="0"/>
                              <w:divBdr>
                                <w:top w:val="none" w:sz="0" w:space="0" w:color="auto"/>
                                <w:left w:val="none" w:sz="0" w:space="0" w:color="auto"/>
                                <w:bottom w:val="none" w:sz="0" w:space="0" w:color="auto"/>
                                <w:right w:val="none" w:sz="0" w:space="0" w:color="auto"/>
                              </w:divBdr>
                              <w:divsChild>
                                <w:div w:id="107705384">
                                  <w:marLeft w:val="0"/>
                                  <w:marRight w:val="0"/>
                                  <w:marTop w:val="0"/>
                                  <w:marBottom w:val="0"/>
                                  <w:divBdr>
                                    <w:top w:val="none" w:sz="0" w:space="0" w:color="auto"/>
                                    <w:left w:val="none" w:sz="0" w:space="0" w:color="auto"/>
                                    <w:bottom w:val="none" w:sz="0" w:space="0" w:color="auto"/>
                                    <w:right w:val="none" w:sz="0" w:space="0" w:color="auto"/>
                                  </w:divBdr>
                                </w:div>
                              </w:divsChild>
                            </w:div>
                            <w:div w:id="1337000006">
                              <w:marLeft w:val="0"/>
                              <w:marRight w:val="0"/>
                              <w:marTop w:val="0"/>
                              <w:marBottom w:val="0"/>
                              <w:divBdr>
                                <w:top w:val="none" w:sz="0" w:space="0" w:color="auto"/>
                                <w:left w:val="none" w:sz="0" w:space="0" w:color="auto"/>
                                <w:bottom w:val="none" w:sz="0" w:space="0" w:color="auto"/>
                                <w:right w:val="none" w:sz="0" w:space="0" w:color="auto"/>
                              </w:divBdr>
                              <w:divsChild>
                                <w:div w:id="2086955207">
                                  <w:marLeft w:val="0"/>
                                  <w:marRight w:val="0"/>
                                  <w:marTop w:val="0"/>
                                  <w:marBottom w:val="0"/>
                                  <w:divBdr>
                                    <w:top w:val="none" w:sz="0" w:space="0" w:color="auto"/>
                                    <w:left w:val="none" w:sz="0" w:space="0" w:color="auto"/>
                                    <w:bottom w:val="none" w:sz="0" w:space="0" w:color="auto"/>
                                    <w:right w:val="none" w:sz="0" w:space="0" w:color="auto"/>
                                  </w:divBdr>
                                </w:div>
                              </w:divsChild>
                            </w:div>
                            <w:div w:id="1339700334">
                              <w:marLeft w:val="0"/>
                              <w:marRight w:val="0"/>
                              <w:marTop w:val="0"/>
                              <w:marBottom w:val="0"/>
                              <w:divBdr>
                                <w:top w:val="none" w:sz="0" w:space="0" w:color="auto"/>
                                <w:left w:val="none" w:sz="0" w:space="0" w:color="auto"/>
                                <w:bottom w:val="none" w:sz="0" w:space="0" w:color="auto"/>
                                <w:right w:val="none" w:sz="0" w:space="0" w:color="auto"/>
                              </w:divBdr>
                              <w:divsChild>
                                <w:div w:id="415051287">
                                  <w:marLeft w:val="0"/>
                                  <w:marRight w:val="0"/>
                                  <w:marTop w:val="0"/>
                                  <w:marBottom w:val="0"/>
                                  <w:divBdr>
                                    <w:top w:val="none" w:sz="0" w:space="0" w:color="auto"/>
                                    <w:left w:val="none" w:sz="0" w:space="0" w:color="auto"/>
                                    <w:bottom w:val="none" w:sz="0" w:space="0" w:color="auto"/>
                                    <w:right w:val="none" w:sz="0" w:space="0" w:color="auto"/>
                                  </w:divBdr>
                                </w:div>
                              </w:divsChild>
                            </w:div>
                            <w:div w:id="1355493339">
                              <w:marLeft w:val="0"/>
                              <w:marRight w:val="0"/>
                              <w:marTop w:val="0"/>
                              <w:marBottom w:val="0"/>
                              <w:divBdr>
                                <w:top w:val="none" w:sz="0" w:space="0" w:color="auto"/>
                                <w:left w:val="none" w:sz="0" w:space="0" w:color="auto"/>
                                <w:bottom w:val="none" w:sz="0" w:space="0" w:color="auto"/>
                                <w:right w:val="none" w:sz="0" w:space="0" w:color="auto"/>
                              </w:divBdr>
                              <w:divsChild>
                                <w:div w:id="769400152">
                                  <w:marLeft w:val="0"/>
                                  <w:marRight w:val="0"/>
                                  <w:marTop w:val="0"/>
                                  <w:marBottom w:val="0"/>
                                  <w:divBdr>
                                    <w:top w:val="none" w:sz="0" w:space="0" w:color="auto"/>
                                    <w:left w:val="none" w:sz="0" w:space="0" w:color="auto"/>
                                    <w:bottom w:val="none" w:sz="0" w:space="0" w:color="auto"/>
                                    <w:right w:val="none" w:sz="0" w:space="0" w:color="auto"/>
                                  </w:divBdr>
                                </w:div>
                              </w:divsChild>
                            </w:div>
                            <w:div w:id="1356034016">
                              <w:marLeft w:val="0"/>
                              <w:marRight w:val="0"/>
                              <w:marTop w:val="0"/>
                              <w:marBottom w:val="0"/>
                              <w:divBdr>
                                <w:top w:val="none" w:sz="0" w:space="0" w:color="auto"/>
                                <w:left w:val="none" w:sz="0" w:space="0" w:color="auto"/>
                                <w:bottom w:val="none" w:sz="0" w:space="0" w:color="auto"/>
                                <w:right w:val="none" w:sz="0" w:space="0" w:color="auto"/>
                              </w:divBdr>
                              <w:divsChild>
                                <w:div w:id="839194971">
                                  <w:marLeft w:val="0"/>
                                  <w:marRight w:val="0"/>
                                  <w:marTop w:val="0"/>
                                  <w:marBottom w:val="0"/>
                                  <w:divBdr>
                                    <w:top w:val="none" w:sz="0" w:space="0" w:color="auto"/>
                                    <w:left w:val="none" w:sz="0" w:space="0" w:color="auto"/>
                                    <w:bottom w:val="none" w:sz="0" w:space="0" w:color="auto"/>
                                    <w:right w:val="none" w:sz="0" w:space="0" w:color="auto"/>
                                  </w:divBdr>
                                </w:div>
                              </w:divsChild>
                            </w:div>
                            <w:div w:id="1358703852">
                              <w:marLeft w:val="0"/>
                              <w:marRight w:val="0"/>
                              <w:marTop w:val="0"/>
                              <w:marBottom w:val="0"/>
                              <w:divBdr>
                                <w:top w:val="none" w:sz="0" w:space="0" w:color="auto"/>
                                <w:left w:val="none" w:sz="0" w:space="0" w:color="auto"/>
                                <w:bottom w:val="none" w:sz="0" w:space="0" w:color="auto"/>
                                <w:right w:val="none" w:sz="0" w:space="0" w:color="auto"/>
                              </w:divBdr>
                              <w:divsChild>
                                <w:div w:id="278100102">
                                  <w:marLeft w:val="0"/>
                                  <w:marRight w:val="0"/>
                                  <w:marTop w:val="0"/>
                                  <w:marBottom w:val="0"/>
                                  <w:divBdr>
                                    <w:top w:val="none" w:sz="0" w:space="0" w:color="auto"/>
                                    <w:left w:val="none" w:sz="0" w:space="0" w:color="auto"/>
                                    <w:bottom w:val="none" w:sz="0" w:space="0" w:color="auto"/>
                                    <w:right w:val="none" w:sz="0" w:space="0" w:color="auto"/>
                                  </w:divBdr>
                                </w:div>
                              </w:divsChild>
                            </w:div>
                            <w:div w:id="1396663138">
                              <w:marLeft w:val="0"/>
                              <w:marRight w:val="0"/>
                              <w:marTop w:val="0"/>
                              <w:marBottom w:val="0"/>
                              <w:divBdr>
                                <w:top w:val="none" w:sz="0" w:space="0" w:color="auto"/>
                                <w:left w:val="none" w:sz="0" w:space="0" w:color="auto"/>
                                <w:bottom w:val="none" w:sz="0" w:space="0" w:color="auto"/>
                                <w:right w:val="none" w:sz="0" w:space="0" w:color="auto"/>
                              </w:divBdr>
                              <w:divsChild>
                                <w:div w:id="1690908651">
                                  <w:marLeft w:val="0"/>
                                  <w:marRight w:val="0"/>
                                  <w:marTop w:val="0"/>
                                  <w:marBottom w:val="0"/>
                                  <w:divBdr>
                                    <w:top w:val="none" w:sz="0" w:space="0" w:color="auto"/>
                                    <w:left w:val="none" w:sz="0" w:space="0" w:color="auto"/>
                                    <w:bottom w:val="none" w:sz="0" w:space="0" w:color="auto"/>
                                    <w:right w:val="none" w:sz="0" w:space="0" w:color="auto"/>
                                  </w:divBdr>
                                </w:div>
                              </w:divsChild>
                            </w:div>
                            <w:div w:id="1403328699">
                              <w:marLeft w:val="0"/>
                              <w:marRight w:val="0"/>
                              <w:marTop w:val="0"/>
                              <w:marBottom w:val="0"/>
                              <w:divBdr>
                                <w:top w:val="none" w:sz="0" w:space="0" w:color="auto"/>
                                <w:left w:val="none" w:sz="0" w:space="0" w:color="auto"/>
                                <w:bottom w:val="none" w:sz="0" w:space="0" w:color="auto"/>
                                <w:right w:val="none" w:sz="0" w:space="0" w:color="auto"/>
                              </w:divBdr>
                              <w:divsChild>
                                <w:div w:id="2078628816">
                                  <w:marLeft w:val="0"/>
                                  <w:marRight w:val="0"/>
                                  <w:marTop w:val="0"/>
                                  <w:marBottom w:val="0"/>
                                  <w:divBdr>
                                    <w:top w:val="none" w:sz="0" w:space="0" w:color="auto"/>
                                    <w:left w:val="none" w:sz="0" w:space="0" w:color="auto"/>
                                    <w:bottom w:val="none" w:sz="0" w:space="0" w:color="auto"/>
                                    <w:right w:val="none" w:sz="0" w:space="0" w:color="auto"/>
                                  </w:divBdr>
                                </w:div>
                              </w:divsChild>
                            </w:div>
                            <w:div w:id="1435008323">
                              <w:marLeft w:val="0"/>
                              <w:marRight w:val="0"/>
                              <w:marTop w:val="0"/>
                              <w:marBottom w:val="0"/>
                              <w:divBdr>
                                <w:top w:val="none" w:sz="0" w:space="0" w:color="auto"/>
                                <w:left w:val="none" w:sz="0" w:space="0" w:color="auto"/>
                                <w:bottom w:val="none" w:sz="0" w:space="0" w:color="auto"/>
                                <w:right w:val="none" w:sz="0" w:space="0" w:color="auto"/>
                              </w:divBdr>
                              <w:divsChild>
                                <w:div w:id="549654004">
                                  <w:marLeft w:val="0"/>
                                  <w:marRight w:val="0"/>
                                  <w:marTop w:val="0"/>
                                  <w:marBottom w:val="0"/>
                                  <w:divBdr>
                                    <w:top w:val="none" w:sz="0" w:space="0" w:color="auto"/>
                                    <w:left w:val="none" w:sz="0" w:space="0" w:color="auto"/>
                                    <w:bottom w:val="none" w:sz="0" w:space="0" w:color="auto"/>
                                    <w:right w:val="none" w:sz="0" w:space="0" w:color="auto"/>
                                  </w:divBdr>
                                </w:div>
                              </w:divsChild>
                            </w:div>
                            <w:div w:id="1458989012">
                              <w:marLeft w:val="0"/>
                              <w:marRight w:val="0"/>
                              <w:marTop w:val="0"/>
                              <w:marBottom w:val="0"/>
                              <w:divBdr>
                                <w:top w:val="none" w:sz="0" w:space="0" w:color="auto"/>
                                <w:left w:val="none" w:sz="0" w:space="0" w:color="auto"/>
                                <w:bottom w:val="none" w:sz="0" w:space="0" w:color="auto"/>
                                <w:right w:val="none" w:sz="0" w:space="0" w:color="auto"/>
                              </w:divBdr>
                              <w:divsChild>
                                <w:div w:id="1592354609">
                                  <w:marLeft w:val="0"/>
                                  <w:marRight w:val="0"/>
                                  <w:marTop w:val="0"/>
                                  <w:marBottom w:val="0"/>
                                  <w:divBdr>
                                    <w:top w:val="none" w:sz="0" w:space="0" w:color="auto"/>
                                    <w:left w:val="none" w:sz="0" w:space="0" w:color="auto"/>
                                    <w:bottom w:val="none" w:sz="0" w:space="0" w:color="auto"/>
                                    <w:right w:val="none" w:sz="0" w:space="0" w:color="auto"/>
                                  </w:divBdr>
                                </w:div>
                              </w:divsChild>
                            </w:div>
                            <w:div w:id="1468208367">
                              <w:marLeft w:val="0"/>
                              <w:marRight w:val="0"/>
                              <w:marTop w:val="0"/>
                              <w:marBottom w:val="0"/>
                              <w:divBdr>
                                <w:top w:val="none" w:sz="0" w:space="0" w:color="auto"/>
                                <w:left w:val="none" w:sz="0" w:space="0" w:color="auto"/>
                                <w:bottom w:val="none" w:sz="0" w:space="0" w:color="auto"/>
                                <w:right w:val="none" w:sz="0" w:space="0" w:color="auto"/>
                              </w:divBdr>
                              <w:divsChild>
                                <w:div w:id="2126190649">
                                  <w:marLeft w:val="0"/>
                                  <w:marRight w:val="0"/>
                                  <w:marTop w:val="0"/>
                                  <w:marBottom w:val="0"/>
                                  <w:divBdr>
                                    <w:top w:val="none" w:sz="0" w:space="0" w:color="auto"/>
                                    <w:left w:val="none" w:sz="0" w:space="0" w:color="auto"/>
                                    <w:bottom w:val="none" w:sz="0" w:space="0" w:color="auto"/>
                                    <w:right w:val="none" w:sz="0" w:space="0" w:color="auto"/>
                                  </w:divBdr>
                                </w:div>
                              </w:divsChild>
                            </w:div>
                            <w:div w:id="1502041385">
                              <w:marLeft w:val="0"/>
                              <w:marRight w:val="0"/>
                              <w:marTop w:val="0"/>
                              <w:marBottom w:val="0"/>
                              <w:divBdr>
                                <w:top w:val="none" w:sz="0" w:space="0" w:color="auto"/>
                                <w:left w:val="none" w:sz="0" w:space="0" w:color="auto"/>
                                <w:bottom w:val="none" w:sz="0" w:space="0" w:color="auto"/>
                                <w:right w:val="none" w:sz="0" w:space="0" w:color="auto"/>
                              </w:divBdr>
                              <w:divsChild>
                                <w:div w:id="280652006">
                                  <w:marLeft w:val="0"/>
                                  <w:marRight w:val="0"/>
                                  <w:marTop w:val="0"/>
                                  <w:marBottom w:val="0"/>
                                  <w:divBdr>
                                    <w:top w:val="none" w:sz="0" w:space="0" w:color="auto"/>
                                    <w:left w:val="none" w:sz="0" w:space="0" w:color="auto"/>
                                    <w:bottom w:val="none" w:sz="0" w:space="0" w:color="auto"/>
                                    <w:right w:val="none" w:sz="0" w:space="0" w:color="auto"/>
                                  </w:divBdr>
                                </w:div>
                              </w:divsChild>
                            </w:div>
                            <w:div w:id="1522163644">
                              <w:marLeft w:val="0"/>
                              <w:marRight w:val="0"/>
                              <w:marTop w:val="0"/>
                              <w:marBottom w:val="0"/>
                              <w:divBdr>
                                <w:top w:val="none" w:sz="0" w:space="0" w:color="auto"/>
                                <w:left w:val="none" w:sz="0" w:space="0" w:color="auto"/>
                                <w:bottom w:val="none" w:sz="0" w:space="0" w:color="auto"/>
                                <w:right w:val="none" w:sz="0" w:space="0" w:color="auto"/>
                              </w:divBdr>
                              <w:divsChild>
                                <w:div w:id="1570925815">
                                  <w:marLeft w:val="0"/>
                                  <w:marRight w:val="0"/>
                                  <w:marTop w:val="0"/>
                                  <w:marBottom w:val="0"/>
                                  <w:divBdr>
                                    <w:top w:val="none" w:sz="0" w:space="0" w:color="auto"/>
                                    <w:left w:val="none" w:sz="0" w:space="0" w:color="auto"/>
                                    <w:bottom w:val="none" w:sz="0" w:space="0" w:color="auto"/>
                                    <w:right w:val="none" w:sz="0" w:space="0" w:color="auto"/>
                                  </w:divBdr>
                                </w:div>
                              </w:divsChild>
                            </w:div>
                            <w:div w:id="1530143529">
                              <w:marLeft w:val="0"/>
                              <w:marRight w:val="0"/>
                              <w:marTop w:val="0"/>
                              <w:marBottom w:val="0"/>
                              <w:divBdr>
                                <w:top w:val="none" w:sz="0" w:space="0" w:color="auto"/>
                                <w:left w:val="none" w:sz="0" w:space="0" w:color="auto"/>
                                <w:bottom w:val="none" w:sz="0" w:space="0" w:color="auto"/>
                                <w:right w:val="none" w:sz="0" w:space="0" w:color="auto"/>
                              </w:divBdr>
                              <w:divsChild>
                                <w:div w:id="581375277">
                                  <w:marLeft w:val="0"/>
                                  <w:marRight w:val="0"/>
                                  <w:marTop w:val="0"/>
                                  <w:marBottom w:val="0"/>
                                  <w:divBdr>
                                    <w:top w:val="none" w:sz="0" w:space="0" w:color="auto"/>
                                    <w:left w:val="none" w:sz="0" w:space="0" w:color="auto"/>
                                    <w:bottom w:val="none" w:sz="0" w:space="0" w:color="auto"/>
                                    <w:right w:val="none" w:sz="0" w:space="0" w:color="auto"/>
                                  </w:divBdr>
                                </w:div>
                              </w:divsChild>
                            </w:div>
                            <w:div w:id="1534270422">
                              <w:marLeft w:val="0"/>
                              <w:marRight w:val="0"/>
                              <w:marTop w:val="0"/>
                              <w:marBottom w:val="0"/>
                              <w:divBdr>
                                <w:top w:val="none" w:sz="0" w:space="0" w:color="auto"/>
                                <w:left w:val="none" w:sz="0" w:space="0" w:color="auto"/>
                                <w:bottom w:val="none" w:sz="0" w:space="0" w:color="auto"/>
                                <w:right w:val="none" w:sz="0" w:space="0" w:color="auto"/>
                              </w:divBdr>
                              <w:divsChild>
                                <w:div w:id="1817213536">
                                  <w:marLeft w:val="0"/>
                                  <w:marRight w:val="0"/>
                                  <w:marTop w:val="0"/>
                                  <w:marBottom w:val="0"/>
                                  <w:divBdr>
                                    <w:top w:val="none" w:sz="0" w:space="0" w:color="auto"/>
                                    <w:left w:val="none" w:sz="0" w:space="0" w:color="auto"/>
                                    <w:bottom w:val="none" w:sz="0" w:space="0" w:color="auto"/>
                                    <w:right w:val="none" w:sz="0" w:space="0" w:color="auto"/>
                                  </w:divBdr>
                                </w:div>
                              </w:divsChild>
                            </w:div>
                            <w:div w:id="1550997697">
                              <w:marLeft w:val="0"/>
                              <w:marRight w:val="0"/>
                              <w:marTop w:val="0"/>
                              <w:marBottom w:val="0"/>
                              <w:divBdr>
                                <w:top w:val="none" w:sz="0" w:space="0" w:color="auto"/>
                                <w:left w:val="none" w:sz="0" w:space="0" w:color="auto"/>
                                <w:bottom w:val="none" w:sz="0" w:space="0" w:color="auto"/>
                                <w:right w:val="none" w:sz="0" w:space="0" w:color="auto"/>
                              </w:divBdr>
                              <w:divsChild>
                                <w:div w:id="2038236920">
                                  <w:marLeft w:val="0"/>
                                  <w:marRight w:val="0"/>
                                  <w:marTop w:val="0"/>
                                  <w:marBottom w:val="0"/>
                                  <w:divBdr>
                                    <w:top w:val="none" w:sz="0" w:space="0" w:color="auto"/>
                                    <w:left w:val="none" w:sz="0" w:space="0" w:color="auto"/>
                                    <w:bottom w:val="none" w:sz="0" w:space="0" w:color="auto"/>
                                    <w:right w:val="none" w:sz="0" w:space="0" w:color="auto"/>
                                  </w:divBdr>
                                </w:div>
                              </w:divsChild>
                            </w:div>
                            <w:div w:id="1553151541">
                              <w:marLeft w:val="0"/>
                              <w:marRight w:val="0"/>
                              <w:marTop w:val="0"/>
                              <w:marBottom w:val="0"/>
                              <w:divBdr>
                                <w:top w:val="none" w:sz="0" w:space="0" w:color="auto"/>
                                <w:left w:val="none" w:sz="0" w:space="0" w:color="auto"/>
                                <w:bottom w:val="none" w:sz="0" w:space="0" w:color="auto"/>
                                <w:right w:val="none" w:sz="0" w:space="0" w:color="auto"/>
                              </w:divBdr>
                              <w:divsChild>
                                <w:div w:id="638192373">
                                  <w:marLeft w:val="0"/>
                                  <w:marRight w:val="0"/>
                                  <w:marTop w:val="0"/>
                                  <w:marBottom w:val="0"/>
                                  <w:divBdr>
                                    <w:top w:val="none" w:sz="0" w:space="0" w:color="auto"/>
                                    <w:left w:val="none" w:sz="0" w:space="0" w:color="auto"/>
                                    <w:bottom w:val="none" w:sz="0" w:space="0" w:color="auto"/>
                                    <w:right w:val="none" w:sz="0" w:space="0" w:color="auto"/>
                                  </w:divBdr>
                                </w:div>
                              </w:divsChild>
                            </w:div>
                            <w:div w:id="1553886832">
                              <w:marLeft w:val="0"/>
                              <w:marRight w:val="0"/>
                              <w:marTop w:val="0"/>
                              <w:marBottom w:val="0"/>
                              <w:divBdr>
                                <w:top w:val="none" w:sz="0" w:space="0" w:color="auto"/>
                                <w:left w:val="none" w:sz="0" w:space="0" w:color="auto"/>
                                <w:bottom w:val="none" w:sz="0" w:space="0" w:color="auto"/>
                                <w:right w:val="none" w:sz="0" w:space="0" w:color="auto"/>
                              </w:divBdr>
                              <w:divsChild>
                                <w:div w:id="1515411775">
                                  <w:marLeft w:val="0"/>
                                  <w:marRight w:val="0"/>
                                  <w:marTop w:val="0"/>
                                  <w:marBottom w:val="0"/>
                                  <w:divBdr>
                                    <w:top w:val="none" w:sz="0" w:space="0" w:color="auto"/>
                                    <w:left w:val="none" w:sz="0" w:space="0" w:color="auto"/>
                                    <w:bottom w:val="none" w:sz="0" w:space="0" w:color="auto"/>
                                    <w:right w:val="none" w:sz="0" w:space="0" w:color="auto"/>
                                  </w:divBdr>
                                </w:div>
                              </w:divsChild>
                            </w:div>
                            <w:div w:id="1563566628">
                              <w:marLeft w:val="0"/>
                              <w:marRight w:val="0"/>
                              <w:marTop w:val="0"/>
                              <w:marBottom w:val="0"/>
                              <w:divBdr>
                                <w:top w:val="none" w:sz="0" w:space="0" w:color="auto"/>
                                <w:left w:val="none" w:sz="0" w:space="0" w:color="auto"/>
                                <w:bottom w:val="none" w:sz="0" w:space="0" w:color="auto"/>
                                <w:right w:val="none" w:sz="0" w:space="0" w:color="auto"/>
                              </w:divBdr>
                              <w:divsChild>
                                <w:div w:id="643125616">
                                  <w:marLeft w:val="0"/>
                                  <w:marRight w:val="0"/>
                                  <w:marTop w:val="0"/>
                                  <w:marBottom w:val="0"/>
                                  <w:divBdr>
                                    <w:top w:val="none" w:sz="0" w:space="0" w:color="auto"/>
                                    <w:left w:val="none" w:sz="0" w:space="0" w:color="auto"/>
                                    <w:bottom w:val="none" w:sz="0" w:space="0" w:color="auto"/>
                                    <w:right w:val="none" w:sz="0" w:space="0" w:color="auto"/>
                                  </w:divBdr>
                                </w:div>
                              </w:divsChild>
                            </w:div>
                            <w:div w:id="1566138335">
                              <w:marLeft w:val="0"/>
                              <w:marRight w:val="0"/>
                              <w:marTop w:val="0"/>
                              <w:marBottom w:val="0"/>
                              <w:divBdr>
                                <w:top w:val="none" w:sz="0" w:space="0" w:color="auto"/>
                                <w:left w:val="none" w:sz="0" w:space="0" w:color="auto"/>
                                <w:bottom w:val="none" w:sz="0" w:space="0" w:color="auto"/>
                                <w:right w:val="none" w:sz="0" w:space="0" w:color="auto"/>
                              </w:divBdr>
                              <w:divsChild>
                                <w:div w:id="1620262628">
                                  <w:marLeft w:val="0"/>
                                  <w:marRight w:val="0"/>
                                  <w:marTop w:val="0"/>
                                  <w:marBottom w:val="0"/>
                                  <w:divBdr>
                                    <w:top w:val="none" w:sz="0" w:space="0" w:color="auto"/>
                                    <w:left w:val="none" w:sz="0" w:space="0" w:color="auto"/>
                                    <w:bottom w:val="none" w:sz="0" w:space="0" w:color="auto"/>
                                    <w:right w:val="none" w:sz="0" w:space="0" w:color="auto"/>
                                  </w:divBdr>
                                </w:div>
                              </w:divsChild>
                            </w:div>
                            <w:div w:id="1578320158">
                              <w:marLeft w:val="0"/>
                              <w:marRight w:val="0"/>
                              <w:marTop w:val="0"/>
                              <w:marBottom w:val="0"/>
                              <w:divBdr>
                                <w:top w:val="none" w:sz="0" w:space="0" w:color="auto"/>
                                <w:left w:val="none" w:sz="0" w:space="0" w:color="auto"/>
                                <w:bottom w:val="none" w:sz="0" w:space="0" w:color="auto"/>
                                <w:right w:val="none" w:sz="0" w:space="0" w:color="auto"/>
                              </w:divBdr>
                              <w:divsChild>
                                <w:div w:id="526020124">
                                  <w:marLeft w:val="0"/>
                                  <w:marRight w:val="0"/>
                                  <w:marTop w:val="0"/>
                                  <w:marBottom w:val="0"/>
                                  <w:divBdr>
                                    <w:top w:val="none" w:sz="0" w:space="0" w:color="auto"/>
                                    <w:left w:val="none" w:sz="0" w:space="0" w:color="auto"/>
                                    <w:bottom w:val="none" w:sz="0" w:space="0" w:color="auto"/>
                                    <w:right w:val="none" w:sz="0" w:space="0" w:color="auto"/>
                                  </w:divBdr>
                                </w:div>
                              </w:divsChild>
                            </w:div>
                            <w:div w:id="1578635285">
                              <w:marLeft w:val="0"/>
                              <w:marRight w:val="0"/>
                              <w:marTop w:val="0"/>
                              <w:marBottom w:val="0"/>
                              <w:divBdr>
                                <w:top w:val="none" w:sz="0" w:space="0" w:color="auto"/>
                                <w:left w:val="none" w:sz="0" w:space="0" w:color="auto"/>
                                <w:bottom w:val="none" w:sz="0" w:space="0" w:color="auto"/>
                                <w:right w:val="none" w:sz="0" w:space="0" w:color="auto"/>
                              </w:divBdr>
                              <w:divsChild>
                                <w:div w:id="782841452">
                                  <w:marLeft w:val="0"/>
                                  <w:marRight w:val="0"/>
                                  <w:marTop w:val="0"/>
                                  <w:marBottom w:val="0"/>
                                  <w:divBdr>
                                    <w:top w:val="none" w:sz="0" w:space="0" w:color="auto"/>
                                    <w:left w:val="none" w:sz="0" w:space="0" w:color="auto"/>
                                    <w:bottom w:val="none" w:sz="0" w:space="0" w:color="auto"/>
                                    <w:right w:val="none" w:sz="0" w:space="0" w:color="auto"/>
                                  </w:divBdr>
                                </w:div>
                              </w:divsChild>
                            </w:div>
                            <w:div w:id="1586450465">
                              <w:marLeft w:val="0"/>
                              <w:marRight w:val="0"/>
                              <w:marTop w:val="0"/>
                              <w:marBottom w:val="0"/>
                              <w:divBdr>
                                <w:top w:val="none" w:sz="0" w:space="0" w:color="auto"/>
                                <w:left w:val="none" w:sz="0" w:space="0" w:color="auto"/>
                                <w:bottom w:val="none" w:sz="0" w:space="0" w:color="auto"/>
                                <w:right w:val="none" w:sz="0" w:space="0" w:color="auto"/>
                              </w:divBdr>
                              <w:divsChild>
                                <w:div w:id="710963691">
                                  <w:marLeft w:val="0"/>
                                  <w:marRight w:val="0"/>
                                  <w:marTop w:val="0"/>
                                  <w:marBottom w:val="0"/>
                                  <w:divBdr>
                                    <w:top w:val="none" w:sz="0" w:space="0" w:color="auto"/>
                                    <w:left w:val="none" w:sz="0" w:space="0" w:color="auto"/>
                                    <w:bottom w:val="none" w:sz="0" w:space="0" w:color="auto"/>
                                    <w:right w:val="none" w:sz="0" w:space="0" w:color="auto"/>
                                  </w:divBdr>
                                </w:div>
                              </w:divsChild>
                            </w:div>
                            <w:div w:id="1587298830">
                              <w:marLeft w:val="0"/>
                              <w:marRight w:val="0"/>
                              <w:marTop w:val="0"/>
                              <w:marBottom w:val="0"/>
                              <w:divBdr>
                                <w:top w:val="none" w:sz="0" w:space="0" w:color="auto"/>
                                <w:left w:val="none" w:sz="0" w:space="0" w:color="auto"/>
                                <w:bottom w:val="none" w:sz="0" w:space="0" w:color="auto"/>
                                <w:right w:val="none" w:sz="0" w:space="0" w:color="auto"/>
                              </w:divBdr>
                              <w:divsChild>
                                <w:div w:id="81882102">
                                  <w:marLeft w:val="0"/>
                                  <w:marRight w:val="0"/>
                                  <w:marTop w:val="0"/>
                                  <w:marBottom w:val="0"/>
                                  <w:divBdr>
                                    <w:top w:val="none" w:sz="0" w:space="0" w:color="auto"/>
                                    <w:left w:val="none" w:sz="0" w:space="0" w:color="auto"/>
                                    <w:bottom w:val="none" w:sz="0" w:space="0" w:color="auto"/>
                                    <w:right w:val="none" w:sz="0" w:space="0" w:color="auto"/>
                                  </w:divBdr>
                                </w:div>
                              </w:divsChild>
                            </w:div>
                            <w:div w:id="1591813818">
                              <w:marLeft w:val="0"/>
                              <w:marRight w:val="0"/>
                              <w:marTop w:val="0"/>
                              <w:marBottom w:val="0"/>
                              <w:divBdr>
                                <w:top w:val="none" w:sz="0" w:space="0" w:color="auto"/>
                                <w:left w:val="none" w:sz="0" w:space="0" w:color="auto"/>
                                <w:bottom w:val="none" w:sz="0" w:space="0" w:color="auto"/>
                                <w:right w:val="none" w:sz="0" w:space="0" w:color="auto"/>
                              </w:divBdr>
                              <w:divsChild>
                                <w:div w:id="1349598291">
                                  <w:marLeft w:val="0"/>
                                  <w:marRight w:val="0"/>
                                  <w:marTop w:val="0"/>
                                  <w:marBottom w:val="0"/>
                                  <w:divBdr>
                                    <w:top w:val="none" w:sz="0" w:space="0" w:color="auto"/>
                                    <w:left w:val="none" w:sz="0" w:space="0" w:color="auto"/>
                                    <w:bottom w:val="none" w:sz="0" w:space="0" w:color="auto"/>
                                    <w:right w:val="none" w:sz="0" w:space="0" w:color="auto"/>
                                  </w:divBdr>
                                </w:div>
                              </w:divsChild>
                            </w:div>
                            <w:div w:id="1602105894">
                              <w:marLeft w:val="0"/>
                              <w:marRight w:val="0"/>
                              <w:marTop w:val="0"/>
                              <w:marBottom w:val="0"/>
                              <w:divBdr>
                                <w:top w:val="none" w:sz="0" w:space="0" w:color="auto"/>
                                <w:left w:val="none" w:sz="0" w:space="0" w:color="auto"/>
                                <w:bottom w:val="none" w:sz="0" w:space="0" w:color="auto"/>
                                <w:right w:val="none" w:sz="0" w:space="0" w:color="auto"/>
                              </w:divBdr>
                              <w:divsChild>
                                <w:div w:id="1808619725">
                                  <w:marLeft w:val="0"/>
                                  <w:marRight w:val="0"/>
                                  <w:marTop w:val="0"/>
                                  <w:marBottom w:val="0"/>
                                  <w:divBdr>
                                    <w:top w:val="none" w:sz="0" w:space="0" w:color="auto"/>
                                    <w:left w:val="none" w:sz="0" w:space="0" w:color="auto"/>
                                    <w:bottom w:val="none" w:sz="0" w:space="0" w:color="auto"/>
                                    <w:right w:val="none" w:sz="0" w:space="0" w:color="auto"/>
                                  </w:divBdr>
                                </w:div>
                              </w:divsChild>
                            </w:div>
                            <w:div w:id="1623269980">
                              <w:marLeft w:val="0"/>
                              <w:marRight w:val="0"/>
                              <w:marTop w:val="0"/>
                              <w:marBottom w:val="0"/>
                              <w:divBdr>
                                <w:top w:val="none" w:sz="0" w:space="0" w:color="auto"/>
                                <w:left w:val="none" w:sz="0" w:space="0" w:color="auto"/>
                                <w:bottom w:val="none" w:sz="0" w:space="0" w:color="auto"/>
                                <w:right w:val="none" w:sz="0" w:space="0" w:color="auto"/>
                              </w:divBdr>
                              <w:divsChild>
                                <w:div w:id="154540700">
                                  <w:marLeft w:val="0"/>
                                  <w:marRight w:val="0"/>
                                  <w:marTop w:val="0"/>
                                  <w:marBottom w:val="0"/>
                                  <w:divBdr>
                                    <w:top w:val="none" w:sz="0" w:space="0" w:color="auto"/>
                                    <w:left w:val="none" w:sz="0" w:space="0" w:color="auto"/>
                                    <w:bottom w:val="none" w:sz="0" w:space="0" w:color="auto"/>
                                    <w:right w:val="none" w:sz="0" w:space="0" w:color="auto"/>
                                  </w:divBdr>
                                </w:div>
                              </w:divsChild>
                            </w:div>
                            <w:div w:id="1639610519">
                              <w:marLeft w:val="0"/>
                              <w:marRight w:val="0"/>
                              <w:marTop w:val="0"/>
                              <w:marBottom w:val="0"/>
                              <w:divBdr>
                                <w:top w:val="none" w:sz="0" w:space="0" w:color="auto"/>
                                <w:left w:val="none" w:sz="0" w:space="0" w:color="auto"/>
                                <w:bottom w:val="none" w:sz="0" w:space="0" w:color="auto"/>
                                <w:right w:val="none" w:sz="0" w:space="0" w:color="auto"/>
                              </w:divBdr>
                              <w:divsChild>
                                <w:div w:id="570428569">
                                  <w:marLeft w:val="0"/>
                                  <w:marRight w:val="0"/>
                                  <w:marTop w:val="0"/>
                                  <w:marBottom w:val="0"/>
                                  <w:divBdr>
                                    <w:top w:val="none" w:sz="0" w:space="0" w:color="auto"/>
                                    <w:left w:val="none" w:sz="0" w:space="0" w:color="auto"/>
                                    <w:bottom w:val="none" w:sz="0" w:space="0" w:color="auto"/>
                                    <w:right w:val="none" w:sz="0" w:space="0" w:color="auto"/>
                                  </w:divBdr>
                                </w:div>
                              </w:divsChild>
                            </w:div>
                            <w:div w:id="1650555332">
                              <w:marLeft w:val="0"/>
                              <w:marRight w:val="0"/>
                              <w:marTop w:val="0"/>
                              <w:marBottom w:val="0"/>
                              <w:divBdr>
                                <w:top w:val="none" w:sz="0" w:space="0" w:color="auto"/>
                                <w:left w:val="none" w:sz="0" w:space="0" w:color="auto"/>
                                <w:bottom w:val="none" w:sz="0" w:space="0" w:color="auto"/>
                                <w:right w:val="none" w:sz="0" w:space="0" w:color="auto"/>
                              </w:divBdr>
                              <w:divsChild>
                                <w:div w:id="1165317886">
                                  <w:marLeft w:val="0"/>
                                  <w:marRight w:val="0"/>
                                  <w:marTop w:val="0"/>
                                  <w:marBottom w:val="0"/>
                                  <w:divBdr>
                                    <w:top w:val="none" w:sz="0" w:space="0" w:color="auto"/>
                                    <w:left w:val="none" w:sz="0" w:space="0" w:color="auto"/>
                                    <w:bottom w:val="none" w:sz="0" w:space="0" w:color="auto"/>
                                    <w:right w:val="none" w:sz="0" w:space="0" w:color="auto"/>
                                  </w:divBdr>
                                </w:div>
                              </w:divsChild>
                            </w:div>
                            <w:div w:id="1658265446">
                              <w:marLeft w:val="0"/>
                              <w:marRight w:val="0"/>
                              <w:marTop w:val="0"/>
                              <w:marBottom w:val="0"/>
                              <w:divBdr>
                                <w:top w:val="none" w:sz="0" w:space="0" w:color="auto"/>
                                <w:left w:val="none" w:sz="0" w:space="0" w:color="auto"/>
                                <w:bottom w:val="none" w:sz="0" w:space="0" w:color="auto"/>
                                <w:right w:val="none" w:sz="0" w:space="0" w:color="auto"/>
                              </w:divBdr>
                              <w:divsChild>
                                <w:div w:id="619917381">
                                  <w:marLeft w:val="0"/>
                                  <w:marRight w:val="0"/>
                                  <w:marTop w:val="0"/>
                                  <w:marBottom w:val="0"/>
                                  <w:divBdr>
                                    <w:top w:val="none" w:sz="0" w:space="0" w:color="auto"/>
                                    <w:left w:val="none" w:sz="0" w:space="0" w:color="auto"/>
                                    <w:bottom w:val="none" w:sz="0" w:space="0" w:color="auto"/>
                                    <w:right w:val="none" w:sz="0" w:space="0" w:color="auto"/>
                                  </w:divBdr>
                                </w:div>
                              </w:divsChild>
                            </w:div>
                            <w:div w:id="1703095943">
                              <w:marLeft w:val="0"/>
                              <w:marRight w:val="0"/>
                              <w:marTop w:val="0"/>
                              <w:marBottom w:val="0"/>
                              <w:divBdr>
                                <w:top w:val="none" w:sz="0" w:space="0" w:color="auto"/>
                                <w:left w:val="none" w:sz="0" w:space="0" w:color="auto"/>
                                <w:bottom w:val="none" w:sz="0" w:space="0" w:color="auto"/>
                                <w:right w:val="none" w:sz="0" w:space="0" w:color="auto"/>
                              </w:divBdr>
                              <w:divsChild>
                                <w:div w:id="1419402346">
                                  <w:marLeft w:val="0"/>
                                  <w:marRight w:val="0"/>
                                  <w:marTop w:val="0"/>
                                  <w:marBottom w:val="0"/>
                                  <w:divBdr>
                                    <w:top w:val="none" w:sz="0" w:space="0" w:color="auto"/>
                                    <w:left w:val="none" w:sz="0" w:space="0" w:color="auto"/>
                                    <w:bottom w:val="none" w:sz="0" w:space="0" w:color="auto"/>
                                    <w:right w:val="none" w:sz="0" w:space="0" w:color="auto"/>
                                  </w:divBdr>
                                </w:div>
                              </w:divsChild>
                            </w:div>
                            <w:div w:id="1705133421">
                              <w:marLeft w:val="0"/>
                              <w:marRight w:val="0"/>
                              <w:marTop w:val="0"/>
                              <w:marBottom w:val="0"/>
                              <w:divBdr>
                                <w:top w:val="none" w:sz="0" w:space="0" w:color="auto"/>
                                <w:left w:val="none" w:sz="0" w:space="0" w:color="auto"/>
                                <w:bottom w:val="none" w:sz="0" w:space="0" w:color="auto"/>
                                <w:right w:val="none" w:sz="0" w:space="0" w:color="auto"/>
                              </w:divBdr>
                              <w:divsChild>
                                <w:div w:id="1726178270">
                                  <w:marLeft w:val="0"/>
                                  <w:marRight w:val="0"/>
                                  <w:marTop w:val="0"/>
                                  <w:marBottom w:val="0"/>
                                  <w:divBdr>
                                    <w:top w:val="none" w:sz="0" w:space="0" w:color="auto"/>
                                    <w:left w:val="none" w:sz="0" w:space="0" w:color="auto"/>
                                    <w:bottom w:val="none" w:sz="0" w:space="0" w:color="auto"/>
                                    <w:right w:val="none" w:sz="0" w:space="0" w:color="auto"/>
                                  </w:divBdr>
                                </w:div>
                              </w:divsChild>
                            </w:div>
                            <w:div w:id="1712224052">
                              <w:marLeft w:val="0"/>
                              <w:marRight w:val="0"/>
                              <w:marTop w:val="0"/>
                              <w:marBottom w:val="0"/>
                              <w:divBdr>
                                <w:top w:val="none" w:sz="0" w:space="0" w:color="auto"/>
                                <w:left w:val="none" w:sz="0" w:space="0" w:color="auto"/>
                                <w:bottom w:val="none" w:sz="0" w:space="0" w:color="auto"/>
                                <w:right w:val="none" w:sz="0" w:space="0" w:color="auto"/>
                              </w:divBdr>
                              <w:divsChild>
                                <w:div w:id="784542499">
                                  <w:marLeft w:val="0"/>
                                  <w:marRight w:val="0"/>
                                  <w:marTop w:val="0"/>
                                  <w:marBottom w:val="0"/>
                                  <w:divBdr>
                                    <w:top w:val="none" w:sz="0" w:space="0" w:color="auto"/>
                                    <w:left w:val="none" w:sz="0" w:space="0" w:color="auto"/>
                                    <w:bottom w:val="none" w:sz="0" w:space="0" w:color="auto"/>
                                    <w:right w:val="none" w:sz="0" w:space="0" w:color="auto"/>
                                  </w:divBdr>
                                </w:div>
                              </w:divsChild>
                            </w:div>
                            <w:div w:id="1713071566">
                              <w:marLeft w:val="0"/>
                              <w:marRight w:val="0"/>
                              <w:marTop w:val="0"/>
                              <w:marBottom w:val="0"/>
                              <w:divBdr>
                                <w:top w:val="none" w:sz="0" w:space="0" w:color="auto"/>
                                <w:left w:val="none" w:sz="0" w:space="0" w:color="auto"/>
                                <w:bottom w:val="none" w:sz="0" w:space="0" w:color="auto"/>
                                <w:right w:val="none" w:sz="0" w:space="0" w:color="auto"/>
                              </w:divBdr>
                              <w:divsChild>
                                <w:div w:id="694580622">
                                  <w:marLeft w:val="0"/>
                                  <w:marRight w:val="0"/>
                                  <w:marTop w:val="0"/>
                                  <w:marBottom w:val="0"/>
                                  <w:divBdr>
                                    <w:top w:val="none" w:sz="0" w:space="0" w:color="auto"/>
                                    <w:left w:val="none" w:sz="0" w:space="0" w:color="auto"/>
                                    <w:bottom w:val="none" w:sz="0" w:space="0" w:color="auto"/>
                                    <w:right w:val="none" w:sz="0" w:space="0" w:color="auto"/>
                                  </w:divBdr>
                                </w:div>
                              </w:divsChild>
                            </w:div>
                            <w:div w:id="1748532171">
                              <w:marLeft w:val="0"/>
                              <w:marRight w:val="0"/>
                              <w:marTop w:val="0"/>
                              <w:marBottom w:val="0"/>
                              <w:divBdr>
                                <w:top w:val="none" w:sz="0" w:space="0" w:color="auto"/>
                                <w:left w:val="none" w:sz="0" w:space="0" w:color="auto"/>
                                <w:bottom w:val="none" w:sz="0" w:space="0" w:color="auto"/>
                                <w:right w:val="none" w:sz="0" w:space="0" w:color="auto"/>
                              </w:divBdr>
                              <w:divsChild>
                                <w:div w:id="1321616818">
                                  <w:marLeft w:val="0"/>
                                  <w:marRight w:val="0"/>
                                  <w:marTop w:val="0"/>
                                  <w:marBottom w:val="0"/>
                                  <w:divBdr>
                                    <w:top w:val="none" w:sz="0" w:space="0" w:color="auto"/>
                                    <w:left w:val="none" w:sz="0" w:space="0" w:color="auto"/>
                                    <w:bottom w:val="none" w:sz="0" w:space="0" w:color="auto"/>
                                    <w:right w:val="none" w:sz="0" w:space="0" w:color="auto"/>
                                  </w:divBdr>
                                </w:div>
                              </w:divsChild>
                            </w:div>
                            <w:div w:id="1756824434">
                              <w:marLeft w:val="0"/>
                              <w:marRight w:val="0"/>
                              <w:marTop w:val="0"/>
                              <w:marBottom w:val="0"/>
                              <w:divBdr>
                                <w:top w:val="none" w:sz="0" w:space="0" w:color="auto"/>
                                <w:left w:val="none" w:sz="0" w:space="0" w:color="auto"/>
                                <w:bottom w:val="none" w:sz="0" w:space="0" w:color="auto"/>
                                <w:right w:val="none" w:sz="0" w:space="0" w:color="auto"/>
                              </w:divBdr>
                              <w:divsChild>
                                <w:div w:id="1455906595">
                                  <w:marLeft w:val="0"/>
                                  <w:marRight w:val="0"/>
                                  <w:marTop w:val="0"/>
                                  <w:marBottom w:val="0"/>
                                  <w:divBdr>
                                    <w:top w:val="none" w:sz="0" w:space="0" w:color="auto"/>
                                    <w:left w:val="none" w:sz="0" w:space="0" w:color="auto"/>
                                    <w:bottom w:val="none" w:sz="0" w:space="0" w:color="auto"/>
                                    <w:right w:val="none" w:sz="0" w:space="0" w:color="auto"/>
                                  </w:divBdr>
                                </w:div>
                              </w:divsChild>
                            </w:div>
                            <w:div w:id="1767654330">
                              <w:marLeft w:val="0"/>
                              <w:marRight w:val="0"/>
                              <w:marTop w:val="0"/>
                              <w:marBottom w:val="0"/>
                              <w:divBdr>
                                <w:top w:val="none" w:sz="0" w:space="0" w:color="auto"/>
                                <w:left w:val="none" w:sz="0" w:space="0" w:color="auto"/>
                                <w:bottom w:val="none" w:sz="0" w:space="0" w:color="auto"/>
                                <w:right w:val="none" w:sz="0" w:space="0" w:color="auto"/>
                              </w:divBdr>
                              <w:divsChild>
                                <w:div w:id="772631636">
                                  <w:marLeft w:val="0"/>
                                  <w:marRight w:val="0"/>
                                  <w:marTop w:val="0"/>
                                  <w:marBottom w:val="0"/>
                                  <w:divBdr>
                                    <w:top w:val="none" w:sz="0" w:space="0" w:color="auto"/>
                                    <w:left w:val="none" w:sz="0" w:space="0" w:color="auto"/>
                                    <w:bottom w:val="none" w:sz="0" w:space="0" w:color="auto"/>
                                    <w:right w:val="none" w:sz="0" w:space="0" w:color="auto"/>
                                  </w:divBdr>
                                </w:div>
                              </w:divsChild>
                            </w:div>
                            <w:div w:id="1779447029">
                              <w:marLeft w:val="0"/>
                              <w:marRight w:val="0"/>
                              <w:marTop w:val="0"/>
                              <w:marBottom w:val="0"/>
                              <w:divBdr>
                                <w:top w:val="none" w:sz="0" w:space="0" w:color="auto"/>
                                <w:left w:val="none" w:sz="0" w:space="0" w:color="auto"/>
                                <w:bottom w:val="none" w:sz="0" w:space="0" w:color="auto"/>
                                <w:right w:val="none" w:sz="0" w:space="0" w:color="auto"/>
                              </w:divBdr>
                              <w:divsChild>
                                <w:div w:id="874272226">
                                  <w:marLeft w:val="0"/>
                                  <w:marRight w:val="0"/>
                                  <w:marTop w:val="0"/>
                                  <w:marBottom w:val="0"/>
                                  <w:divBdr>
                                    <w:top w:val="none" w:sz="0" w:space="0" w:color="auto"/>
                                    <w:left w:val="none" w:sz="0" w:space="0" w:color="auto"/>
                                    <w:bottom w:val="none" w:sz="0" w:space="0" w:color="auto"/>
                                    <w:right w:val="none" w:sz="0" w:space="0" w:color="auto"/>
                                  </w:divBdr>
                                </w:div>
                              </w:divsChild>
                            </w:div>
                            <w:div w:id="1784500513">
                              <w:marLeft w:val="0"/>
                              <w:marRight w:val="0"/>
                              <w:marTop w:val="0"/>
                              <w:marBottom w:val="0"/>
                              <w:divBdr>
                                <w:top w:val="none" w:sz="0" w:space="0" w:color="auto"/>
                                <w:left w:val="none" w:sz="0" w:space="0" w:color="auto"/>
                                <w:bottom w:val="none" w:sz="0" w:space="0" w:color="auto"/>
                                <w:right w:val="none" w:sz="0" w:space="0" w:color="auto"/>
                              </w:divBdr>
                              <w:divsChild>
                                <w:div w:id="30694339">
                                  <w:marLeft w:val="0"/>
                                  <w:marRight w:val="0"/>
                                  <w:marTop w:val="0"/>
                                  <w:marBottom w:val="0"/>
                                  <w:divBdr>
                                    <w:top w:val="none" w:sz="0" w:space="0" w:color="auto"/>
                                    <w:left w:val="none" w:sz="0" w:space="0" w:color="auto"/>
                                    <w:bottom w:val="none" w:sz="0" w:space="0" w:color="auto"/>
                                    <w:right w:val="none" w:sz="0" w:space="0" w:color="auto"/>
                                  </w:divBdr>
                                </w:div>
                              </w:divsChild>
                            </w:div>
                            <w:div w:id="1784768054">
                              <w:marLeft w:val="0"/>
                              <w:marRight w:val="0"/>
                              <w:marTop w:val="0"/>
                              <w:marBottom w:val="0"/>
                              <w:divBdr>
                                <w:top w:val="none" w:sz="0" w:space="0" w:color="auto"/>
                                <w:left w:val="none" w:sz="0" w:space="0" w:color="auto"/>
                                <w:bottom w:val="none" w:sz="0" w:space="0" w:color="auto"/>
                                <w:right w:val="none" w:sz="0" w:space="0" w:color="auto"/>
                              </w:divBdr>
                              <w:divsChild>
                                <w:div w:id="1700397219">
                                  <w:marLeft w:val="0"/>
                                  <w:marRight w:val="0"/>
                                  <w:marTop w:val="0"/>
                                  <w:marBottom w:val="0"/>
                                  <w:divBdr>
                                    <w:top w:val="none" w:sz="0" w:space="0" w:color="auto"/>
                                    <w:left w:val="none" w:sz="0" w:space="0" w:color="auto"/>
                                    <w:bottom w:val="none" w:sz="0" w:space="0" w:color="auto"/>
                                    <w:right w:val="none" w:sz="0" w:space="0" w:color="auto"/>
                                  </w:divBdr>
                                </w:div>
                              </w:divsChild>
                            </w:div>
                            <w:div w:id="1787188398">
                              <w:marLeft w:val="0"/>
                              <w:marRight w:val="0"/>
                              <w:marTop w:val="0"/>
                              <w:marBottom w:val="0"/>
                              <w:divBdr>
                                <w:top w:val="none" w:sz="0" w:space="0" w:color="auto"/>
                                <w:left w:val="none" w:sz="0" w:space="0" w:color="auto"/>
                                <w:bottom w:val="none" w:sz="0" w:space="0" w:color="auto"/>
                                <w:right w:val="none" w:sz="0" w:space="0" w:color="auto"/>
                              </w:divBdr>
                              <w:divsChild>
                                <w:div w:id="271859833">
                                  <w:marLeft w:val="0"/>
                                  <w:marRight w:val="0"/>
                                  <w:marTop w:val="0"/>
                                  <w:marBottom w:val="0"/>
                                  <w:divBdr>
                                    <w:top w:val="none" w:sz="0" w:space="0" w:color="auto"/>
                                    <w:left w:val="none" w:sz="0" w:space="0" w:color="auto"/>
                                    <w:bottom w:val="none" w:sz="0" w:space="0" w:color="auto"/>
                                    <w:right w:val="none" w:sz="0" w:space="0" w:color="auto"/>
                                  </w:divBdr>
                                </w:div>
                              </w:divsChild>
                            </w:div>
                            <w:div w:id="1792239231">
                              <w:marLeft w:val="0"/>
                              <w:marRight w:val="0"/>
                              <w:marTop w:val="0"/>
                              <w:marBottom w:val="0"/>
                              <w:divBdr>
                                <w:top w:val="none" w:sz="0" w:space="0" w:color="auto"/>
                                <w:left w:val="none" w:sz="0" w:space="0" w:color="auto"/>
                                <w:bottom w:val="none" w:sz="0" w:space="0" w:color="auto"/>
                                <w:right w:val="none" w:sz="0" w:space="0" w:color="auto"/>
                              </w:divBdr>
                              <w:divsChild>
                                <w:div w:id="1500465056">
                                  <w:marLeft w:val="0"/>
                                  <w:marRight w:val="0"/>
                                  <w:marTop w:val="0"/>
                                  <w:marBottom w:val="0"/>
                                  <w:divBdr>
                                    <w:top w:val="none" w:sz="0" w:space="0" w:color="auto"/>
                                    <w:left w:val="none" w:sz="0" w:space="0" w:color="auto"/>
                                    <w:bottom w:val="none" w:sz="0" w:space="0" w:color="auto"/>
                                    <w:right w:val="none" w:sz="0" w:space="0" w:color="auto"/>
                                  </w:divBdr>
                                </w:div>
                              </w:divsChild>
                            </w:div>
                            <w:div w:id="1793278715">
                              <w:marLeft w:val="0"/>
                              <w:marRight w:val="0"/>
                              <w:marTop w:val="0"/>
                              <w:marBottom w:val="0"/>
                              <w:divBdr>
                                <w:top w:val="none" w:sz="0" w:space="0" w:color="auto"/>
                                <w:left w:val="none" w:sz="0" w:space="0" w:color="auto"/>
                                <w:bottom w:val="none" w:sz="0" w:space="0" w:color="auto"/>
                                <w:right w:val="none" w:sz="0" w:space="0" w:color="auto"/>
                              </w:divBdr>
                              <w:divsChild>
                                <w:div w:id="1271356458">
                                  <w:marLeft w:val="0"/>
                                  <w:marRight w:val="0"/>
                                  <w:marTop w:val="0"/>
                                  <w:marBottom w:val="0"/>
                                  <w:divBdr>
                                    <w:top w:val="none" w:sz="0" w:space="0" w:color="auto"/>
                                    <w:left w:val="none" w:sz="0" w:space="0" w:color="auto"/>
                                    <w:bottom w:val="none" w:sz="0" w:space="0" w:color="auto"/>
                                    <w:right w:val="none" w:sz="0" w:space="0" w:color="auto"/>
                                  </w:divBdr>
                                </w:div>
                              </w:divsChild>
                            </w:div>
                            <w:div w:id="1793547361">
                              <w:marLeft w:val="0"/>
                              <w:marRight w:val="0"/>
                              <w:marTop w:val="0"/>
                              <w:marBottom w:val="0"/>
                              <w:divBdr>
                                <w:top w:val="none" w:sz="0" w:space="0" w:color="auto"/>
                                <w:left w:val="none" w:sz="0" w:space="0" w:color="auto"/>
                                <w:bottom w:val="none" w:sz="0" w:space="0" w:color="auto"/>
                                <w:right w:val="none" w:sz="0" w:space="0" w:color="auto"/>
                              </w:divBdr>
                              <w:divsChild>
                                <w:div w:id="946738747">
                                  <w:marLeft w:val="0"/>
                                  <w:marRight w:val="0"/>
                                  <w:marTop w:val="0"/>
                                  <w:marBottom w:val="0"/>
                                  <w:divBdr>
                                    <w:top w:val="none" w:sz="0" w:space="0" w:color="auto"/>
                                    <w:left w:val="none" w:sz="0" w:space="0" w:color="auto"/>
                                    <w:bottom w:val="none" w:sz="0" w:space="0" w:color="auto"/>
                                    <w:right w:val="none" w:sz="0" w:space="0" w:color="auto"/>
                                  </w:divBdr>
                                </w:div>
                              </w:divsChild>
                            </w:div>
                            <w:div w:id="1802723069">
                              <w:marLeft w:val="0"/>
                              <w:marRight w:val="0"/>
                              <w:marTop w:val="0"/>
                              <w:marBottom w:val="0"/>
                              <w:divBdr>
                                <w:top w:val="none" w:sz="0" w:space="0" w:color="auto"/>
                                <w:left w:val="none" w:sz="0" w:space="0" w:color="auto"/>
                                <w:bottom w:val="none" w:sz="0" w:space="0" w:color="auto"/>
                                <w:right w:val="none" w:sz="0" w:space="0" w:color="auto"/>
                              </w:divBdr>
                              <w:divsChild>
                                <w:div w:id="532574872">
                                  <w:marLeft w:val="0"/>
                                  <w:marRight w:val="0"/>
                                  <w:marTop w:val="0"/>
                                  <w:marBottom w:val="0"/>
                                  <w:divBdr>
                                    <w:top w:val="none" w:sz="0" w:space="0" w:color="auto"/>
                                    <w:left w:val="none" w:sz="0" w:space="0" w:color="auto"/>
                                    <w:bottom w:val="none" w:sz="0" w:space="0" w:color="auto"/>
                                    <w:right w:val="none" w:sz="0" w:space="0" w:color="auto"/>
                                  </w:divBdr>
                                </w:div>
                              </w:divsChild>
                            </w:div>
                            <w:div w:id="1807579026">
                              <w:marLeft w:val="0"/>
                              <w:marRight w:val="0"/>
                              <w:marTop w:val="0"/>
                              <w:marBottom w:val="0"/>
                              <w:divBdr>
                                <w:top w:val="none" w:sz="0" w:space="0" w:color="auto"/>
                                <w:left w:val="none" w:sz="0" w:space="0" w:color="auto"/>
                                <w:bottom w:val="none" w:sz="0" w:space="0" w:color="auto"/>
                                <w:right w:val="none" w:sz="0" w:space="0" w:color="auto"/>
                              </w:divBdr>
                              <w:divsChild>
                                <w:div w:id="1659185598">
                                  <w:marLeft w:val="0"/>
                                  <w:marRight w:val="0"/>
                                  <w:marTop w:val="0"/>
                                  <w:marBottom w:val="0"/>
                                  <w:divBdr>
                                    <w:top w:val="none" w:sz="0" w:space="0" w:color="auto"/>
                                    <w:left w:val="none" w:sz="0" w:space="0" w:color="auto"/>
                                    <w:bottom w:val="none" w:sz="0" w:space="0" w:color="auto"/>
                                    <w:right w:val="none" w:sz="0" w:space="0" w:color="auto"/>
                                  </w:divBdr>
                                </w:div>
                              </w:divsChild>
                            </w:div>
                            <w:div w:id="1813863876">
                              <w:marLeft w:val="0"/>
                              <w:marRight w:val="0"/>
                              <w:marTop w:val="0"/>
                              <w:marBottom w:val="0"/>
                              <w:divBdr>
                                <w:top w:val="none" w:sz="0" w:space="0" w:color="auto"/>
                                <w:left w:val="none" w:sz="0" w:space="0" w:color="auto"/>
                                <w:bottom w:val="none" w:sz="0" w:space="0" w:color="auto"/>
                                <w:right w:val="none" w:sz="0" w:space="0" w:color="auto"/>
                              </w:divBdr>
                              <w:divsChild>
                                <w:div w:id="157888938">
                                  <w:marLeft w:val="0"/>
                                  <w:marRight w:val="0"/>
                                  <w:marTop w:val="0"/>
                                  <w:marBottom w:val="0"/>
                                  <w:divBdr>
                                    <w:top w:val="none" w:sz="0" w:space="0" w:color="auto"/>
                                    <w:left w:val="none" w:sz="0" w:space="0" w:color="auto"/>
                                    <w:bottom w:val="none" w:sz="0" w:space="0" w:color="auto"/>
                                    <w:right w:val="none" w:sz="0" w:space="0" w:color="auto"/>
                                  </w:divBdr>
                                </w:div>
                              </w:divsChild>
                            </w:div>
                            <w:div w:id="1835030972">
                              <w:marLeft w:val="0"/>
                              <w:marRight w:val="0"/>
                              <w:marTop w:val="0"/>
                              <w:marBottom w:val="0"/>
                              <w:divBdr>
                                <w:top w:val="none" w:sz="0" w:space="0" w:color="auto"/>
                                <w:left w:val="none" w:sz="0" w:space="0" w:color="auto"/>
                                <w:bottom w:val="none" w:sz="0" w:space="0" w:color="auto"/>
                                <w:right w:val="none" w:sz="0" w:space="0" w:color="auto"/>
                              </w:divBdr>
                              <w:divsChild>
                                <w:div w:id="1941179849">
                                  <w:marLeft w:val="0"/>
                                  <w:marRight w:val="0"/>
                                  <w:marTop w:val="0"/>
                                  <w:marBottom w:val="0"/>
                                  <w:divBdr>
                                    <w:top w:val="none" w:sz="0" w:space="0" w:color="auto"/>
                                    <w:left w:val="none" w:sz="0" w:space="0" w:color="auto"/>
                                    <w:bottom w:val="none" w:sz="0" w:space="0" w:color="auto"/>
                                    <w:right w:val="none" w:sz="0" w:space="0" w:color="auto"/>
                                  </w:divBdr>
                                </w:div>
                              </w:divsChild>
                            </w:div>
                            <w:div w:id="1852791283">
                              <w:marLeft w:val="0"/>
                              <w:marRight w:val="0"/>
                              <w:marTop w:val="0"/>
                              <w:marBottom w:val="0"/>
                              <w:divBdr>
                                <w:top w:val="none" w:sz="0" w:space="0" w:color="auto"/>
                                <w:left w:val="none" w:sz="0" w:space="0" w:color="auto"/>
                                <w:bottom w:val="none" w:sz="0" w:space="0" w:color="auto"/>
                                <w:right w:val="none" w:sz="0" w:space="0" w:color="auto"/>
                              </w:divBdr>
                              <w:divsChild>
                                <w:div w:id="390423695">
                                  <w:marLeft w:val="0"/>
                                  <w:marRight w:val="0"/>
                                  <w:marTop w:val="0"/>
                                  <w:marBottom w:val="0"/>
                                  <w:divBdr>
                                    <w:top w:val="none" w:sz="0" w:space="0" w:color="auto"/>
                                    <w:left w:val="none" w:sz="0" w:space="0" w:color="auto"/>
                                    <w:bottom w:val="none" w:sz="0" w:space="0" w:color="auto"/>
                                    <w:right w:val="none" w:sz="0" w:space="0" w:color="auto"/>
                                  </w:divBdr>
                                </w:div>
                              </w:divsChild>
                            </w:div>
                            <w:div w:id="1856773206">
                              <w:marLeft w:val="0"/>
                              <w:marRight w:val="0"/>
                              <w:marTop w:val="0"/>
                              <w:marBottom w:val="0"/>
                              <w:divBdr>
                                <w:top w:val="none" w:sz="0" w:space="0" w:color="auto"/>
                                <w:left w:val="none" w:sz="0" w:space="0" w:color="auto"/>
                                <w:bottom w:val="none" w:sz="0" w:space="0" w:color="auto"/>
                                <w:right w:val="none" w:sz="0" w:space="0" w:color="auto"/>
                              </w:divBdr>
                              <w:divsChild>
                                <w:div w:id="1748336291">
                                  <w:marLeft w:val="0"/>
                                  <w:marRight w:val="0"/>
                                  <w:marTop w:val="0"/>
                                  <w:marBottom w:val="0"/>
                                  <w:divBdr>
                                    <w:top w:val="none" w:sz="0" w:space="0" w:color="auto"/>
                                    <w:left w:val="none" w:sz="0" w:space="0" w:color="auto"/>
                                    <w:bottom w:val="none" w:sz="0" w:space="0" w:color="auto"/>
                                    <w:right w:val="none" w:sz="0" w:space="0" w:color="auto"/>
                                  </w:divBdr>
                                </w:div>
                              </w:divsChild>
                            </w:div>
                            <w:div w:id="1862814980">
                              <w:marLeft w:val="0"/>
                              <w:marRight w:val="0"/>
                              <w:marTop w:val="0"/>
                              <w:marBottom w:val="0"/>
                              <w:divBdr>
                                <w:top w:val="none" w:sz="0" w:space="0" w:color="auto"/>
                                <w:left w:val="none" w:sz="0" w:space="0" w:color="auto"/>
                                <w:bottom w:val="none" w:sz="0" w:space="0" w:color="auto"/>
                                <w:right w:val="none" w:sz="0" w:space="0" w:color="auto"/>
                              </w:divBdr>
                              <w:divsChild>
                                <w:div w:id="110511562">
                                  <w:marLeft w:val="0"/>
                                  <w:marRight w:val="0"/>
                                  <w:marTop w:val="0"/>
                                  <w:marBottom w:val="0"/>
                                  <w:divBdr>
                                    <w:top w:val="none" w:sz="0" w:space="0" w:color="auto"/>
                                    <w:left w:val="none" w:sz="0" w:space="0" w:color="auto"/>
                                    <w:bottom w:val="none" w:sz="0" w:space="0" w:color="auto"/>
                                    <w:right w:val="none" w:sz="0" w:space="0" w:color="auto"/>
                                  </w:divBdr>
                                </w:div>
                              </w:divsChild>
                            </w:div>
                            <w:div w:id="1877353030">
                              <w:marLeft w:val="0"/>
                              <w:marRight w:val="0"/>
                              <w:marTop w:val="0"/>
                              <w:marBottom w:val="0"/>
                              <w:divBdr>
                                <w:top w:val="none" w:sz="0" w:space="0" w:color="auto"/>
                                <w:left w:val="none" w:sz="0" w:space="0" w:color="auto"/>
                                <w:bottom w:val="none" w:sz="0" w:space="0" w:color="auto"/>
                                <w:right w:val="none" w:sz="0" w:space="0" w:color="auto"/>
                              </w:divBdr>
                              <w:divsChild>
                                <w:div w:id="985861467">
                                  <w:marLeft w:val="0"/>
                                  <w:marRight w:val="0"/>
                                  <w:marTop w:val="0"/>
                                  <w:marBottom w:val="0"/>
                                  <w:divBdr>
                                    <w:top w:val="none" w:sz="0" w:space="0" w:color="auto"/>
                                    <w:left w:val="none" w:sz="0" w:space="0" w:color="auto"/>
                                    <w:bottom w:val="none" w:sz="0" w:space="0" w:color="auto"/>
                                    <w:right w:val="none" w:sz="0" w:space="0" w:color="auto"/>
                                  </w:divBdr>
                                </w:div>
                              </w:divsChild>
                            </w:div>
                            <w:div w:id="1877426566">
                              <w:marLeft w:val="0"/>
                              <w:marRight w:val="0"/>
                              <w:marTop w:val="0"/>
                              <w:marBottom w:val="0"/>
                              <w:divBdr>
                                <w:top w:val="none" w:sz="0" w:space="0" w:color="auto"/>
                                <w:left w:val="none" w:sz="0" w:space="0" w:color="auto"/>
                                <w:bottom w:val="none" w:sz="0" w:space="0" w:color="auto"/>
                                <w:right w:val="none" w:sz="0" w:space="0" w:color="auto"/>
                              </w:divBdr>
                              <w:divsChild>
                                <w:div w:id="2114854967">
                                  <w:marLeft w:val="0"/>
                                  <w:marRight w:val="0"/>
                                  <w:marTop w:val="0"/>
                                  <w:marBottom w:val="0"/>
                                  <w:divBdr>
                                    <w:top w:val="none" w:sz="0" w:space="0" w:color="auto"/>
                                    <w:left w:val="none" w:sz="0" w:space="0" w:color="auto"/>
                                    <w:bottom w:val="none" w:sz="0" w:space="0" w:color="auto"/>
                                    <w:right w:val="none" w:sz="0" w:space="0" w:color="auto"/>
                                  </w:divBdr>
                                </w:div>
                              </w:divsChild>
                            </w:div>
                            <w:div w:id="1885949079">
                              <w:marLeft w:val="0"/>
                              <w:marRight w:val="0"/>
                              <w:marTop w:val="0"/>
                              <w:marBottom w:val="0"/>
                              <w:divBdr>
                                <w:top w:val="none" w:sz="0" w:space="0" w:color="auto"/>
                                <w:left w:val="none" w:sz="0" w:space="0" w:color="auto"/>
                                <w:bottom w:val="none" w:sz="0" w:space="0" w:color="auto"/>
                                <w:right w:val="none" w:sz="0" w:space="0" w:color="auto"/>
                              </w:divBdr>
                              <w:divsChild>
                                <w:div w:id="1315185863">
                                  <w:marLeft w:val="0"/>
                                  <w:marRight w:val="0"/>
                                  <w:marTop w:val="0"/>
                                  <w:marBottom w:val="0"/>
                                  <w:divBdr>
                                    <w:top w:val="none" w:sz="0" w:space="0" w:color="auto"/>
                                    <w:left w:val="none" w:sz="0" w:space="0" w:color="auto"/>
                                    <w:bottom w:val="none" w:sz="0" w:space="0" w:color="auto"/>
                                    <w:right w:val="none" w:sz="0" w:space="0" w:color="auto"/>
                                  </w:divBdr>
                                </w:div>
                              </w:divsChild>
                            </w:div>
                            <w:div w:id="1898861214">
                              <w:marLeft w:val="0"/>
                              <w:marRight w:val="0"/>
                              <w:marTop w:val="0"/>
                              <w:marBottom w:val="0"/>
                              <w:divBdr>
                                <w:top w:val="none" w:sz="0" w:space="0" w:color="auto"/>
                                <w:left w:val="none" w:sz="0" w:space="0" w:color="auto"/>
                                <w:bottom w:val="none" w:sz="0" w:space="0" w:color="auto"/>
                                <w:right w:val="none" w:sz="0" w:space="0" w:color="auto"/>
                              </w:divBdr>
                              <w:divsChild>
                                <w:div w:id="1750957972">
                                  <w:marLeft w:val="0"/>
                                  <w:marRight w:val="0"/>
                                  <w:marTop w:val="0"/>
                                  <w:marBottom w:val="0"/>
                                  <w:divBdr>
                                    <w:top w:val="none" w:sz="0" w:space="0" w:color="auto"/>
                                    <w:left w:val="none" w:sz="0" w:space="0" w:color="auto"/>
                                    <w:bottom w:val="none" w:sz="0" w:space="0" w:color="auto"/>
                                    <w:right w:val="none" w:sz="0" w:space="0" w:color="auto"/>
                                  </w:divBdr>
                                </w:div>
                              </w:divsChild>
                            </w:div>
                            <w:div w:id="1920359261">
                              <w:marLeft w:val="0"/>
                              <w:marRight w:val="0"/>
                              <w:marTop w:val="0"/>
                              <w:marBottom w:val="0"/>
                              <w:divBdr>
                                <w:top w:val="none" w:sz="0" w:space="0" w:color="auto"/>
                                <w:left w:val="none" w:sz="0" w:space="0" w:color="auto"/>
                                <w:bottom w:val="none" w:sz="0" w:space="0" w:color="auto"/>
                                <w:right w:val="none" w:sz="0" w:space="0" w:color="auto"/>
                              </w:divBdr>
                              <w:divsChild>
                                <w:div w:id="545290014">
                                  <w:marLeft w:val="0"/>
                                  <w:marRight w:val="0"/>
                                  <w:marTop w:val="0"/>
                                  <w:marBottom w:val="0"/>
                                  <w:divBdr>
                                    <w:top w:val="none" w:sz="0" w:space="0" w:color="auto"/>
                                    <w:left w:val="none" w:sz="0" w:space="0" w:color="auto"/>
                                    <w:bottom w:val="none" w:sz="0" w:space="0" w:color="auto"/>
                                    <w:right w:val="none" w:sz="0" w:space="0" w:color="auto"/>
                                  </w:divBdr>
                                </w:div>
                              </w:divsChild>
                            </w:div>
                            <w:div w:id="1927885740">
                              <w:marLeft w:val="0"/>
                              <w:marRight w:val="0"/>
                              <w:marTop w:val="0"/>
                              <w:marBottom w:val="0"/>
                              <w:divBdr>
                                <w:top w:val="none" w:sz="0" w:space="0" w:color="auto"/>
                                <w:left w:val="none" w:sz="0" w:space="0" w:color="auto"/>
                                <w:bottom w:val="none" w:sz="0" w:space="0" w:color="auto"/>
                                <w:right w:val="none" w:sz="0" w:space="0" w:color="auto"/>
                              </w:divBdr>
                              <w:divsChild>
                                <w:div w:id="1644384324">
                                  <w:marLeft w:val="0"/>
                                  <w:marRight w:val="0"/>
                                  <w:marTop w:val="0"/>
                                  <w:marBottom w:val="0"/>
                                  <w:divBdr>
                                    <w:top w:val="none" w:sz="0" w:space="0" w:color="auto"/>
                                    <w:left w:val="none" w:sz="0" w:space="0" w:color="auto"/>
                                    <w:bottom w:val="none" w:sz="0" w:space="0" w:color="auto"/>
                                    <w:right w:val="none" w:sz="0" w:space="0" w:color="auto"/>
                                  </w:divBdr>
                                </w:div>
                              </w:divsChild>
                            </w:div>
                            <w:div w:id="1940143090">
                              <w:marLeft w:val="0"/>
                              <w:marRight w:val="0"/>
                              <w:marTop w:val="0"/>
                              <w:marBottom w:val="0"/>
                              <w:divBdr>
                                <w:top w:val="none" w:sz="0" w:space="0" w:color="auto"/>
                                <w:left w:val="none" w:sz="0" w:space="0" w:color="auto"/>
                                <w:bottom w:val="none" w:sz="0" w:space="0" w:color="auto"/>
                                <w:right w:val="none" w:sz="0" w:space="0" w:color="auto"/>
                              </w:divBdr>
                              <w:divsChild>
                                <w:div w:id="1066953161">
                                  <w:marLeft w:val="0"/>
                                  <w:marRight w:val="0"/>
                                  <w:marTop w:val="0"/>
                                  <w:marBottom w:val="0"/>
                                  <w:divBdr>
                                    <w:top w:val="none" w:sz="0" w:space="0" w:color="auto"/>
                                    <w:left w:val="none" w:sz="0" w:space="0" w:color="auto"/>
                                    <w:bottom w:val="none" w:sz="0" w:space="0" w:color="auto"/>
                                    <w:right w:val="none" w:sz="0" w:space="0" w:color="auto"/>
                                  </w:divBdr>
                                </w:div>
                              </w:divsChild>
                            </w:div>
                            <w:div w:id="1948002261">
                              <w:marLeft w:val="0"/>
                              <w:marRight w:val="0"/>
                              <w:marTop w:val="0"/>
                              <w:marBottom w:val="0"/>
                              <w:divBdr>
                                <w:top w:val="none" w:sz="0" w:space="0" w:color="auto"/>
                                <w:left w:val="none" w:sz="0" w:space="0" w:color="auto"/>
                                <w:bottom w:val="none" w:sz="0" w:space="0" w:color="auto"/>
                                <w:right w:val="none" w:sz="0" w:space="0" w:color="auto"/>
                              </w:divBdr>
                              <w:divsChild>
                                <w:div w:id="452946561">
                                  <w:marLeft w:val="0"/>
                                  <w:marRight w:val="0"/>
                                  <w:marTop w:val="0"/>
                                  <w:marBottom w:val="0"/>
                                  <w:divBdr>
                                    <w:top w:val="none" w:sz="0" w:space="0" w:color="auto"/>
                                    <w:left w:val="none" w:sz="0" w:space="0" w:color="auto"/>
                                    <w:bottom w:val="none" w:sz="0" w:space="0" w:color="auto"/>
                                    <w:right w:val="none" w:sz="0" w:space="0" w:color="auto"/>
                                  </w:divBdr>
                                </w:div>
                              </w:divsChild>
                            </w:div>
                            <w:div w:id="1958218960">
                              <w:marLeft w:val="0"/>
                              <w:marRight w:val="0"/>
                              <w:marTop w:val="0"/>
                              <w:marBottom w:val="0"/>
                              <w:divBdr>
                                <w:top w:val="none" w:sz="0" w:space="0" w:color="auto"/>
                                <w:left w:val="none" w:sz="0" w:space="0" w:color="auto"/>
                                <w:bottom w:val="none" w:sz="0" w:space="0" w:color="auto"/>
                                <w:right w:val="none" w:sz="0" w:space="0" w:color="auto"/>
                              </w:divBdr>
                              <w:divsChild>
                                <w:div w:id="629358496">
                                  <w:marLeft w:val="0"/>
                                  <w:marRight w:val="0"/>
                                  <w:marTop w:val="0"/>
                                  <w:marBottom w:val="0"/>
                                  <w:divBdr>
                                    <w:top w:val="none" w:sz="0" w:space="0" w:color="auto"/>
                                    <w:left w:val="none" w:sz="0" w:space="0" w:color="auto"/>
                                    <w:bottom w:val="none" w:sz="0" w:space="0" w:color="auto"/>
                                    <w:right w:val="none" w:sz="0" w:space="0" w:color="auto"/>
                                  </w:divBdr>
                                </w:div>
                              </w:divsChild>
                            </w:div>
                            <w:div w:id="1974871773">
                              <w:marLeft w:val="0"/>
                              <w:marRight w:val="0"/>
                              <w:marTop w:val="0"/>
                              <w:marBottom w:val="0"/>
                              <w:divBdr>
                                <w:top w:val="none" w:sz="0" w:space="0" w:color="auto"/>
                                <w:left w:val="none" w:sz="0" w:space="0" w:color="auto"/>
                                <w:bottom w:val="none" w:sz="0" w:space="0" w:color="auto"/>
                                <w:right w:val="none" w:sz="0" w:space="0" w:color="auto"/>
                              </w:divBdr>
                              <w:divsChild>
                                <w:div w:id="1831479595">
                                  <w:marLeft w:val="0"/>
                                  <w:marRight w:val="0"/>
                                  <w:marTop w:val="0"/>
                                  <w:marBottom w:val="0"/>
                                  <w:divBdr>
                                    <w:top w:val="none" w:sz="0" w:space="0" w:color="auto"/>
                                    <w:left w:val="none" w:sz="0" w:space="0" w:color="auto"/>
                                    <w:bottom w:val="none" w:sz="0" w:space="0" w:color="auto"/>
                                    <w:right w:val="none" w:sz="0" w:space="0" w:color="auto"/>
                                  </w:divBdr>
                                </w:div>
                              </w:divsChild>
                            </w:div>
                            <w:div w:id="1987512859">
                              <w:marLeft w:val="0"/>
                              <w:marRight w:val="0"/>
                              <w:marTop w:val="0"/>
                              <w:marBottom w:val="0"/>
                              <w:divBdr>
                                <w:top w:val="none" w:sz="0" w:space="0" w:color="auto"/>
                                <w:left w:val="none" w:sz="0" w:space="0" w:color="auto"/>
                                <w:bottom w:val="none" w:sz="0" w:space="0" w:color="auto"/>
                                <w:right w:val="none" w:sz="0" w:space="0" w:color="auto"/>
                              </w:divBdr>
                              <w:divsChild>
                                <w:div w:id="1457024574">
                                  <w:marLeft w:val="0"/>
                                  <w:marRight w:val="0"/>
                                  <w:marTop w:val="0"/>
                                  <w:marBottom w:val="0"/>
                                  <w:divBdr>
                                    <w:top w:val="none" w:sz="0" w:space="0" w:color="auto"/>
                                    <w:left w:val="none" w:sz="0" w:space="0" w:color="auto"/>
                                    <w:bottom w:val="none" w:sz="0" w:space="0" w:color="auto"/>
                                    <w:right w:val="none" w:sz="0" w:space="0" w:color="auto"/>
                                  </w:divBdr>
                                </w:div>
                              </w:divsChild>
                            </w:div>
                            <w:div w:id="1998419484">
                              <w:marLeft w:val="0"/>
                              <w:marRight w:val="0"/>
                              <w:marTop w:val="0"/>
                              <w:marBottom w:val="0"/>
                              <w:divBdr>
                                <w:top w:val="none" w:sz="0" w:space="0" w:color="auto"/>
                                <w:left w:val="none" w:sz="0" w:space="0" w:color="auto"/>
                                <w:bottom w:val="none" w:sz="0" w:space="0" w:color="auto"/>
                                <w:right w:val="none" w:sz="0" w:space="0" w:color="auto"/>
                              </w:divBdr>
                              <w:divsChild>
                                <w:div w:id="1961523488">
                                  <w:marLeft w:val="0"/>
                                  <w:marRight w:val="0"/>
                                  <w:marTop w:val="0"/>
                                  <w:marBottom w:val="0"/>
                                  <w:divBdr>
                                    <w:top w:val="none" w:sz="0" w:space="0" w:color="auto"/>
                                    <w:left w:val="none" w:sz="0" w:space="0" w:color="auto"/>
                                    <w:bottom w:val="none" w:sz="0" w:space="0" w:color="auto"/>
                                    <w:right w:val="none" w:sz="0" w:space="0" w:color="auto"/>
                                  </w:divBdr>
                                </w:div>
                              </w:divsChild>
                            </w:div>
                            <w:div w:id="2011784623">
                              <w:marLeft w:val="0"/>
                              <w:marRight w:val="0"/>
                              <w:marTop w:val="0"/>
                              <w:marBottom w:val="0"/>
                              <w:divBdr>
                                <w:top w:val="none" w:sz="0" w:space="0" w:color="auto"/>
                                <w:left w:val="none" w:sz="0" w:space="0" w:color="auto"/>
                                <w:bottom w:val="none" w:sz="0" w:space="0" w:color="auto"/>
                                <w:right w:val="none" w:sz="0" w:space="0" w:color="auto"/>
                              </w:divBdr>
                              <w:divsChild>
                                <w:div w:id="1170758085">
                                  <w:marLeft w:val="0"/>
                                  <w:marRight w:val="0"/>
                                  <w:marTop w:val="0"/>
                                  <w:marBottom w:val="0"/>
                                  <w:divBdr>
                                    <w:top w:val="none" w:sz="0" w:space="0" w:color="auto"/>
                                    <w:left w:val="none" w:sz="0" w:space="0" w:color="auto"/>
                                    <w:bottom w:val="none" w:sz="0" w:space="0" w:color="auto"/>
                                    <w:right w:val="none" w:sz="0" w:space="0" w:color="auto"/>
                                  </w:divBdr>
                                </w:div>
                              </w:divsChild>
                            </w:div>
                            <w:div w:id="204466875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
                              </w:divsChild>
                            </w:div>
                            <w:div w:id="2052345371">
                              <w:marLeft w:val="0"/>
                              <w:marRight w:val="0"/>
                              <w:marTop w:val="0"/>
                              <w:marBottom w:val="0"/>
                              <w:divBdr>
                                <w:top w:val="none" w:sz="0" w:space="0" w:color="auto"/>
                                <w:left w:val="none" w:sz="0" w:space="0" w:color="auto"/>
                                <w:bottom w:val="none" w:sz="0" w:space="0" w:color="auto"/>
                                <w:right w:val="none" w:sz="0" w:space="0" w:color="auto"/>
                              </w:divBdr>
                              <w:divsChild>
                                <w:div w:id="1347051176">
                                  <w:marLeft w:val="0"/>
                                  <w:marRight w:val="0"/>
                                  <w:marTop w:val="0"/>
                                  <w:marBottom w:val="0"/>
                                  <w:divBdr>
                                    <w:top w:val="none" w:sz="0" w:space="0" w:color="auto"/>
                                    <w:left w:val="none" w:sz="0" w:space="0" w:color="auto"/>
                                    <w:bottom w:val="none" w:sz="0" w:space="0" w:color="auto"/>
                                    <w:right w:val="none" w:sz="0" w:space="0" w:color="auto"/>
                                  </w:divBdr>
                                </w:div>
                              </w:divsChild>
                            </w:div>
                            <w:div w:id="2090926158">
                              <w:marLeft w:val="0"/>
                              <w:marRight w:val="0"/>
                              <w:marTop w:val="0"/>
                              <w:marBottom w:val="0"/>
                              <w:divBdr>
                                <w:top w:val="none" w:sz="0" w:space="0" w:color="auto"/>
                                <w:left w:val="none" w:sz="0" w:space="0" w:color="auto"/>
                                <w:bottom w:val="none" w:sz="0" w:space="0" w:color="auto"/>
                                <w:right w:val="none" w:sz="0" w:space="0" w:color="auto"/>
                              </w:divBdr>
                              <w:divsChild>
                                <w:div w:id="832378598">
                                  <w:marLeft w:val="0"/>
                                  <w:marRight w:val="0"/>
                                  <w:marTop w:val="0"/>
                                  <w:marBottom w:val="0"/>
                                  <w:divBdr>
                                    <w:top w:val="none" w:sz="0" w:space="0" w:color="auto"/>
                                    <w:left w:val="none" w:sz="0" w:space="0" w:color="auto"/>
                                    <w:bottom w:val="none" w:sz="0" w:space="0" w:color="auto"/>
                                    <w:right w:val="none" w:sz="0" w:space="0" w:color="auto"/>
                                  </w:divBdr>
                                </w:div>
                              </w:divsChild>
                            </w:div>
                            <w:div w:id="2109540347">
                              <w:marLeft w:val="0"/>
                              <w:marRight w:val="0"/>
                              <w:marTop w:val="0"/>
                              <w:marBottom w:val="0"/>
                              <w:divBdr>
                                <w:top w:val="none" w:sz="0" w:space="0" w:color="auto"/>
                                <w:left w:val="none" w:sz="0" w:space="0" w:color="auto"/>
                                <w:bottom w:val="none" w:sz="0" w:space="0" w:color="auto"/>
                                <w:right w:val="none" w:sz="0" w:space="0" w:color="auto"/>
                              </w:divBdr>
                              <w:divsChild>
                                <w:div w:id="824782080">
                                  <w:marLeft w:val="0"/>
                                  <w:marRight w:val="0"/>
                                  <w:marTop w:val="0"/>
                                  <w:marBottom w:val="0"/>
                                  <w:divBdr>
                                    <w:top w:val="none" w:sz="0" w:space="0" w:color="auto"/>
                                    <w:left w:val="none" w:sz="0" w:space="0" w:color="auto"/>
                                    <w:bottom w:val="none" w:sz="0" w:space="0" w:color="auto"/>
                                    <w:right w:val="none" w:sz="0" w:space="0" w:color="auto"/>
                                  </w:divBdr>
                                </w:div>
                              </w:divsChild>
                            </w:div>
                            <w:div w:id="2139760907">
                              <w:marLeft w:val="0"/>
                              <w:marRight w:val="0"/>
                              <w:marTop w:val="0"/>
                              <w:marBottom w:val="0"/>
                              <w:divBdr>
                                <w:top w:val="none" w:sz="0" w:space="0" w:color="auto"/>
                                <w:left w:val="none" w:sz="0" w:space="0" w:color="auto"/>
                                <w:bottom w:val="none" w:sz="0" w:space="0" w:color="auto"/>
                                <w:right w:val="none" w:sz="0" w:space="0" w:color="auto"/>
                              </w:divBdr>
                              <w:divsChild>
                                <w:div w:id="13884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6876">
                      <w:marLeft w:val="0"/>
                      <w:marRight w:val="0"/>
                      <w:marTop w:val="0"/>
                      <w:marBottom w:val="0"/>
                      <w:divBdr>
                        <w:top w:val="none" w:sz="0" w:space="0" w:color="auto"/>
                        <w:left w:val="none" w:sz="0" w:space="0" w:color="auto"/>
                        <w:bottom w:val="none" w:sz="0" w:space="0" w:color="auto"/>
                        <w:right w:val="none" w:sz="0" w:space="0" w:color="auto"/>
                      </w:divBdr>
                    </w:div>
                    <w:div w:id="1904942927">
                      <w:marLeft w:val="0"/>
                      <w:marRight w:val="0"/>
                      <w:marTop w:val="0"/>
                      <w:marBottom w:val="0"/>
                      <w:divBdr>
                        <w:top w:val="none" w:sz="0" w:space="0" w:color="auto"/>
                        <w:left w:val="none" w:sz="0" w:space="0" w:color="auto"/>
                        <w:bottom w:val="none" w:sz="0" w:space="0" w:color="auto"/>
                        <w:right w:val="none" w:sz="0" w:space="0" w:color="auto"/>
                      </w:divBdr>
                    </w:div>
                    <w:div w:id="2022781110">
                      <w:marLeft w:val="0"/>
                      <w:marRight w:val="0"/>
                      <w:marTop w:val="0"/>
                      <w:marBottom w:val="0"/>
                      <w:divBdr>
                        <w:top w:val="none" w:sz="0" w:space="0" w:color="auto"/>
                        <w:left w:val="none" w:sz="0" w:space="0" w:color="auto"/>
                        <w:bottom w:val="none" w:sz="0" w:space="0" w:color="auto"/>
                        <w:right w:val="none" w:sz="0" w:space="0" w:color="auto"/>
                      </w:divBdr>
                    </w:div>
                    <w:div w:id="2066373019">
                      <w:marLeft w:val="0"/>
                      <w:marRight w:val="0"/>
                      <w:marTop w:val="0"/>
                      <w:marBottom w:val="0"/>
                      <w:divBdr>
                        <w:top w:val="none" w:sz="0" w:space="0" w:color="auto"/>
                        <w:left w:val="none" w:sz="0" w:space="0" w:color="auto"/>
                        <w:bottom w:val="none" w:sz="0" w:space="0" w:color="auto"/>
                        <w:right w:val="none" w:sz="0" w:space="0" w:color="auto"/>
                      </w:divBdr>
                    </w:div>
                  </w:divsChild>
                </w:div>
                <w:div w:id="1673024027">
                  <w:marLeft w:val="0"/>
                  <w:marRight w:val="0"/>
                  <w:marTop w:val="0"/>
                  <w:marBottom w:val="0"/>
                  <w:divBdr>
                    <w:top w:val="none" w:sz="0" w:space="0" w:color="auto"/>
                    <w:left w:val="none" w:sz="0" w:space="0" w:color="auto"/>
                    <w:bottom w:val="none" w:sz="0" w:space="0" w:color="auto"/>
                    <w:right w:val="none" w:sz="0" w:space="0" w:color="auto"/>
                  </w:divBdr>
                  <w:divsChild>
                    <w:div w:id="1032148232">
                      <w:marLeft w:val="0"/>
                      <w:marRight w:val="0"/>
                      <w:marTop w:val="0"/>
                      <w:marBottom w:val="0"/>
                      <w:divBdr>
                        <w:top w:val="none" w:sz="0" w:space="0" w:color="auto"/>
                        <w:left w:val="none" w:sz="0" w:space="0" w:color="auto"/>
                        <w:bottom w:val="none" w:sz="0" w:space="0" w:color="auto"/>
                        <w:right w:val="none" w:sz="0" w:space="0" w:color="auto"/>
                      </w:divBdr>
                    </w:div>
                    <w:div w:id="1181309587">
                      <w:marLeft w:val="0"/>
                      <w:marRight w:val="0"/>
                      <w:marTop w:val="0"/>
                      <w:marBottom w:val="0"/>
                      <w:divBdr>
                        <w:top w:val="none" w:sz="0" w:space="0" w:color="auto"/>
                        <w:left w:val="none" w:sz="0" w:space="0" w:color="auto"/>
                        <w:bottom w:val="none" w:sz="0" w:space="0" w:color="auto"/>
                        <w:right w:val="none" w:sz="0" w:space="0" w:color="auto"/>
                      </w:divBdr>
                    </w:div>
                    <w:div w:id="1197474735">
                      <w:marLeft w:val="0"/>
                      <w:marRight w:val="0"/>
                      <w:marTop w:val="0"/>
                      <w:marBottom w:val="0"/>
                      <w:divBdr>
                        <w:top w:val="none" w:sz="0" w:space="0" w:color="auto"/>
                        <w:left w:val="none" w:sz="0" w:space="0" w:color="auto"/>
                        <w:bottom w:val="none" w:sz="0" w:space="0" w:color="auto"/>
                        <w:right w:val="none" w:sz="0" w:space="0" w:color="auto"/>
                      </w:divBdr>
                    </w:div>
                    <w:div w:id="1240096674">
                      <w:marLeft w:val="0"/>
                      <w:marRight w:val="0"/>
                      <w:marTop w:val="0"/>
                      <w:marBottom w:val="0"/>
                      <w:divBdr>
                        <w:top w:val="none" w:sz="0" w:space="0" w:color="auto"/>
                        <w:left w:val="none" w:sz="0" w:space="0" w:color="auto"/>
                        <w:bottom w:val="none" w:sz="0" w:space="0" w:color="auto"/>
                        <w:right w:val="none" w:sz="0" w:space="0" w:color="auto"/>
                      </w:divBdr>
                    </w:div>
                    <w:div w:id="1739672173">
                      <w:marLeft w:val="0"/>
                      <w:marRight w:val="0"/>
                      <w:marTop w:val="0"/>
                      <w:marBottom w:val="0"/>
                      <w:divBdr>
                        <w:top w:val="none" w:sz="0" w:space="0" w:color="auto"/>
                        <w:left w:val="none" w:sz="0" w:space="0" w:color="auto"/>
                        <w:bottom w:val="none" w:sz="0" w:space="0" w:color="auto"/>
                        <w:right w:val="none" w:sz="0" w:space="0" w:color="auto"/>
                      </w:divBdr>
                    </w:div>
                    <w:div w:id="1993947118">
                      <w:marLeft w:val="0"/>
                      <w:marRight w:val="0"/>
                      <w:marTop w:val="0"/>
                      <w:marBottom w:val="0"/>
                      <w:divBdr>
                        <w:top w:val="none" w:sz="0" w:space="0" w:color="auto"/>
                        <w:left w:val="none" w:sz="0" w:space="0" w:color="auto"/>
                        <w:bottom w:val="none" w:sz="0" w:space="0" w:color="auto"/>
                        <w:right w:val="none" w:sz="0" w:space="0" w:color="auto"/>
                      </w:divBdr>
                    </w:div>
                  </w:divsChild>
                </w:div>
                <w:div w:id="1679430850">
                  <w:marLeft w:val="0"/>
                  <w:marRight w:val="0"/>
                  <w:marTop w:val="0"/>
                  <w:marBottom w:val="0"/>
                  <w:divBdr>
                    <w:top w:val="none" w:sz="0" w:space="0" w:color="auto"/>
                    <w:left w:val="none" w:sz="0" w:space="0" w:color="auto"/>
                    <w:bottom w:val="none" w:sz="0" w:space="0" w:color="auto"/>
                    <w:right w:val="none" w:sz="0" w:space="0" w:color="auto"/>
                  </w:divBdr>
                  <w:divsChild>
                    <w:div w:id="4483960">
                      <w:marLeft w:val="0"/>
                      <w:marRight w:val="0"/>
                      <w:marTop w:val="0"/>
                      <w:marBottom w:val="0"/>
                      <w:divBdr>
                        <w:top w:val="none" w:sz="0" w:space="0" w:color="auto"/>
                        <w:left w:val="none" w:sz="0" w:space="0" w:color="auto"/>
                        <w:bottom w:val="none" w:sz="0" w:space="0" w:color="auto"/>
                        <w:right w:val="none" w:sz="0" w:space="0" w:color="auto"/>
                      </w:divBdr>
                    </w:div>
                    <w:div w:id="5837730">
                      <w:marLeft w:val="0"/>
                      <w:marRight w:val="0"/>
                      <w:marTop w:val="0"/>
                      <w:marBottom w:val="0"/>
                      <w:divBdr>
                        <w:top w:val="none" w:sz="0" w:space="0" w:color="auto"/>
                        <w:left w:val="none" w:sz="0" w:space="0" w:color="auto"/>
                        <w:bottom w:val="none" w:sz="0" w:space="0" w:color="auto"/>
                        <w:right w:val="none" w:sz="0" w:space="0" w:color="auto"/>
                      </w:divBdr>
                    </w:div>
                    <w:div w:id="166135985">
                      <w:marLeft w:val="0"/>
                      <w:marRight w:val="0"/>
                      <w:marTop w:val="0"/>
                      <w:marBottom w:val="0"/>
                      <w:divBdr>
                        <w:top w:val="none" w:sz="0" w:space="0" w:color="auto"/>
                        <w:left w:val="none" w:sz="0" w:space="0" w:color="auto"/>
                        <w:bottom w:val="none" w:sz="0" w:space="0" w:color="auto"/>
                        <w:right w:val="none" w:sz="0" w:space="0" w:color="auto"/>
                      </w:divBdr>
                    </w:div>
                    <w:div w:id="175268631">
                      <w:marLeft w:val="0"/>
                      <w:marRight w:val="0"/>
                      <w:marTop w:val="0"/>
                      <w:marBottom w:val="0"/>
                      <w:divBdr>
                        <w:top w:val="none" w:sz="0" w:space="0" w:color="auto"/>
                        <w:left w:val="none" w:sz="0" w:space="0" w:color="auto"/>
                        <w:bottom w:val="none" w:sz="0" w:space="0" w:color="auto"/>
                        <w:right w:val="none" w:sz="0" w:space="0" w:color="auto"/>
                      </w:divBdr>
                    </w:div>
                    <w:div w:id="176232893">
                      <w:marLeft w:val="0"/>
                      <w:marRight w:val="0"/>
                      <w:marTop w:val="0"/>
                      <w:marBottom w:val="0"/>
                      <w:divBdr>
                        <w:top w:val="none" w:sz="0" w:space="0" w:color="auto"/>
                        <w:left w:val="none" w:sz="0" w:space="0" w:color="auto"/>
                        <w:bottom w:val="none" w:sz="0" w:space="0" w:color="auto"/>
                        <w:right w:val="none" w:sz="0" w:space="0" w:color="auto"/>
                      </w:divBdr>
                    </w:div>
                    <w:div w:id="254948807">
                      <w:marLeft w:val="0"/>
                      <w:marRight w:val="0"/>
                      <w:marTop w:val="0"/>
                      <w:marBottom w:val="0"/>
                      <w:divBdr>
                        <w:top w:val="none" w:sz="0" w:space="0" w:color="auto"/>
                        <w:left w:val="none" w:sz="0" w:space="0" w:color="auto"/>
                        <w:bottom w:val="none" w:sz="0" w:space="0" w:color="auto"/>
                        <w:right w:val="none" w:sz="0" w:space="0" w:color="auto"/>
                      </w:divBdr>
                    </w:div>
                    <w:div w:id="312638563">
                      <w:marLeft w:val="0"/>
                      <w:marRight w:val="0"/>
                      <w:marTop w:val="0"/>
                      <w:marBottom w:val="0"/>
                      <w:divBdr>
                        <w:top w:val="none" w:sz="0" w:space="0" w:color="auto"/>
                        <w:left w:val="none" w:sz="0" w:space="0" w:color="auto"/>
                        <w:bottom w:val="none" w:sz="0" w:space="0" w:color="auto"/>
                        <w:right w:val="none" w:sz="0" w:space="0" w:color="auto"/>
                      </w:divBdr>
                    </w:div>
                    <w:div w:id="364332993">
                      <w:marLeft w:val="0"/>
                      <w:marRight w:val="0"/>
                      <w:marTop w:val="0"/>
                      <w:marBottom w:val="0"/>
                      <w:divBdr>
                        <w:top w:val="none" w:sz="0" w:space="0" w:color="auto"/>
                        <w:left w:val="none" w:sz="0" w:space="0" w:color="auto"/>
                        <w:bottom w:val="none" w:sz="0" w:space="0" w:color="auto"/>
                        <w:right w:val="none" w:sz="0" w:space="0" w:color="auto"/>
                      </w:divBdr>
                    </w:div>
                    <w:div w:id="394201993">
                      <w:marLeft w:val="0"/>
                      <w:marRight w:val="0"/>
                      <w:marTop w:val="0"/>
                      <w:marBottom w:val="0"/>
                      <w:divBdr>
                        <w:top w:val="none" w:sz="0" w:space="0" w:color="auto"/>
                        <w:left w:val="none" w:sz="0" w:space="0" w:color="auto"/>
                        <w:bottom w:val="none" w:sz="0" w:space="0" w:color="auto"/>
                        <w:right w:val="none" w:sz="0" w:space="0" w:color="auto"/>
                      </w:divBdr>
                    </w:div>
                    <w:div w:id="594556823">
                      <w:marLeft w:val="0"/>
                      <w:marRight w:val="0"/>
                      <w:marTop w:val="0"/>
                      <w:marBottom w:val="0"/>
                      <w:divBdr>
                        <w:top w:val="none" w:sz="0" w:space="0" w:color="auto"/>
                        <w:left w:val="none" w:sz="0" w:space="0" w:color="auto"/>
                        <w:bottom w:val="none" w:sz="0" w:space="0" w:color="auto"/>
                        <w:right w:val="none" w:sz="0" w:space="0" w:color="auto"/>
                      </w:divBdr>
                      <w:divsChild>
                        <w:div w:id="1036858232">
                          <w:marLeft w:val="0"/>
                          <w:marRight w:val="0"/>
                          <w:marTop w:val="30"/>
                          <w:marBottom w:val="30"/>
                          <w:divBdr>
                            <w:top w:val="none" w:sz="0" w:space="0" w:color="auto"/>
                            <w:left w:val="none" w:sz="0" w:space="0" w:color="auto"/>
                            <w:bottom w:val="none" w:sz="0" w:space="0" w:color="auto"/>
                            <w:right w:val="none" w:sz="0" w:space="0" w:color="auto"/>
                          </w:divBdr>
                          <w:divsChild>
                            <w:div w:id="29885826">
                              <w:marLeft w:val="0"/>
                              <w:marRight w:val="0"/>
                              <w:marTop w:val="0"/>
                              <w:marBottom w:val="0"/>
                              <w:divBdr>
                                <w:top w:val="none" w:sz="0" w:space="0" w:color="auto"/>
                                <w:left w:val="none" w:sz="0" w:space="0" w:color="auto"/>
                                <w:bottom w:val="none" w:sz="0" w:space="0" w:color="auto"/>
                                <w:right w:val="none" w:sz="0" w:space="0" w:color="auto"/>
                              </w:divBdr>
                              <w:divsChild>
                                <w:div w:id="10421833">
                                  <w:marLeft w:val="0"/>
                                  <w:marRight w:val="0"/>
                                  <w:marTop w:val="0"/>
                                  <w:marBottom w:val="0"/>
                                  <w:divBdr>
                                    <w:top w:val="none" w:sz="0" w:space="0" w:color="auto"/>
                                    <w:left w:val="none" w:sz="0" w:space="0" w:color="auto"/>
                                    <w:bottom w:val="none" w:sz="0" w:space="0" w:color="auto"/>
                                    <w:right w:val="none" w:sz="0" w:space="0" w:color="auto"/>
                                  </w:divBdr>
                                </w:div>
                                <w:div w:id="14815141">
                                  <w:marLeft w:val="0"/>
                                  <w:marRight w:val="0"/>
                                  <w:marTop w:val="0"/>
                                  <w:marBottom w:val="0"/>
                                  <w:divBdr>
                                    <w:top w:val="none" w:sz="0" w:space="0" w:color="auto"/>
                                    <w:left w:val="none" w:sz="0" w:space="0" w:color="auto"/>
                                    <w:bottom w:val="none" w:sz="0" w:space="0" w:color="auto"/>
                                    <w:right w:val="none" w:sz="0" w:space="0" w:color="auto"/>
                                  </w:divBdr>
                                </w:div>
                                <w:div w:id="150634117">
                                  <w:marLeft w:val="0"/>
                                  <w:marRight w:val="0"/>
                                  <w:marTop w:val="0"/>
                                  <w:marBottom w:val="0"/>
                                  <w:divBdr>
                                    <w:top w:val="none" w:sz="0" w:space="0" w:color="auto"/>
                                    <w:left w:val="none" w:sz="0" w:space="0" w:color="auto"/>
                                    <w:bottom w:val="none" w:sz="0" w:space="0" w:color="auto"/>
                                    <w:right w:val="none" w:sz="0" w:space="0" w:color="auto"/>
                                  </w:divBdr>
                                </w:div>
                                <w:div w:id="653027435">
                                  <w:marLeft w:val="0"/>
                                  <w:marRight w:val="0"/>
                                  <w:marTop w:val="0"/>
                                  <w:marBottom w:val="0"/>
                                  <w:divBdr>
                                    <w:top w:val="none" w:sz="0" w:space="0" w:color="auto"/>
                                    <w:left w:val="none" w:sz="0" w:space="0" w:color="auto"/>
                                    <w:bottom w:val="none" w:sz="0" w:space="0" w:color="auto"/>
                                    <w:right w:val="none" w:sz="0" w:space="0" w:color="auto"/>
                                  </w:divBdr>
                                </w:div>
                                <w:div w:id="816188867">
                                  <w:marLeft w:val="0"/>
                                  <w:marRight w:val="0"/>
                                  <w:marTop w:val="0"/>
                                  <w:marBottom w:val="0"/>
                                  <w:divBdr>
                                    <w:top w:val="none" w:sz="0" w:space="0" w:color="auto"/>
                                    <w:left w:val="none" w:sz="0" w:space="0" w:color="auto"/>
                                    <w:bottom w:val="none" w:sz="0" w:space="0" w:color="auto"/>
                                    <w:right w:val="none" w:sz="0" w:space="0" w:color="auto"/>
                                  </w:divBdr>
                                </w:div>
                                <w:div w:id="890308425">
                                  <w:marLeft w:val="0"/>
                                  <w:marRight w:val="0"/>
                                  <w:marTop w:val="0"/>
                                  <w:marBottom w:val="0"/>
                                  <w:divBdr>
                                    <w:top w:val="none" w:sz="0" w:space="0" w:color="auto"/>
                                    <w:left w:val="none" w:sz="0" w:space="0" w:color="auto"/>
                                    <w:bottom w:val="none" w:sz="0" w:space="0" w:color="auto"/>
                                    <w:right w:val="none" w:sz="0" w:space="0" w:color="auto"/>
                                  </w:divBdr>
                                </w:div>
                                <w:div w:id="1166287302">
                                  <w:marLeft w:val="0"/>
                                  <w:marRight w:val="0"/>
                                  <w:marTop w:val="0"/>
                                  <w:marBottom w:val="0"/>
                                  <w:divBdr>
                                    <w:top w:val="none" w:sz="0" w:space="0" w:color="auto"/>
                                    <w:left w:val="none" w:sz="0" w:space="0" w:color="auto"/>
                                    <w:bottom w:val="none" w:sz="0" w:space="0" w:color="auto"/>
                                    <w:right w:val="none" w:sz="0" w:space="0" w:color="auto"/>
                                  </w:divBdr>
                                </w:div>
                                <w:div w:id="1169564835">
                                  <w:marLeft w:val="0"/>
                                  <w:marRight w:val="0"/>
                                  <w:marTop w:val="0"/>
                                  <w:marBottom w:val="0"/>
                                  <w:divBdr>
                                    <w:top w:val="none" w:sz="0" w:space="0" w:color="auto"/>
                                    <w:left w:val="none" w:sz="0" w:space="0" w:color="auto"/>
                                    <w:bottom w:val="none" w:sz="0" w:space="0" w:color="auto"/>
                                    <w:right w:val="none" w:sz="0" w:space="0" w:color="auto"/>
                                  </w:divBdr>
                                </w:div>
                                <w:div w:id="1304315540">
                                  <w:marLeft w:val="0"/>
                                  <w:marRight w:val="0"/>
                                  <w:marTop w:val="0"/>
                                  <w:marBottom w:val="0"/>
                                  <w:divBdr>
                                    <w:top w:val="none" w:sz="0" w:space="0" w:color="auto"/>
                                    <w:left w:val="none" w:sz="0" w:space="0" w:color="auto"/>
                                    <w:bottom w:val="none" w:sz="0" w:space="0" w:color="auto"/>
                                    <w:right w:val="none" w:sz="0" w:space="0" w:color="auto"/>
                                  </w:divBdr>
                                </w:div>
                                <w:div w:id="1649164790">
                                  <w:marLeft w:val="0"/>
                                  <w:marRight w:val="0"/>
                                  <w:marTop w:val="0"/>
                                  <w:marBottom w:val="0"/>
                                  <w:divBdr>
                                    <w:top w:val="none" w:sz="0" w:space="0" w:color="auto"/>
                                    <w:left w:val="none" w:sz="0" w:space="0" w:color="auto"/>
                                    <w:bottom w:val="none" w:sz="0" w:space="0" w:color="auto"/>
                                    <w:right w:val="none" w:sz="0" w:space="0" w:color="auto"/>
                                  </w:divBdr>
                                </w:div>
                              </w:divsChild>
                            </w:div>
                            <w:div w:id="106126758">
                              <w:marLeft w:val="0"/>
                              <w:marRight w:val="0"/>
                              <w:marTop w:val="0"/>
                              <w:marBottom w:val="0"/>
                              <w:divBdr>
                                <w:top w:val="none" w:sz="0" w:space="0" w:color="auto"/>
                                <w:left w:val="none" w:sz="0" w:space="0" w:color="auto"/>
                                <w:bottom w:val="none" w:sz="0" w:space="0" w:color="auto"/>
                                <w:right w:val="none" w:sz="0" w:space="0" w:color="auto"/>
                              </w:divBdr>
                              <w:divsChild>
                                <w:div w:id="247621308">
                                  <w:marLeft w:val="0"/>
                                  <w:marRight w:val="0"/>
                                  <w:marTop w:val="0"/>
                                  <w:marBottom w:val="0"/>
                                  <w:divBdr>
                                    <w:top w:val="none" w:sz="0" w:space="0" w:color="auto"/>
                                    <w:left w:val="none" w:sz="0" w:space="0" w:color="auto"/>
                                    <w:bottom w:val="none" w:sz="0" w:space="0" w:color="auto"/>
                                    <w:right w:val="none" w:sz="0" w:space="0" w:color="auto"/>
                                  </w:divBdr>
                                </w:div>
                                <w:div w:id="1028415168">
                                  <w:marLeft w:val="0"/>
                                  <w:marRight w:val="0"/>
                                  <w:marTop w:val="0"/>
                                  <w:marBottom w:val="0"/>
                                  <w:divBdr>
                                    <w:top w:val="none" w:sz="0" w:space="0" w:color="auto"/>
                                    <w:left w:val="none" w:sz="0" w:space="0" w:color="auto"/>
                                    <w:bottom w:val="none" w:sz="0" w:space="0" w:color="auto"/>
                                    <w:right w:val="none" w:sz="0" w:space="0" w:color="auto"/>
                                  </w:divBdr>
                                </w:div>
                                <w:div w:id="1480490212">
                                  <w:marLeft w:val="0"/>
                                  <w:marRight w:val="0"/>
                                  <w:marTop w:val="0"/>
                                  <w:marBottom w:val="0"/>
                                  <w:divBdr>
                                    <w:top w:val="none" w:sz="0" w:space="0" w:color="auto"/>
                                    <w:left w:val="none" w:sz="0" w:space="0" w:color="auto"/>
                                    <w:bottom w:val="none" w:sz="0" w:space="0" w:color="auto"/>
                                    <w:right w:val="none" w:sz="0" w:space="0" w:color="auto"/>
                                  </w:divBdr>
                                </w:div>
                                <w:div w:id="1623922489">
                                  <w:marLeft w:val="0"/>
                                  <w:marRight w:val="0"/>
                                  <w:marTop w:val="0"/>
                                  <w:marBottom w:val="0"/>
                                  <w:divBdr>
                                    <w:top w:val="none" w:sz="0" w:space="0" w:color="auto"/>
                                    <w:left w:val="none" w:sz="0" w:space="0" w:color="auto"/>
                                    <w:bottom w:val="none" w:sz="0" w:space="0" w:color="auto"/>
                                    <w:right w:val="none" w:sz="0" w:space="0" w:color="auto"/>
                                  </w:divBdr>
                                </w:div>
                                <w:div w:id="1718700185">
                                  <w:marLeft w:val="0"/>
                                  <w:marRight w:val="0"/>
                                  <w:marTop w:val="0"/>
                                  <w:marBottom w:val="0"/>
                                  <w:divBdr>
                                    <w:top w:val="none" w:sz="0" w:space="0" w:color="auto"/>
                                    <w:left w:val="none" w:sz="0" w:space="0" w:color="auto"/>
                                    <w:bottom w:val="none" w:sz="0" w:space="0" w:color="auto"/>
                                    <w:right w:val="none" w:sz="0" w:space="0" w:color="auto"/>
                                  </w:divBdr>
                                </w:div>
                                <w:div w:id="1731801415">
                                  <w:marLeft w:val="0"/>
                                  <w:marRight w:val="0"/>
                                  <w:marTop w:val="0"/>
                                  <w:marBottom w:val="0"/>
                                  <w:divBdr>
                                    <w:top w:val="none" w:sz="0" w:space="0" w:color="auto"/>
                                    <w:left w:val="none" w:sz="0" w:space="0" w:color="auto"/>
                                    <w:bottom w:val="none" w:sz="0" w:space="0" w:color="auto"/>
                                    <w:right w:val="none" w:sz="0" w:space="0" w:color="auto"/>
                                  </w:divBdr>
                                </w:div>
                                <w:div w:id="1816726995">
                                  <w:marLeft w:val="0"/>
                                  <w:marRight w:val="0"/>
                                  <w:marTop w:val="0"/>
                                  <w:marBottom w:val="0"/>
                                  <w:divBdr>
                                    <w:top w:val="none" w:sz="0" w:space="0" w:color="auto"/>
                                    <w:left w:val="none" w:sz="0" w:space="0" w:color="auto"/>
                                    <w:bottom w:val="none" w:sz="0" w:space="0" w:color="auto"/>
                                    <w:right w:val="none" w:sz="0" w:space="0" w:color="auto"/>
                                  </w:divBdr>
                                </w:div>
                                <w:div w:id="1867133441">
                                  <w:marLeft w:val="0"/>
                                  <w:marRight w:val="0"/>
                                  <w:marTop w:val="0"/>
                                  <w:marBottom w:val="0"/>
                                  <w:divBdr>
                                    <w:top w:val="none" w:sz="0" w:space="0" w:color="auto"/>
                                    <w:left w:val="none" w:sz="0" w:space="0" w:color="auto"/>
                                    <w:bottom w:val="none" w:sz="0" w:space="0" w:color="auto"/>
                                    <w:right w:val="none" w:sz="0" w:space="0" w:color="auto"/>
                                  </w:divBdr>
                                </w:div>
                              </w:divsChild>
                            </w:div>
                            <w:div w:id="2071224396">
                              <w:marLeft w:val="0"/>
                              <w:marRight w:val="0"/>
                              <w:marTop w:val="0"/>
                              <w:marBottom w:val="0"/>
                              <w:divBdr>
                                <w:top w:val="none" w:sz="0" w:space="0" w:color="auto"/>
                                <w:left w:val="none" w:sz="0" w:space="0" w:color="auto"/>
                                <w:bottom w:val="none" w:sz="0" w:space="0" w:color="auto"/>
                                <w:right w:val="none" w:sz="0" w:space="0" w:color="auto"/>
                              </w:divBdr>
                              <w:divsChild>
                                <w:div w:id="7799831">
                                  <w:marLeft w:val="0"/>
                                  <w:marRight w:val="0"/>
                                  <w:marTop w:val="0"/>
                                  <w:marBottom w:val="0"/>
                                  <w:divBdr>
                                    <w:top w:val="none" w:sz="0" w:space="0" w:color="auto"/>
                                    <w:left w:val="none" w:sz="0" w:space="0" w:color="auto"/>
                                    <w:bottom w:val="none" w:sz="0" w:space="0" w:color="auto"/>
                                    <w:right w:val="none" w:sz="0" w:space="0" w:color="auto"/>
                                  </w:divBdr>
                                </w:div>
                                <w:div w:id="980188339">
                                  <w:marLeft w:val="0"/>
                                  <w:marRight w:val="0"/>
                                  <w:marTop w:val="0"/>
                                  <w:marBottom w:val="0"/>
                                  <w:divBdr>
                                    <w:top w:val="none" w:sz="0" w:space="0" w:color="auto"/>
                                    <w:left w:val="none" w:sz="0" w:space="0" w:color="auto"/>
                                    <w:bottom w:val="none" w:sz="0" w:space="0" w:color="auto"/>
                                    <w:right w:val="none" w:sz="0" w:space="0" w:color="auto"/>
                                  </w:divBdr>
                                </w:div>
                                <w:div w:id="1160998562">
                                  <w:marLeft w:val="0"/>
                                  <w:marRight w:val="0"/>
                                  <w:marTop w:val="0"/>
                                  <w:marBottom w:val="0"/>
                                  <w:divBdr>
                                    <w:top w:val="none" w:sz="0" w:space="0" w:color="auto"/>
                                    <w:left w:val="none" w:sz="0" w:space="0" w:color="auto"/>
                                    <w:bottom w:val="none" w:sz="0" w:space="0" w:color="auto"/>
                                    <w:right w:val="none" w:sz="0" w:space="0" w:color="auto"/>
                                  </w:divBdr>
                                </w:div>
                                <w:div w:id="13918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6925">
                      <w:marLeft w:val="0"/>
                      <w:marRight w:val="0"/>
                      <w:marTop w:val="0"/>
                      <w:marBottom w:val="0"/>
                      <w:divBdr>
                        <w:top w:val="none" w:sz="0" w:space="0" w:color="auto"/>
                        <w:left w:val="none" w:sz="0" w:space="0" w:color="auto"/>
                        <w:bottom w:val="none" w:sz="0" w:space="0" w:color="auto"/>
                        <w:right w:val="none" w:sz="0" w:space="0" w:color="auto"/>
                      </w:divBdr>
                    </w:div>
                    <w:div w:id="658732884">
                      <w:marLeft w:val="0"/>
                      <w:marRight w:val="0"/>
                      <w:marTop w:val="0"/>
                      <w:marBottom w:val="0"/>
                      <w:divBdr>
                        <w:top w:val="none" w:sz="0" w:space="0" w:color="auto"/>
                        <w:left w:val="none" w:sz="0" w:space="0" w:color="auto"/>
                        <w:bottom w:val="none" w:sz="0" w:space="0" w:color="auto"/>
                        <w:right w:val="none" w:sz="0" w:space="0" w:color="auto"/>
                      </w:divBdr>
                    </w:div>
                    <w:div w:id="740981358">
                      <w:marLeft w:val="0"/>
                      <w:marRight w:val="0"/>
                      <w:marTop w:val="0"/>
                      <w:marBottom w:val="0"/>
                      <w:divBdr>
                        <w:top w:val="none" w:sz="0" w:space="0" w:color="auto"/>
                        <w:left w:val="none" w:sz="0" w:space="0" w:color="auto"/>
                        <w:bottom w:val="none" w:sz="0" w:space="0" w:color="auto"/>
                        <w:right w:val="none" w:sz="0" w:space="0" w:color="auto"/>
                      </w:divBdr>
                    </w:div>
                    <w:div w:id="886531674">
                      <w:marLeft w:val="0"/>
                      <w:marRight w:val="0"/>
                      <w:marTop w:val="0"/>
                      <w:marBottom w:val="0"/>
                      <w:divBdr>
                        <w:top w:val="none" w:sz="0" w:space="0" w:color="auto"/>
                        <w:left w:val="none" w:sz="0" w:space="0" w:color="auto"/>
                        <w:bottom w:val="none" w:sz="0" w:space="0" w:color="auto"/>
                        <w:right w:val="none" w:sz="0" w:space="0" w:color="auto"/>
                      </w:divBdr>
                    </w:div>
                    <w:div w:id="1359700098">
                      <w:marLeft w:val="0"/>
                      <w:marRight w:val="0"/>
                      <w:marTop w:val="0"/>
                      <w:marBottom w:val="0"/>
                      <w:divBdr>
                        <w:top w:val="none" w:sz="0" w:space="0" w:color="auto"/>
                        <w:left w:val="none" w:sz="0" w:space="0" w:color="auto"/>
                        <w:bottom w:val="none" w:sz="0" w:space="0" w:color="auto"/>
                        <w:right w:val="none" w:sz="0" w:space="0" w:color="auto"/>
                      </w:divBdr>
                    </w:div>
                    <w:div w:id="1551503076">
                      <w:marLeft w:val="0"/>
                      <w:marRight w:val="0"/>
                      <w:marTop w:val="0"/>
                      <w:marBottom w:val="0"/>
                      <w:divBdr>
                        <w:top w:val="none" w:sz="0" w:space="0" w:color="auto"/>
                        <w:left w:val="none" w:sz="0" w:space="0" w:color="auto"/>
                        <w:bottom w:val="none" w:sz="0" w:space="0" w:color="auto"/>
                        <w:right w:val="none" w:sz="0" w:space="0" w:color="auto"/>
                      </w:divBdr>
                    </w:div>
                    <w:div w:id="1689211063">
                      <w:marLeft w:val="0"/>
                      <w:marRight w:val="0"/>
                      <w:marTop w:val="0"/>
                      <w:marBottom w:val="0"/>
                      <w:divBdr>
                        <w:top w:val="none" w:sz="0" w:space="0" w:color="auto"/>
                        <w:left w:val="none" w:sz="0" w:space="0" w:color="auto"/>
                        <w:bottom w:val="none" w:sz="0" w:space="0" w:color="auto"/>
                        <w:right w:val="none" w:sz="0" w:space="0" w:color="auto"/>
                      </w:divBdr>
                    </w:div>
                    <w:div w:id="1855654678">
                      <w:marLeft w:val="0"/>
                      <w:marRight w:val="0"/>
                      <w:marTop w:val="0"/>
                      <w:marBottom w:val="0"/>
                      <w:divBdr>
                        <w:top w:val="none" w:sz="0" w:space="0" w:color="auto"/>
                        <w:left w:val="none" w:sz="0" w:space="0" w:color="auto"/>
                        <w:bottom w:val="none" w:sz="0" w:space="0" w:color="auto"/>
                        <w:right w:val="none" w:sz="0" w:space="0" w:color="auto"/>
                      </w:divBdr>
                    </w:div>
                    <w:div w:id="1986621845">
                      <w:marLeft w:val="0"/>
                      <w:marRight w:val="0"/>
                      <w:marTop w:val="0"/>
                      <w:marBottom w:val="0"/>
                      <w:divBdr>
                        <w:top w:val="none" w:sz="0" w:space="0" w:color="auto"/>
                        <w:left w:val="none" w:sz="0" w:space="0" w:color="auto"/>
                        <w:bottom w:val="none" w:sz="0" w:space="0" w:color="auto"/>
                        <w:right w:val="none" w:sz="0" w:space="0" w:color="auto"/>
                      </w:divBdr>
                    </w:div>
                  </w:divsChild>
                </w:div>
                <w:div w:id="1953130819">
                  <w:marLeft w:val="0"/>
                  <w:marRight w:val="0"/>
                  <w:marTop w:val="0"/>
                  <w:marBottom w:val="0"/>
                  <w:divBdr>
                    <w:top w:val="none" w:sz="0" w:space="0" w:color="auto"/>
                    <w:left w:val="none" w:sz="0" w:space="0" w:color="auto"/>
                    <w:bottom w:val="none" w:sz="0" w:space="0" w:color="auto"/>
                    <w:right w:val="none" w:sz="0" w:space="0" w:color="auto"/>
                  </w:divBdr>
                  <w:divsChild>
                    <w:div w:id="75636029">
                      <w:marLeft w:val="0"/>
                      <w:marRight w:val="0"/>
                      <w:marTop w:val="0"/>
                      <w:marBottom w:val="0"/>
                      <w:divBdr>
                        <w:top w:val="none" w:sz="0" w:space="0" w:color="auto"/>
                        <w:left w:val="none" w:sz="0" w:space="0" w:color="auto"/>
                        <w:bottom w:val="none" w:sz="0" w:space="0" w:color="auto"/>
                        <w:right w:val="none" w:sz="0" w:space="0" w:color="auto"/>
                      </w:divBdr>
                    </w:div>
                    <w:div w:id="96827557">
                      <w:marLeft w:val="0"/>
                      <w:marRight w:val="0"/>
                      <w:marTop w:val="0"/>
                      <w:marBottom w:val="0"/>
                      <w:divBdr>
                        <w:top w:val="none" w:sz="0" w:space="0" w:color="auto"/>
                        <w:left w:val="none" w:sz="0" w:space="0" w:color="auto"/>
                        <w:bottom w:val="none" w:sz="0" w:space="0" w:color="auto"/>
                        <w:right w:val="none" w:sz="0" w:space="0" w:color="auto"/>
                      </w:divBdr>
                    </w:div>
                    <w:div w:id="128404797">
                      <w:marLeft w:val="0"/>
                      <w:marRight w:val="0"/>
                      <w:marTop w:val="0"/>
                      <w:marBottom w:val="0"/>
                      <w:divBdr>
                        <w:top w:val="none" w:sz="0" w:space="0" w:color="auto"/>
                        <w:left w:val="none" w:sz="0" w:space="0" w:color="auto"/>
                        <w:bottom w:val="none" w:sz="0" w:space="0" w:color="auto"/>
                        <w:right w:val="none" w:sz="0" w:space="0" w:color="auto"/>
                      </w:divBdr>
                    </w:div>
                    <w:div w:id="519778090">
                      <w:marLeft w:val="0"/>
                      <w:marRight w:val="0"/>
                      <w:marTop w:val="0"/>
                      <w:marBottom w:val="0"/>
                      <w:divBdr>
                        <w:top w:val="none" w:sz="0" w:space="0" w:color="auto"/>
                        <w:left w:val="none" w:sz="0" w:space="0" w:color="auto"/>
                        <w:bottom w:val="none" w:sz="0" w:space="0" w:color="auto"/>
                        <w:right w:val="none" w:sz="0" w:space="0" w:color="auto"/>
                      </w:divBdr>
                    </w:div>
                    <w:div w:id="907181252">
                      <w:marLeft w:val="0"/>
                      <w:marRight w:val="0"/>
                      <w:marTop w:val="0"/>
                      <w:marBottom w:val="0"/>
                      <w:divBdr>
                        <w:top w:val="none" w:sz="0" w:space="0" w:color="auto"/>
                        <w:left w:val="none" w:sz="0" w:space="0" w:color="auto"/>
                        <w:bottom w:val="none" w:sz="0" w:space="0" w:color="auto"/>
                        <w:right w:val="none" w:sz="0" w:space="0" w:color="auto"/>
                      </w:divBdr>
                    </w:div>
                    <w:div w:id="1172989616">
                      <w:marLeft w:val="0"/>
                      <w:marRight w:val="0"/>
                      <w:marTop w:val="0"/>
                      <w:marBottom w:val="0"/>
                      <w:divBdr>
                        <w:top w:val="none" w:sz="0" w:space="0" w:color="auto"/>
                        <w:left w:val="none" w:sz="0" w:space="0" w:color="auto"/>
                        <w:bottom w:val="none" w:sz="0" w:space="0" w:color="auto"/>
                        <w:right w:val="none" w:sz="0" w:space="0" w:color="auto"/>
                      </w:divBdr>
                    </w:div>
                    <w:div w:id="1471048912">
                      <w:marLeft w:val="0"/>
                      <w:marRight w:val="0"/>
                      <w:marTop w:val="0"/>
                      <w:marBottom w:val="0"/>
                      <w:divBdr>
                        <w:top w:val="none" w:sz="0" w:space="0" w:color="auto"/>
                        <w:left w:val="none" w:sz="0" w:space="0" w:color="auto"/>
                        <w:bottom w:val="none" w:sz="0" w:space="0" w:color="auto"/>
                        <w:right w:val="none" w:sz="0" w:space="0" w:color="auto"/>
                      </w:divBdr>
                    </w:div>
                  </w:divsChild>
                </w:div>
                <w:div w:id="1999579453">
                  <w:marLeft w:val="0"/>
                  <w:marRight w:val="0"/>
                  <w:marTop w:val="0"/>
                  <w:marBottom w:val="0"/>
                  <w:divBdr>
                    <w:top w:val="none" w:sz="0" w:space="0" w:color="auto"/>
                    <w:left w:val="none" w:sz="0" w:space="0" w:color="auto"/>
                    <w:bottom w:val="none" w:sz="0" w:space="0" w:color="auto"/>
                    <w:right w:val="none" w:sz="0" w:space="0" w:color="auto"/>
                  </w:divBdr>
                  <w:divsChild>
                    <w:div w:id="80177709">
                      <w:marLeft w:val="0"/>
                      <w:marRight w:val="0"/>
                      <w:marTop w:val="0"/>
                      <w:marBottom w:val="0"/>
                      <w:divBdr>
                        <w:top w:val="none" w:sz="0" w:space="0" w:color="auto"/>
                        <w:left w:val="none" w:sz="0" w:space="0" w:color="auto"/>
                        <w:bottom w:val="none" w:sz="0" w:space="0" w:color="auto"/>
                        <w:right w:val="none" w:sz="0" w:space="0" w:color="auto"/>
                      </w:divBdr>
                    </w:div>
                    <w:div w:id="101727956">
                      <w:marLeft w:val="0"/>
                      <w:marRight w:val="0"/>
                      <w:marTop w:val="0"/>
                      <w:marBottom w:val="0"/>
                      <w:divBdr>
                        <w:top w:val="none" w:sz="0" w:space="0" w:color="auto"/>
                        <w:left w:val="none" w:sz="0" w:space="0" w:color="auto"/>
                        <w:bottom w:val="none" w:sz="0" w:space="0" w:color="auto"/>
                        <w:right w:val="none" w:sz="0" w:space="0" w:color="auto"/>
                      </w:divBdr>
                    </w:div>
                    <w:div w:id="147139510">
                      <w:marLeft w:val="0"/>
                      <w:marRight w:val="0"/>
                      <w:marTop w:val="0"/>
                      <w:marBottom w:val="0"/>
                      <w:divBdr>
                        <w:top w:val="none" w:sz="0" w:space="0" w:color="auto"/>
                        <w:left w:val="none" w:sz="0" w:space="0" w:color="auto"/>
                        <w:bottom w:val="none" w:sz="0" w:space="0" w:color="auto"/>
                        <w:right w:val="none" w:sz="0" w:space="0" w:color="auto"/>
                      </w:divBdr>
                    </w:div>
                    <w:div w:id="206455601">
                      <w:marLeft w:val="0"/>
                      <w:marRight w:val="0"/>
                      <w:marTop w:val="0"/>
                      <w:marBottom w:val="0"/>
                      <w:divBdr>
                        <w:top w:val="none" w:sz="0" w:space="0" w:color="auto"/>
                        <w:left w:val="none" w:sz="0" w:space="0" w:color="auto"/>
                        <w:bottom w:val="none" w:sz="0" w:space="0" w:color="auto"/>
                        <w:right w:val="none" w:sz="0" w:space="0" w:color="auto"/>
                      </w:divBdr>
                    </w:div>
                    <w:div w:id="279456062">
                      <w:marLeft w:val="0"/>
                      <w:marRight w:val="0"/>
                      <w:marTop w:val="0"/>
                      <w:marBottom w:val="0"/>
                      <w:divBdr>
                        <w:top w:val="none" w:sz="0" w:space="0" w:color="auto"/>
                        <w:left w:val="none" w:sz="0" w:space="0" w:color="auto"/>
                        <w:bottom w:val="none" w:sz="0" w:space="0" w:color="auto"/>
                        <w:right w:val="none" w:sz="0" w:space="0" w:color="auto"/>
                      </w:divBdr>
                    </w:div>
                    <w:div w:id="452596530">
                      <w:marLeft w:val="0"/>
                      <w:marRight w:val="0"/>
                      <w:marTop w:val="0"/>
                      <w:marBottom w:val="0"/>
                      <w:divBdr>
                        <w:top w:val="none" w:sz="0" w:space="0" w:color="auto"/>
                        <w:left w:val="none" w:sz="0" w:space="0" w:color="auto"/>
                        <w:bottom w:val="none" w:sz="0" w:space="0" w:color="auto"/>
                        <w:right w:val="none" w:sz="0" w:space="0" w:color="auto"/>
                      </w:divBdr>
                    </w:div>
                    <w:div w:id="597181393">
                      <w:marLeft w:val="0"/>
                      <w:marRight w:val="0"/>
                      <w:marTop w:val="0"/>
                      <w:marBottom w:val="0"/>
                      <w:divBdr>
                        <w:top w:val="none" w:sz="0" w:space="0" w:color="auto"/>
                        <w:left w:val="none" w:sz="0" w:space="0" w:color="auto"/>
                        <w:bottom w:val="none" w:sz="0" w:space="0" w:color="auto"/>
                        <w:right w:val="none" w:sz="0" w:space="0" w:color="auto"/>
                      </w:divBdr>
                    </w:div>
                    <w:div w:id="604775273">
                      <w:marLeft w:val="0"/>
                      <w:marRight w:val="0"/>
                      <w:marTop w:val="0"/>
                      <w:marBottom w:val="0"/>
                      <w:divBdr>
                        <w:top w:val="none" w:sz="0" w:space="0" w:color="auto"/>
                        <w:left w:val="none" w:sz="0" w:space="0" w:color="auto"/>
                        <w:bottom w:val="none" w:sz="0" w:space="0" w:color="auto"/>
                        <w:right w:val="none" w:sz="0" w:space="0" w:color="auto"/>
                      </w:divBdr>
                    </w:div>
                    <w:div w:id="870075336">
                      <w:marLeft w:val="0"/>
                      <w:marRight w:val="0"/>
                      <w:marTop w:val="0"/>
                      <w:marBottom w:val="0"/>
                      <w:divBdr>
                        <w:top w:val="none" w:sz="0" w:space="0" w:color="auto"/>
                        <w:left w:val="none" w:sz="0" w:space="0" w:color="auto"/>
                        <w:bottom w:val="none" w:sz="0" w:space="0" w:color="auto"/>
                        <w:right w:val="none" w:sz="0" w:space="0" w:color="auto"/>
                      </w:divBdr>
                    </w:div>
                    <w:div w:id="875194870">
                      <w:marLeft w:val="0"/>
                      <w:marRight w:val="0"/>
                      <w:marTop w:val="0"/>
                      <w:marBottom w:val="0"/>
                      <w:divBdr>
                        <w:top w:val="none" w:sz="0" w:space="0" w:color="auto"/>
                        <w:left w:val="none" w:sz="0" w:space="0" w:color="auto"/>
                        <w:bottom w:val="none" w:sz="0" w:space="0" w:color="auto"/>
                        <w:right w:val="none" w:sz="0" w:space="0" w:color="auto"/>
                      </w:divBdr>
                    </w:div>
                    <w:div w:id="879323434">
                      <w:marLeft w:val="0"/>
                      <w:marRight w:val="0"/>
                      <w:marTop w:val="0"/>
                      <w:marBottom w:val="0"/>
                      <w:divBdr>
                        <w:top w:val="none" w:sz="0" w:space="0" w:color="auto"/>
                        <w:left w:val="none" w:sz="0" w:space="0" w:color="auto"/>
                        <w:bottom w:val="none" w:sz="0" w:space="0" w:color="auto"/>
                        <w:right w:val="none" w:sz="0" w:space="0" w:color="auto"/>
                      </w:divBdr>
                    </w:div>
                    <w:div w:id="991249185">
                      <w:marLeft w:val="0"/>
                      <w:marRight w:val="0"/>
                      <w:marTop w:val="0"/>
                      <w:marBottom w:val="0"/>
                      <w:divBdr>
                        <w:top w:val="none" w:sz="0" w:space="0" w:color="auto"/>
                        <w:left w:val="none" w:sz="0" w:space="0" w:color="auto"/>
                        <w:bottom w:val="none" w:sz="0" w:space="0" w:color="auto"/>
                        <w:right w:val="none" w:sz="0" w:space="0" w:color="auto"/>
                      </w:divBdr>
                    </w:div>
                    <w:div w:id="1028063876">
                      <w:marLeft w:val="0"/>
                      <w:marRight w:val="0"/>
                      <w:marTop w:val="0"/>
                      <w:marBottom w:val="0"/>
                      <w:divBdr>
                        <w:top w:val="none" w:sz="0" w:space="0" w:color="auto"/>
                        <w:left w:val="none" w:sz="0" w:space="0" w:color="auto"/>
                        <w:bottom w:val="none" w:sz="0" w:space="0" w:color="auto"/>
                        <w:right w:val="none" w:sz="0" w:space="0" w:color="auto"/>
                      </w:divBdr>
                    </w:div>
                    <w:div w:id="1166672959">
                      <w:marLeft w:val="0"/>
                      <w:marRight w:val="0"/>
                      <w:marTop w:val="0"/>
                      <w:marBottom w:val="0"/>
                      <w:divBdr>
                        <w:top w:val="none" w:sz="0" w:space="0" w:color="auto"/>
                        <w:left w:val="none" w:sz="0" w:space="0" w:color="auto"/>
                        <w:bottom w:val="none" w:sz="0" w:space="0" w:color="auto"/>
                        <w:right w:val="none" w:sz="0" w:space="0" w:color="auto"/>
                      </w:divBdr>
                    </w:div>
                    <w:div w:id="1189416627">
                      <w:marLeft w:val="0"/>
                      <w:marRight w:val="0"/>
                      <w:marTop w:val="0"/>
                      <w:marBottom w:val="0"/>
                      <w:divBdr>
                        <w:top w:val="none" w:sz="0" w:space="0" w:color="auto"/>
                        <w:left w:val="none" w:sz="0" w:space="0" w:color="auto"/>
                        <w:bottom w:val="none" w:sz="0" w:space="0" w:color="auto"/>
                        <w:right w:val="none" w:sz="0" w:space="0" w:color="auto"/>
                      </w:divBdr>
                    </w:div>
                    <w:div w:id="1294602379">
                      <w:marLeft w:val="0"/>
                      <w:marRight w:val="0"/>
                      <w:marTop w:val="0"/>
                      <w:marBottom w:val="0"/>
                      <w:divBdr>
                        <w:top w:val="none" w:sz="0" w:space="0" w:color="auto"/>
                        <w:left w:val="none" w:sz="0" w:space="0" w:color="auto"/>
                        <w:bottom w:val="none" w:sz="0" w:space="0" w:color="auto"/>
                        <w:right w:val="none" w:sz="0" w:space="0" w:color="auto"/>
                      </w:divBdr>
                    </w:div>
                    <w:div w:id="1330671959">
                      <w:marLeft w:val="0"/>
                      <w:marRight w:val="0"/>
                      <w:marTop w:val="0"/>
                      <w:marBottom w:val="0"/>
                      <w:divBdr>
                        <w:top w:val="none" w:sz="0" w:space="0" w:color="auto"/>
                        <w:left w:val="none" w:sz="0" w:space="0" w:color="auto"/>
                        <w:bottom w:val="none" w:sz="0" w:space="0" w:color="auto"/>
                        <w:right w:val="none" w:sz="0" w:space="0" w:color="auto"/>
                      </w:divBdr>
                    </w:div>
                    <w:div w:id="1387531037">
                      <w:marLeft w:val="0"/>
                      <w:marRight w:val="0"/>
                      <w:marTop w:val="0"/>
                      <w:marBottom w:val="0"/>
                      <w:divBdr>
                        <w:top w:val="none" w:sz="0" w:space="0" w:color="auto"/>
                        <w:left w:val="none" w:sz="0" w:space="0" w:color="auto"/>
                        <w:bottom w:val="none" w:sz="0" w:space="0" w:color="auto"/>
                        <w:right w:val="none" w:sz="0" w:space="0" w:color="auto"/>
                      </w:divBdr>
                    </w:div>
                    <w:div w:id="1474955030">
                      <w:marLeft w:val="0"/>
                      <w:marRight w:val="0"/>
                      <w:marTop w:val="0"/>
                      <w:marBottom w:val="0"/>
                      <w:divBdr>
                        <w:top w:val="none" w:sz="0" w:space="0" w:color="auto"/>
                        <w:left w:val="none" w:sz="0" w:space="0" w:color="auto"/>
                        <w:bottom w:val="none" w:sz="0" w:space="0" w:color="auto"/>
                        <w:right w:val="none" w:sz="0" w:space="0" w:color="auto"/>
                      </w:divBdr>
                    </w:div>
                    <w:div w:id="1517452852">
                      <w:marLeft w:val="0"/>
                      <w:marRight w:val="0"/>
                      <w:marTop w:val="0"/>
                      <w:marBottom w:val="0"/>
                      <w:divBdr>
                        <w:top w:val="none" w:sz="0" w:space="0" w:color="auto"/>
                        <w:left w:val="none" w:sz="0" w:space="0" w:color="auto"/>
                        <w:bottom w:val="none" w:sz="0" w:space="0" w:color="auto"/>
                        <w:right w:val="none" w:sz="0" w:space="0" w:color="auto"/>
                      </w:divBdr>
                    </w:div>
                    <w:div w:id="1605378933">
                      <w:marLeft w:val="0"/>
                      <w:marRight w:val="0"/>
                      <w:marTop w:val="0"/>
                      <w:marBottom w:val="0"/>
                      <w:divBdr>
                        <w:top w:val="none" w:sz="0" w:space="0" w:color="auto"/>
                        <w:left w:val="none" w:sz="0" w:space="0" w:color="auto"/>
                        <w:bottom w:val="none" w:sz="0" w:space="0" w:color="auto"/>
                        <w:right w:val="none" w:sz="0" w:space="0" w:color="auto"/>
                      </w:divBdr>
                    </w:div>
                    <w:div w:id="1793359488">
                      <w:marLeft w:val="0"/>
                      <w:marRight w:val="0"/>
                      <w:marTop w:val="0"/>
                      <w:marBottom w:val="0"/>
                      <w:divBdr>
                        <w:top w:val="none" w:sz="0" w:space="0" w:color="auto"/>
                        <w:left w:val="none" w:sz="0" w:space="0" w:color="auto"/>
                        <w:bottom w:val="none" w:sz="0" w:space="0" w:color="auto"/>
                        <w:right w:val="none" w:sz="0" w:space="0" w:color="auto"/>
                      </w:divBdr>
                    </w:div>
                    <w:div w:id="1797482770">
                      <w:marLeft w:val="0"/>
                      <w:marRight w:val="0"/>
                      <w:marTop w:val="0"/>
                      <w:marBottom w:val="0"/>
                      <w:divBdr>
                        <w:top w:val="none" w:sz="0" w:space="0" w:color="auto"/>
                        <w:left w:val="none" w:sz="0" w:space="0" w:color="auto"/>
                        <w:bottom w:val="none" w:sz="0" w:space="0" w:color="auto"/>
                        <w:right w:val="none" w:sz="0" w:space="0" w:color="auto"/>
                      </w:divBdr>
                    </w:div>
                    <w:div w:id="1858233560">
                      <w:marLeft w:val="0"/>
                      <w:marRight w:val="0"/>
                      <w:marTop w:val="0"/>
                      <w:marBottom w:val="0"/>
                      <w:divBdr>
                        <w:top w:val="none" w:sz="0" w:space="0" w:color="auto"/>
                        <w:left w:val="none" w:sz="0" w:space="0" w:color="auto"/>
                        <w:bottom w:val="none" w:sz="0" w:space="0" w:color="auto"/>
                        <w:right w:val="none" w:sz="0" w:space="0" w:color="auto"/>
                      </w:divBdr>
                    </w:div>
                    <w:div w:id="1896503322">
                      <w:marLeft w:val="0"/>
                      <w:marRight w:val="0"/>
                      <w:marTop w:val="0"/>
                      <w:marBottom w:val="0"/>
                      <w:divBdr>
                        <w:top w:val="none" w:sz="0" w:space="0" w:color="auto"/>
                        <w:left w:val="none" w:sz="0" w:space="0" w:color="auto"/>
                        <w:bottom w:val="none" w:sz="0" w:space="0" w:color="auto"/>
                        <w:right w:val="none" w:sz="0" w:space="0" w:color="auto"/>
                      </w:divBdr>
                    </w:div>
                    <w:div w:id="1932855387">
                      <w:marLeft w:val="0"/>
                      <w:marRight w:val="0"/>
                      <w:marTop w:val="0"/>
                      <w:marBottom w:val="0"/>
                      <w:divBdr>
                        <w:top w:val="none" w:sz="0" w:space="0" w:color="auto"/>
                        <w:left w:val="none" w:sz="0" w:space="0" w:color="auto"/>
                        <w:bottom w:val="none" w:sz="0" w:space="0" w:color="auto"/>
                        <w:right w:val="none" w:sz="0" w:space="0" w:color="auto"/>
                      </w:divBdr>
                    </w:div>
                    <w:div w:id="2024473613">
                      <w:marLeft w:val="0"/>
                      <w:marRight w:val="0"/>
                      <w:marTop w:val="0"/>
                      <w:marBottom w:val="0"/>
                      <w:divBdr>
                        <w:top w:val="none" w:sz="0" w:space="0" w:color="auto"/>
                        <w:left w:val="none" w:sz="0" w:space="0" w:color="auto"/>
                        <w:bottom w:val="none" w:sz="0" w:space="0" w:color="auto"/>
                        <w:right w:val="none" w:sz="0" w:space="0" w:color="auto"/>
                      </w:divBdr>
                    </w:div>
                    <w:div w:id="2063744736">
                      <w:marLeft w:val="0"/>
                      <w:marRight w:val="0"/>
                      <w:marTop w:val="0"/>
                      <w:marBottom w:val="0"/>
                      <w:divBdr>
                        <w:top w:val="none" w:sz="0" w:space="0" w:color="auto"/>
                        <w:left w:val="none" w:sz="0" w:space="0" w:color="auto"/>
                        <w:bottom w:val="none" w:sz="0" w:space="0" w:color="auto"/>
                        <w:right w:val="none" w:sz="0" w:space="0" w:color="auto"/>
                      </w:divBdr>
                    </w:div>
                    <w:div w:id="2082868876">
                      <w:marLeft w:val="0"/>
                      <w:marRight w:val="0"/>
                      <w:marTop w:val="0"/>
                      <w:marBottom w:val="0"/>
                      <w:divBdr>
                        <w:top w:val="none" w:sz="0" w:space="0" w:color="auto"/>
                        <w:left w:val="none" w:sz="0" w:space="0" w:color="auto"/>
                        <w:bottom w:val="none" w:sz="0" w:space="0" w:color="auto"/>
                        <w:right w:val="none" w:sz="0" w:space="0" w:color="auto"/>
                      </w:divBdr>
                    </w:div>
                    <w:div w:id="2115830173">
                      <w:marLeft w:val="0"/>
                      <w:marRight w:val="0"/>
                      <w:marTop w:val="0"/>
                      <w:marBottom w:val="0"/>
                      <w:divBdr>
                        <w:top w:val="none" w:sz="0" w:space="0" w:color="auto"/>
                        <w:left w:val="none" w:sz="0" w:space="0" w:color="auto"/>
                        <w:bottom w:val="none" w:sz="0" w:space="0" w:color="auto"/>
                        <w:right w:val="none" w:sz="0" w:space="0" w:color="auto"/>
                      </w:divBdr>
                    </w:div>
                    <w:div w:id="2146969521">
                      <w:marLeft w:val="0"/>
                      <w:marRight w:val="0"/>
                      <w:marTop w:val="0"/>
                      <w:marBottom w:val="0"/>
                      <w:divBdr>
                        <w:top w:val="none" w:sz="0" w:space="0" w:color="auto"/>
                        <w:left w:val="none" w:sz="0" w:space="0" w:color="auto"/>
                        <w:bottom w:val="none" w:sz="0" w:space="0" w:color="auto"/>
                        <w:right w:val="none" w:sz="0" w:space="0" w:color="auto"/>
                      </w:divBdr>
                    </w:div>
                  </w:divsChild>
                </w:div>
                <w:div w:id="2006589231">
                  <w:marLeft w:val="0"/>
                  <w:marRight w:val="0"/>
                  <w:marTop w:val="0"/>
                  <w:marBottom w:val="0"/>
                  <w:divBdr>
                    <w:top w:val="none" w:sz="0" w:space="0" w:color="auto"/>
                    <w:left w:val="none" w:sz="0" w:space="0" w:color="auto"/>
                    <w:bottom w:val="none" w:sz="0" w:space="0" w:color="auto"/>
                    <w:right w:val="none" w:sz="0" w:space="0" w:color="auto"/>
                  </w:divBdr>
                  <w:divsChild>
                    <w:div w:id="64959141">
                      <w:marLeft w:val="0"/>
                      <w:marRight w:val="0"/>
                      <w:marTop w:val="0"/>
                      <w:marBottom w:val="0"/>
                      <w:divBdr>
                        <w:top w:val="none" w:sz="0" w:space="0" w:color="auto"/>
                        <w:left w:val="none" w:sz="0" w:space="0" w:color="auto"/>
                        <w:bottom w:val="none" w:sz="0" w:space="0" w:color="auto"/>
                        <w:right w:val="none" w:sz="0" w:space="0" w:color="auto"/>
                      </w:divBdr>
                    </w:div>
                    <w:div w:id="120731441">
                      <w:marLeft w:val="0"/>
                      <w:marRight w:val="0"/>
                      <w:marTop w:val="0"/>
                      <w:marBottom w:val="0"/>
                      <w:divBdr>
                        <w:top w:val="none" w:sz="0" w:space="0" w:color="auto"/>
                        <w:left w:val="none" w:sz="0" w:space="0" w:color="auto"/>
                        <w:bottom w:val="none" w:sz="0" w:space="0" w:color="auto"/>
                        <w:right w:val="none" w:sz="0" w:space="0" w:color="auto"/>
                      </w:divBdr>
                    </w:div>
                    <w:div w:id="203099095">
                      <w:marLeft w:val="0"/>
                      <w:marRight w:val="0"/>
                      <w:marTop w:val="0"/>
                      <w:marBottom w:val="0"/>
                      <w:divBdr>
                        <w:top w:val="none" w:sz="0" w:space="0" w:color="auto"/>
                        <w:left w:val="none" w:sz="0" w:space="0" w:color="auto"/>
                        <w:bottom w:val="none" w:sz="0" w:space="0" w:color="auto"/>
                        <w:right w:val="none" w:sz="0" w:space="0" w:color="auto"/>
                      </w:divBdr>
                    </w:div>
                    <w:div w:id="215701054">
                      <w:marLeft w:val="0"/>
                      <w:marRight w:val="0"/>
                      <w:marTop w:val="0"/>
                      <w:marBottom w:val="0"/>
                      <w:divBdr>
                        <w:top w:val="none" w:sz="0" w:space="0" w:color="auto"/>
                        <w:left w:val="none" w:sz="0" w:space="0" w:color="auto"/>
                        <w:bottom w:val="none" w:sz="0" w:space="0" w:color="auto"/>
                        <w:right w:val="none" w:sz="0" w:space="0" w:color="auto"/>
                      </w:divBdr>
                    </w:div>
                    <w:div w:id="229583848">
                      <w:marLeft w:val="0"/>
                      <w:marRight w:val="0"/>
                      <w:marTop w:val="0"/>
                      <w:marBottom w:val="0"/>
                      <w:divBdr>
                        <w:top w:val="none" w:sz="0" w:space="0" w:color="auto"/>
                        <w:left w:val="none" w:sz="0" w:space="0" w:color="auto"/>
                        <w:bottom w:val="none" w:sz="0" w:space="0" w:color="auto"/>
                        <w:right w:val="none" w:sz="0" w:space="0" w:color="auto"/>
                      </w:divBdr>
                    </w:div>
                    <w:div w:id="230778943">
                      <w:marLeft w:val="0"/>
                      <w:marRight w:val="0"/>
                      <w:marTop w:val="0"/>
                      <w:marBottom w:val="0"/>
                      <w:divBdr>
                        <w:top w:val="none" w:sz="0" w:space="0" w:color="auto"/>
                        <w:left w:val="none" w:sz="0" w:space="0" w:color="auto"/>
                        <w:bottom w:val="none" w:sz="0" w:space="0" w:color="auto"/>
                        <w:right w:val="none" w:sz="0" w:space="0" w:color="auto"/>
                      </w:divBdr>
                    </w:div>
                    <w:div w:id="283466710">
                      <w:marLeft w:val="0"/>
                      <w:marRight w:val="0"/>
                      <w:marTop w:val="0"/>
                      <w:marBottom w:val="0"/>
                      <w:divBdr>
                        <w:top w:val="none" w:sz="0" w:space="0" w:color="auto"/>
                        <w:left w:val="none" w:sz="0" w:space="0" w:color="auto"/>
                        <w:bottom w:val="none" w:sz="0" w:space="0" w:color="auto"/>
                        <w:right w:val="none" w:sz="0" w:space="0" w:color="auto"/>
                      </w:divBdr>
                    </w:div>
                    <w:div w:id="302664659">
                      <w:marLeft w:val="0"/>
                      <w:marRight w:val="0"/>
                      <w:marTop w:val="0"/>
                      <w:marBottom w:val="0"/>
                      <w:divBdr>
                        <w:top w:val="none" w:sz="0" w:space="0" w:color="auto"/>
                        <w:left w:val="none" w:sz="0" w:space="0" w:color="auto"/>
                        <w:bottom w:val="none" w:sz="0" w:space="0" w:color="auto"/>
                        <w:right w:val="none" w:sz="0" w:space="0" w:color="auto"/>
                      </w:divBdr>
                    </w:div>
                    <w:div w:id="325868916">
                      <w:marLeft w:val="0"/>
                      <w:marRight w:val="0"/>
                      <w:marTop w:val="0"/>
                      <w:marBottom w:val="0"/>
                      <w:divBdr>
                        <w:top w:val="none" w:sz="0" w:space="0" w:color="auto"/>
                        <w:left w:val="none" w:sz="0" w:space="0" w:color="auto"/>
                        <w:bottom w:val="none" w:sz="0" w:space="0" w:color="auto"/>
                        <w:right w:val="none" w:sz="0" w:space="0" w:color="auto"/>
                      </w:divBdr>
                    </w:div>
                    <w:div w:id="356393387">
                      <w:marLeft w:val="0"/>
                      <w:marRight w:val="0"/>
                      <w:marTop w:val="0"/>
                      <w:marBottom w:val="0"/>
                      <w:divBdr>
                        <w:top w:val="none" w:sz="0" w:space="0" w:color="auto"/>
                        <w:left w:val="none" w:sz="0" w:space="0" w:color="auto"/>
                        <w:bottom w:val="none" w:sz="0" w:space="0" w:color="auto"/>
                        <w:right w:val="none" w:sz="0" w:space="0" w:color="auto"/>
                      </w:divBdr>
                    </w:div>
                    <w:div w:id="464281143">
                      <w:marLeft w:val="0"/>
                      <w:marRight w:val="0"/>
                      <w:marTop w:val="0"/>
                      <w:marBottom w:val="0"/>
                      <w:divBdr>
                        <w:top w:val="none" w:sz="0" w:space="0" w:color="auto"/>
                        <w:left w:val="none" w:sz="0" w:space="0" w:color="auto"/>
                        <w:bottom w:val="none" w:sz="0" w:space="0" w:color="auto"/>
                        <w:right w:val="none" w:sz="0" w:space="0" w:color="auto"/>
                      </w:divBdr>
                    </w:div>
                    <w:div w:id="468980857">
                      <w:marLeft w:val="0"/>
                      <w:marRight w:val="0"/>
                      <w:marTop w:val="0"/>
                      <w:marBottom w:val="0"/>
                      <w:divBdr>
                        <w:top w:val="none" w:sz="0" w:space="0" w:color="auto"/>
                        <w:left w:val="none" w:sz="0" w:space="0" w:color="auto"/>
                        <w:bottom w:val="none" w:sz="0" w:space="0" w:color="auto"/>
                        <w:right w:val="none" w:sz="0" w:space="0" w:color="auto"/>
                      </w:divBdr>
                    </w:div>
                    <w:div w:id="475604956">
                      <w:marLeft w:val="0"/>
                      <w:marRight w:val="0"/>
                      <w:marTop w:val="0"/>
                      <w:marBottom w:val="0"/>
                      <w:divBdr>
                        <w:top w:val="none" w:sz="0" w:space="0" w:color="auto"/>
                        <w:left w:val="none" w:sz="0" w:space="0" w:color="auto"/>
                        <w:bottom w:val="none" w:sz="0" w:space="0" w:color="auto"/>
                        <w:right w:val="none" w:sz="0" w:space="0" w:color="auto"/>
                      </w:divBdr>
                    </w:div>
                    <w:div w:id="500699616">
                      <w:marLeft w:val="0"/>
                      <w:marRight w:val="0"/>
                      <w:marTop w:val="0"/>
                      <w:marBottom w:val="0"/>
                      <w:divBdr>
                        <w:top w:val="none" w:sz="0" w:space="0" w:color="auto"/>
                        <w:left w:val="none" w:sz="0" w:space="0" w:color="auto"/>
                        <w:bottom w:val="none" w:sz="0" w:space="0" w:color="auto"/>
                        <w:right w:val="none" w:sz="0" w:space="0" w:color="auto"/>
                      </w:divBdr>
                    </w:div>
                    <w:div w:id="501353784">
                      <w:marLeft w:val="0"/>
                      <w:marRight w:val="0"/>
                      <w:marTop w:val="0"/>
                      <w:marBottom w:val="0"/>
                      <w:divBdr>
                        <w:top w:val="none" w:sz="0" w:space="0" w:color="auto"/>
                        <w:left w:val="none" w:sz="0" w:space="0" w:color="auto"/>
                        <w:bottom w:val="none" w:sz="0" w:space="0" w:color="auto"/>
                        <w:right w:val="none" w:sz="0" w:space="0" w:color="auto"/>
                      </w:divBdr>
                    </w:div>
                    <w:div w:id="552736969">
                      <w:marLeft w:val="0"/>
                      <w:marRight w:val="0"/>
                      <w:marTop w:val="0"/>
                      <w:marBottom w:val="0"/>
                      <w:divBdr>
                        <w:top w:val="none" w:sz="0" w:space="0" w:color="auto"/>
                        <w:left w:val="none" w:sz="0" w:space="0" w:color="auto"/>
                        <w:bottom w:val="none" w:sz="0" w:space="0" w:color="auto"/>
                        <w:right w:val="none" w:sz="0" w:space="0" w:color="auto"/>
                      </w:divBdr>
                    </w:div>
                    <w:div w:id="553857260">
                      <w:marLeft w:val="0"/>
                      <w:marRight w:val="0"/>
                      <w:marTop w:val="0"/>
                      <w:marBottom w:val="0"/>
                      <w:divBdr>
                        <w:top w:val="none" w:sz="0" w:space="0" w:color="auto"/>
                        <w:left w:val="none" w:sz="0" w:space="0" w:color="auto"/>
                        <w:bottom w:val="none" w:sz="0" w:space="0" w:color="auto"/>
                        <w:right w:val="none" w:sz="0" w:space="0" w:color="auto"/>
                      </w:divBdr>
                    </w:div>
                    <w:div w:id="638849335">
                      <w:marLeft w:val="0"/>
                      <w:marRight w:val="0"/>
                      <w:marTop w:val="0"/>
                      <w:marBottom w:val="0"/>
                      <w:divBdr>
                        <w:top w:val="none" w:sz="0" w:space="0" w:color="auto"/>
                        <w:left w:val="none" w:sz="0" w:space="0" w:color="auto"/>
                        <w:bottom w:val="none" w:sz="0" w:space="0" w:color="auto"/>
                        <w:right w:val="none" w:sz="0" w:space="0" w:color="auto"/>
                      </w:divBdr>
                    </w:div>
                    <w:div w:id="661350197">
                      <w:marLeft w:val="0"/>
                      <w:marRight w:val="0"/>
                      <w:marTop w:val="0"/>
                      <w:marBottom w:val="0"/>
                      <w:divBdr>
                        <w:top w:val="none" w:sz="0" w:space="0" w:color="auto"/>
                        <w:left w:val="none" w:sz="0" w:space="0" w:color="auto"/>
                        <w:bottom w:val="none" w:sz="0" w:space="0" w:color="auto"/>
                        <w:right w:val="none" w:sz="0" w:space="0" w:color="auto"/>
                      </w:divBdr>
                    </w:div>
                    <w:div w:id="848370468">
                      <w:marLeft w:val="0"/>
                      <w:marRight w:val="0"/>
                      <w:marTop w:val="0"/>
                      <w:marBottom w:val="0"/>
                      <w:divBdr>
                        <w:top w:val="none" w:sz="0" w:space="0" w:color="auto"/>
                        <w:left w:val="none" w:sz="0" w:space="0" w:color="auto"/>
                        <w:bottom w:val="none" w:sz="0" w:space="0" w:color="auto"/>
                        <w:right w:val="none" w:sz="0" w:space="0" w:color="auto"/>
                      </w:divBdr>
                    </w:div>
                    <w:div w:id="927735182">
                      <w:marLeft w:val="0"/>
                      <w:marRight w:val="0"/>
                      <w:marTop w:val="0"/>
                      <w:marBottom w:val="0"/>
                      <w:divBdr>
                        <w:top w:val="none" w:sz="0" w:space="0" w:color="auto"/>
                        <w:left w:val="none" w:sz="0" w:space="0" w:color="auto"/>
                        <w:bottom w:val="none" w:sz="0" w:space="0" w:color="auto"/>
                        <w:right w:val="none" w:sz="0" w:space="0" w:color="auto"/>
                      </w:divBdr>
                    </w:div>
                    <w:div w:id="943613953">
                      <w:marLeft w:val="0"/>
                      <w:marRight w:val="0"/>
                      <w:marTop w:val="0"/>
                      <w:marBottom w:val="0"/>
                      <w:divBdr>
                        <w:top w:val="none" w:sz="0" w:space="0" w:color="auto"/>
                        <w:left w:val="none" w:sz="0" w:space="0" w:color="auto"/>
                        <w:bottom w:val="none" w:sz="0" w:space="0" w:color="auto"/>
                        <w:right w:val="none" w:sz="0" w:space="0" w:color="auto"/>
                      </w:divBdr>
                    </w:div>
                    <w:div w:id="1092431847">
                      <w:marLeft w:val="0"/>
                      <w:marRight w:val="0"/>
                      <w:marTop w:val="0"/>
                      <w:marBottom w:val="0"/>
                      <w:divBdr>
                        <w:top w:val="none" w:sz="0" w:space="0" w:color="auto"/>
                        <w:left w:val="none" w:sz="0" w:space="0" w:color="auto"/>
                        <w:bottom w:val="none" w:sz="0" w:space="0" w:color="auto"/>
                        <w:right w:val="none" w:sz="0" w:space="0" w:color="auto"/>
                      </w:divBdr>
                    </w:div>
                    <w:div w:id="1175726055">
                      <w:marLeft w:val="0"/>
                      <w:marRight w:val="0"/>
                      <w:marTop w:val="0"/>
                      <w:marBottom w:val="0"/>
                      <w:divBdr>
                        <w:top w:val="none" w:sz="0" w:space="0" w:color="auto"/>
                        <w:left w:val="none" w:sz="0" w:space="0" w:color="auto"/>
                        <w:bottom w:val="none" w:sz="0" w:space="0" w:color="auto"/>
                        <w:right w:val="none" w:sz="0" w:space="0" w:color="auto"/>
                      </w:divBdr>
                    </w:div>
                    <w:div w:id="1178040380">
                      <w:marLeft w:val="0"/>
                      <w:marRight w:val="0"/>
                      <w:marTop w:val="0"/>
                      <w:marBottom w:val="0"/>
                      <w:divBdr>
                        <w:top w:val="none" w:sz="0" w:space="0" w:color="auto"/>
                        <w:left w:val="none" w:sz="0" w:space="0" w:color="auto"/>
                        <w:bottom w:val="none" w:sz="0" w:space="0" w:color="auto"/>
                        <w:right w:val="none" w:sz="0" w:space="0" w:color="auto"/>
                      </w:divBdr>
                    </w:div>
                    <w:div w:id="1209337634">
                      <w:marLeft w:val="0"/>
                      <w:marRight w:val="0"/>
                      <w:marTop w:val="0"/>
                      <w:marBottom w:val="0"/>
                      <w:divBdr>
                        <w:top w:val="none" w:sz="0" w:space="0" w:color="auto"/>
                        <w:left w:val="none" w:sz="0" w:space="0" w:color="auto"/>
                        <w:bottom w:val="none" w:sz="0" w:space="0" w:color="auto"/>
                        <w:right w:val="none" w:sz="0" w:space="0" w:color="auto"/>
                      </w:divBdr>
                    </w:div>
                    <w:div w:id="1247694589">
                      <w:marLeft w:val="0"/>
                      <w:marRight w:val="0"/>
                      <w:marTop w:val="0"/>
                      <w:marBottom w:val="0"/>
                      <w:divBdr>
                        <w:top w:val="none" w:sz="0" w:space="0" w:color="auto"/>
                        <w:left w:val="none" w:sz="0" w:space="0" w:color="auto"/>
                        <w:bottom w:val="none" w:sz="0" w:space="0" w:color="auto"/>
                        <w:right w:val="none" w:sz="0" w:space="0" w:color="auto"/>
                      </w:divBdr>
                    </w:div>
                    <w:div w:id="1263029977">
                      <w:marLeft w:val="0"/>
                      <w:marRight w:val="0"/>
                      <w:marTop w:val="0"/>
                      <w:marBottom w:val="0"/>
                      <w:divBdr>
                        <w:top w:val="none" w:sz="0" w:space="0" w:color="auto"/>
                        <w:left w:val="none" w:sz="0" w:space="0" w:color="auto"/>
                        <w:bottom w:val="none" w:sz="0" w:space="0" w:color="auto"/>
                        <w:right w:val="none" w:sz="0" w:space="0" w:color="auto"/>
                      </w:divBdr>
                    </w:div>
                    <w:div w:id="1263145421">
                      <w:marLeft w:val="0"/>
                      <w:marRight w:val="0"/>
                      <w:marTop w:val="0"/>
                      <w:marBottom w:val="0"/>
                      <w:divBdr>
                        <w:top w:val="none" w:sz="0" w:space="0" w:color="auto"/>
                        <w:left w:val="none" w:sz="0" w:space="0" w:color="auto"/>
                        <w:bottom w:val="none" w:sz="0" w:space="0" w:color="auto"/>
                        <w:right w:val="none" w:sz="0" w:space="0" w:color="auto"/>
                      </w:divBdr>
                    </w:div>
                    <w:div w:id="1326200408">
                      <w:marLeft w:val="0"/>
                      <w:marRight w:val="0"/>
                      <w:marTop w:val="0"/>
                      <w:marBottom w:val="0"/>
                      <w:divBdr>
                        <w:top w:val="none" w:sz="0" w:space="0" w:color="auto"/>
                        <w:left w:val="none" w:sz="0" w:space="0" w:color="auto"/>
                        <w:bottom w:val="none" w:sz="0" w:space="0" w:color="auto"/>
                        <w:right w:val="none" w:sz="0" w:space="0" w:color="auto"/>
                      </w:divBdr>
                    </w:div>
                    <w:div w:id="1380325548">
                      <w:marLeft w:val="0"/>
                      <w:marRight w:val="0"/>
                      <w:marTop w:val="0"/>
                      <w:marBottom w:val="0"/>
                      <w:divBdr>
                        <w:top w:val="none" w:sz="0" w:space="0" w:color="auto"/>
                        <w:left w:val="none" w:sz="0" w:space="0" w:color="auto"/>
                        <w:bottom w:val="none" w:sz="0" w:space="0" w:color="auto"/>
                        <w:right w:val="none" w:sz="0" w:space="0" w:color="auto"/>
                      </w:divBdr>
                    </w:div>
                    <w:div w:id="1414014572">
                      <w:marLeft w:val="0"/>
                      <w:marRight w:val="0"/>
                      <w:marTop w:val="0"/>
                      <w:marBottom w:val="0"/>
                      <w:divBdr>
                        <w:top w:val="none" w:sz="0" w:space="0" w:color="auto"/>
                        <w:left w:val="none" w:sz="0" w:space="0" w:color="auto"/>
                        <w:bottom w:val="none" w:sz="0" w:space="0" w:color="auto"/>
                        <w:right w:val="none" w:sz="0" w:space="0" w:color="auto"/>
                      </w:divBdr>
                    </w:div>
                    <w:div w:id="1454405960">
                      <w:marLeft w:val="0"/>
                      <w:marRight w:val="0"/>
                      <w:marTop w:val="0"/>
                      <w:marBottom w:val="0"/>
                      <w:divBdr>
                        <w:top w:val="none" w:sz="0" w:space="0" w:color="auto"/>
                        <w:left w:val="none" w:sz="0" w:space="0" w:color="auto"/>
                        <w:bottom w:val="none" w:sz="0" w:space="0" w:color="auto"/>
                        <w:right w:val="none" w:sz="0" w:space="0" w:color="auto"/>
                      </w:divBdr>
                    </w:div>
                    <w:div w:id="1457068663">
                      <w:marLeft w:val="0"/>
                      <w:marRight w:val="0"/>
                      <w:marTop w:val="0"/>
                      <w:marBottom w:val="0"/>
                      <w:divBdr>
                        <w:top w:val="none" w:sz="0" w:space="0" w:color="auto"/>
                        <w:left w:val="none" w:sz="0" w:space="0" w:color="auto"/>
                        <w:bottom w:val="none" w:sz="0" w:space="0" w:color="auto"/>
                        <w:right w:val="none" w:sz="0" w:space="0" w:color="auto"/>
                      </w:divBdr>
                    </w:div>
                    <w:div w:id="1466392939">
                      <w:marLeft w:val="0"/>
                      <w:marRight w:val="0"/>
                      <w:marTop w:val="0"/>
                      <w:marBottom w:val="0"/>
                      <w:divBdr>
                        <w:top w:val="none" w:sz="0" w:space="0" w:color="auto"/>
                        <w:left w:val="none" w:sz="0" w:space="0" w:color="auto"/>
                        <w:bottom w:val="none" w:sz="0" w:space="0" w:color="auto"/>
                        <w:right w:val="none" w:sz="0" w:space="0" w:color="auto"/>
                      </w:divBdr>
                    </w:div>
                    <w:div w:id="1469279671">
                      <w:marLeft w:val="0"/>
                      <w:marRight w:val="0"/>
                      <w:marTop w:val="0"/>
                      <w:marBottom w:val="0"/>
                      <w:divBdr>
                        <w:top w:val="none" w:sz="0" w:space="0" w:color="auto"/>
                        <w:left w:val="none" w:sz="0" w:space="0" w:color="auto"/>
                        <w:bottom w:val="none" w:sz="0" w:space="0" w:color="auto"/>
                        <w:right w:val="none" w:sz="0" w:space="0" w:color="auto"/>
                      </w:divBdr>
                    </w:div>
                    <w:div w:id="1479956246">
                      <w:marLeft w:val="0"/>
                      <w:marRight w:val="0"/>
                      <w:marTop w:val="0"/>
                      <w:marBottom w:val="0"/>
                      <w:divBdr>
                        <w:top w:val="none" w:sz="0" w:space="0" w:color="auto"/>
                        <w:left w:val="none" w:sz="0" w:space="0" w:color="auto"/>
                        <w:bottom w:val="none" w:sz="0" w:space="0" w:color="auto"/>
                        <w:right w:val="none" w:sz="0" w:space="0" w:color="auto"/>
                      </w:divBdr>
                    </w:div>
                    <w:div w:id="1582132623">
                      <w:marLeft w:val="0"/>
                      <w:marRight w:val="0"/>
                      <w:marTop w:val="0"/>
                      <w:marBottom w:val="0"/>
                      <w:divBdr>
                        <w:top w:val="none" w:sz="0" w:space="0" w:color="auto"/>
                        <w:left w:val="none" w:sz="0" w:space="0" w:color="auto"/>
                        <w:bottom w:val="none" w:sz="0" w:space="0" w:color="auto"/>
                        <w:right w:val="none" w:sz="0" w:space="0" w:color="auto"/>
                      </w:divBdr>
                    </w:div>
                    <w:div w:id="1592009533">
                      <w:marLeft w:val="0"/>
                      <w:marRight w:val="0"/>
                      <w:marTop w:val="0"/>
                      <w:marBottom w:val="0"/>
                      <w:divBdr>
                        <w:top w:val="none" w:sz="0" w:space="0" w:color="auto"/>
                        <w:left w:val="none" w:sz="0" w:space="0" w:color="auto"/>
                        <w:bottom w:val="none" w:sz="0" w:space="0" w:color="auto"/>
                        <w:right w:val="none" w:sz="0" w:space="0" w:color="auto"/>
                      </w:divBdr>
                    </w:div>
                    <w:div w:id="1629896827">
                      <w:marLeft w:val="0"/>
                      <w:marRight w:val="0"/>
                      <w:marTop w:val="0"/>
                      <w:marBottom w:val="0"/>
                      <w:divBdr>
                        <w:top w:val="none" w:sz="0" w:space="0" w:color="auto"/>
                        <w:left w:val="none" w:sz="0" w:space="0" w:color="auto"/>
                        <w:bottom w:val="none" w:sz="0" w:space="0" w:color="auto"/>
                        <w:right w:val="none" w:sz="0" w:space="0" w:color="auto"/>
                      </w:divBdr>
                    </w:div>
                    <w:div w:id="1687903517">
                      <w:marLeft w:val="0"/>
                      <w:marRight w:val="0"/>
                      <w:marTop w:val="0"/>
                      <w:marBottom w:val="0"/>
                      <w:divBdr>
                        <w:top w:val="none" w:sz="0" w:space="0" w:color="auto"/>
                        <w:left w:val="none" w:sz="0" w:space="0" w:color="auto"/>
                        <w:bottom w:val="none" w:sz="0" w:space="0" w:color="auto"/>
                        <w:right w:val="none" w:sz="0" w:space="0" w:color="auto"/>
                      </w:divBdr>
                    </w:div>
                    <w:div w:id="1702824710">
                      <w:marLeft w:val="0"/>
                      <w:marRight w:val="0"/>
                      <w:marTop w:val="0"/>
                      <w:marBottom w:val="0"/>
                      <w:divBdr>
                        <w:top w:val="none" w:sz="0" w:space="0" w:color="auto"/>
                        <w:left w:val="none" w:sz="0" w:space="0" w:color="auto"/>
                        <w:bottom w:val="none" w:sz="0" w:space="0" w:color="auto"/>
                        <w:right w:val="none" w:sz="0" w:space="0" w:color="auto"/>
                      </w:divBdr>
                    </w:div>
                    <w:div w:id="1751194128">
                      <w:marLeft w:val="0"/>
                      <w:marRight w:val="0"/>
                      <w:marTop w:val="0"/>
                      <w:marBottom w:val="0"/>
                      <w:divBdr>
                        <w:top w:val="none" w:sz="0" w:space="0" w:color="auto"/>
                        <w:left w:val="none" w:sz="0" w:space="0" w:color="auto"/>
                        <w:bottom w:val="none" w:sz="0" w:space="0" w:color="auto"/>
                        <w:right w:val="none" w:sz="0" w:space="0" w:color="auto"/>
                      </w:divBdr>
                    </w:div>
                    <w:div w:id="1813328362">
                      <w:marLeft w:val="0"/>
                      <w:marRight w:val="0"/>
                      <w:marTop w:val="0"/>
                      <w:marBottom w:val="0"/>
                      <w:divBdr>
                        <w:top w:val="none" w:sz="0" w:space="0" w:color="auto"/>
                        <w:left w:val="none" w:sz="0" w:space="0" w:color="auto"/>
                        <w:bottom w:val="none" w:sz="0" w:space="0" w:color="auto"/>
                        <w:right w:val="none" w:sz="0" w:space="0" w:color="auto"/>
                      </w:divBdr>
                    </w:div>
                    <w:div w:id="1836608251">
                      <w:marLeft w:val="0"/>
                      <w:marRight w:val="0"/>
                      <w:marTop w:val="0"/>
                      <w:marBottom w:val="0"/>
                      <w:divBdr>
                        <w:top w:val="none" w:sz="0" w:space="0" w:color="auto"/>
                        <w:left w:val="none" w:sz="0" w:space="0" w:color="auto"/>
                        <w:bottom w:val="none" w:sz="0" w:space="0" w:color="auto"/>
                        <w:right w:val="none" w:sz="0" w:space="0" w:color="auto"/>
                      </w:divBdr>
                    </w:div>
                    <w:div w:id="1898319025">
                      <w:marLeft w:val="0"/>
                      <w:marRight w:val="0"/>
                      <w:marTop w:val="0"/>
                      <w:marBottom w:val="0"/>
                      <w:divBdr>
                        <w:top w:val="none" w:sz="0" w:space="0" w:color="auto"/>
                        <w:left w:val="none" w:sz="0" w:space="0" w:color="auto"/>
                        <w:bottom w:val="none" w:sz="0" w:space="0" w:color="auto"/>
                        <w:right w:val="none" w:sz="0" w:space="0" w:color="auto"/>
                      </w:divBdr>
                    </w:div>
                    <w:div w:id="1900287515">
                      <w:marLeft w:val="0"/>
                      <w:marRight w:val="0"/>
                      <w:marTop w:val="0"/>
                      <w:marBottom w:val="0"/>
                      <w:divBdr>
                        <w:top w:val="none" w:sz="0" w:space="0" w:color="auto"/>
                        <w:left w:val="none" w:sz="0" w:space="0" w:color="auto"/>
                        <w:bottom w:val="none" w:sz="0" w:space="0" w:color="auto"/>
                        <w:right w:val="none" w:sz="0" w:space="0" w:color="auto"/>
                      </w:divBdr>
                    </w:div>
                    <w:div w:id="1912348252">
                      <w:marLeft w:val="0"/>
                      <w:marRight w:val="0"/>
                      <w:marTop w:val="0"/>
                      <w:marBottom w:val="0"/>
                      <w:divBdr>
                        <w:top w:val="none" w:sz="0" w:space="0" w:color="auto"/>
                        <w:left w:val="none" w:sz="0" w:space="0" w:color="auto"/>
                        <w:bottom w:val="none" w:sz="0" w:space="0" w:color="auto"/>
                        <w:right w:val="none" w:sz="0" w:space="0" w:color="auto"/>
                      </w:divBdr>
                    </w:div>
                    <w:div w:id="1917284237">
                      <w:marLeft w:val="0"/>
                      <w:marRight w:val="0"/>
                      <w:marTop w:val="0"/>
                      <w:marBottom w:val="0"/>
                      <w:divBdr>
                        <w:top w:val="none" w:sz="0" w:space="0" w:color="auto"/>
                        <w:left w:val="none" w:sz="0" w:space="0" w:color="auto"/>
                        <w:bottom w:val="none" w:sz="0" w:space="0" w:color="auto"/>
                        <w:right w:val="none" w:sz="0" w:space="0" w:color="auto"/>
                      </w:divBdr>
                    </w:div>
                    <w:div w:id="1925795953">
                      <w:marLeft w:val="0"/>
                      <w:marRight w:val="0"/>
                      <w:marTop w:val="0"/>
                      <w:marBottom w:val="0"/>
                      <w:divBdr>
                        <w:top w:val="none" w:sz="0" w:space="0" w:color="auto"/>
                        <w:left w:val="none" w:sz="0" w:space="0" w:color="auto"/>
                        <w:bottom w:val="none" w:sz="0" w:space="0" w:color="auto"/>
                        <w:right w:val="none" w:sz="0" w:space="0" w:color="auto"/>
                      </w:divBdr>
                    </w:div>
                    <w:div w:id="1936208255">
                      <w:marLeft w:val="0"/>
                      <w:marRight w:val="0"/>
                      <w:marTop w:val="0"/>
                      <w:marBottom w:val="0"/>
                      <w:divBdr>
                        <w:top w:val="none" w:sz="0" w:space="0" w:color="auto"/>
                        <w:left w:val="none" w:sz="0" w:space="0" w:color="auto"/>
                        <w:bottom w:val="none" w:sz="0" w:space="0" w:color="auto"/>
                        <w:right w:val="none" w:sz="0" w:space="0" w:color="auto"/>
                      </w:divBdr>
                    </w:div>
                    <w:div w:id="1965036296">
                      <w:marLeft w:val="0"/>
                      <w:marRight w:val="0"/>
                      <w:marTop w:val="0"/>
                      <w:marBottom w:val="0"/>
                      <w:divBdr>
                        <w:top w:val="none" w:sz="0" w:space="0" w:color="auto"/>
                        <w:left w:val="none" w:sz="0" w:space="0" w:color="auto"/>
                        <w:bottom w:val="none" w:sz="0" w:space="0" w:color="auto"/>
                        <w:right w:val="none" w:sz="0" w:space="0" w:color="auto"/>
                      </w:divBdr>
                    </w:div>
                    <w:div w:id="1966810939">
                      <w:marLeft w:val="0"/>
                      <w:marRight w:val="0"/>
                      <w:marTop w:val="0"/>
                      <w:marBottom w:val="0"/>
                      <w:divBdr>
                        <w:top w:val="none" w:sz="0" w:space="0" w:color="auto"/>
                        <w:left w:val="none" w:sz="0" w:space="0" w:color="auto"/>
                        <w:bottom w:val="none" w:sz="0" w:space="0" w:color="auto"/>
                        <w:right w:val="none" w:sz="0" w:space="0" w:color="auto"/>
                      </w:divBdr>
                    </w:div>
                    <w:div w:id="1985621157">
                      <w:marLeft w:val="0"/>
                      <w:marRight w:val="0"/>
                      <w:marTop w:val="0"/>
                      <w:marBottom w:val="0"/>
                      <w:divBdr>
                        <w:top w:val="none" w:sz="0" w:space="0" w:color="auto"/>
                        <w:left w:val="none" w:sz="0" w:space="0" w:color="auto"/>
                        <w:bottom w:val="none" w:sz="0" w:space="0" w:color="auto"/>
                        <w:right w:val="none" w:sz="0" w:space="0" w:color="auto"/>
                      </w:divBdr>
                    </w:div>
                    <w:div w:id="2018919050">
                      <w:marLeft w:val="0"/>
                      <w:marRight w:val="0"/>
                      <w:marTop w:val="0"/>
                      <w:marBottom w:val="0"/>
                      <w:divBdr>
                        <w:top w:val="none" w:sz="0" w:space="0" w:color="auto"/>
                        <w:left w:val="none" w:sz="0" w:space="0" w:color="auto"/>
                        <w:bottom w:val="none" w:sz="0" w:space="0" w:color="auto"/>
                        <w:right w:val="none" w:sz="0" w:space="0" w:color="auto"/>
                      </w:divBdr>
                    </w:div>
                    <w:div w:id="2031181914">
                      <w:marLeft w:val="0"/>
                      <w:marRight w:val="0"/>
                      <w:marTop w:val="0"/>
                      <w:marBottom w:val="0"/>
                      <w:divBdr>
                        <w:top w:val="none" w:sz="0" w:space="0" w:color="auto"/>
                        <w:left w:val="none" w:sz="0" w:space="0" w:color="auto"/>
                        <w:bottom w:val="none" w:sz="0" w:space="0" w:color="auto"/>
                        <w:right w:val="none" w:sz="0" w:space="0" w:color="auto"/>
                      </w:divBdr>
                    </w:div>
                  </w:divsChild>
                </w:div>
                <w:div w:id="2061396737">
                  <w:marLeft w:val="0"/>
                  <w:marRight w:val="0"/>
                  <w:marTop w:val="0"/>
                  <w:marBottom w:val="0"/>
                  <w:divBdr>
                    <w:top w:val="none" w:sz="0" w:space="0" w:color="auto"/>
                    <w:left w:val="none" w:sz="0" w:space="0" w:color="auto"/>
                    <w:bottom w:val="none" w:sz="0" w:space="0" w:color="auto"/>
                    <w:right w:val="none" w:sz="0" w:space="0" w:color="auto"/>
                  </w:divBdr>
                  <w:divsChild>
                    <w:div w:id="192691584">
                      <w:marLeft w:val="0"/>
                      <w:marRight w:val="0"/>
                      <w:marTop w:val="0"/>
                      <w:marBottom w:val="0"/>
                      <w:divBdr>
                        <w:top w:val="none" w:sz="0" w:space="0" w:color="auto"/>
                        <w:left w:val="none" w:sz="0" w:space="0" w:color="auto"/>
                        <w:bottom w:val="none" w:sz="0" w:space="0" w:color="auto"/>
                        <w:right w:val="none" w:sz="0" w:space="0" w:color="auto"/>
                      </w:divBdr>
                    </w:div>
                    <w:div w:id="366300851">
                      <w:marLeft w:val="0"/>
                      <w:marRight w:val="0"/>
                      <w:marTop w:val="0"/>
                      <w:marBottom w:val="0"/>
                      <w:divBdr>
                        <w:top w:val="none" w:sz="0" w:space="0" w:color="auto"/>
                        <w:left w:val="none" w:sz="0" w:space="0" w:color="auto"/>
                        <w:bottom w:val="none" w:sz="0" w:space="0" w:color="auto"/>
                        <w:right w:val="none" w:sz="0" w:space="0" w:color="auto"/>
                      </w:divBdr>
                    </w:div>
                    <w:div w:id="390274555">
                      <w:marLeft w:val="0"/>
                      <w:marRight w:val="0"/>
                      <w:marTop w:val="0"/>
                      <w:marBottom w:val="0"/>
                      <w:divBdr>
                        <w:top w:val="none" w:sz="0" w:space="0" w:color="auto"/>
                        <w:left w:val="none" w:sz="0" w:space="0" w:color="auto"/>
                        <w:bottom w:val="none" w:sz="0" w:space="0" w:color="auto"/>
                        <w:right w:val="none" w:sz="0" w:space="0" w:color="auto"/>
                      </w:divBdr>
                    </w:div>
                    <w:div w:id="954751790">
                      <w:marLeft w:val="0"/>
                      <w:marRight w:val="0"/>
                      <w:marTop w:val="0"/>
                      <w:marBottom w:val="0"/>
                      <w:divBdr>
                        <w:top w:val="none" w:sz="0" w:space="0" w:color="auto"/>
                        <w:left w:val="none" w:sz="0" w:space="0" w:color="auto"/>
                        <w:bottom w:val="none" w:sz="0" w:space="0" w:color="auto"/>
                        <w:right w:val="none" w:sz="0" w:space="0" w:color="auto"/>
                      </w:divBdr>
                    </w:div>
                    <w:div w:id="11850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99462">
          <w:marLeft w:val="0"/>
          <w:marRight w:val="0"/>
          <w:marTop w:val="0"/>
          <w:marBottom w:val="0"/>
          <w:divBdr>
            <w:top w:val="none" w:sz="0" w:space="0" w:color="auto"/>
            <w:left w:val="none" w:sz="0" w:space="0" w:color="auto"/>
            <w:bottom w:val="none" w:sz="0" w:space="0" w:color="auto"/>
            <w:right w:val="none" w:sz="0" w:space="0" w:color="auto"/>
          </w:divBdr>
        </w:div>
        <w:div w:id="1798329450">
          <w:marLeft w:val="0"/>
          <w:marRight w:val="0"/>
          <w:marTop w:val="0"/>
          <w:marBottom w:val="0"/>
          <w:divBdr>
            <w:top w:val="none" w:sz="0" w:space="0" w:color="auto"/>
            <w:left w:val="none" w:sz="0" w:space="0" w:color="auto"/>
            <w:bottom w:val="none" w:sz="0" w:space="0" w:color="auto"/>
            <w:right w:val="none" w:sz="0" w:space="0" w:color="auto"/>
          </w:divBdr>
        </w:div>
        <w:div w:id="2002656969">
          <w:marLeft w:val="0"/>
          <w:marRight w:val="0"/>
          <w:marTop w:val="0"/>
          <w:marBottom w:val="0"/>
          <w:divBdr>
            <w:top w:val="none" w:sz="0" w:space="0" w:color="auto"/>
            <w:left w:val="none" w:sz="0" w:space="0" w:color="auto"/>
            <w:bottom w:val="none" w:sz="0" w:space="0" w:color="auto"/>
            <w:right w:val="none" w:sz="0" w:space="0" w:color="auto"/>
          </w:divBdr>
        </w:div>
        <w:div w:id="2071882120">
          <w:marLeft w:val="0"/>
          <w:marRight w:val="0"/>
          <w:marTop w:val="0"/>
          <w:marBottom w:val="0"/>
          <w:divBdr>
            <w:top w:val="none" w:sz="0" w:space="0" w:color="auto"/>
            <w:left w:val="none" w:sz="0" w:space="0" w:color="auto"/>
            <w:bottom w:val="none" w:sz="0" w:space="0" w:color="auto"/>
            <w:right w:val="none" w:sz="0" w:space="0" w:color="auto"/>
          </w:divBdr>
        </w:div>
      </w:divsChild>
    </w:div>
    <w:div w:id="696542107">
      <w:bodyDiv w:val="1"/>
      <w:marLeft w:val="0"/>
      <w:marRight w:val="0"/>
      <w:marTop w:val="0"/>
      <w:marBottom w:val="0"/>
      <w:divBdr>
        <w:top w:val="none" w:sz="0" w:space="0" w:color="auto"/>
        <w:left w:val="none" w:sz="0" w:space="0" w:color="auto"/>
        <w:bottom w:val="none" w:sz="0" w:space="0" w:color="auto"/>
        <w:right w:val="none" w:sz="0" w:space="0" w:color="auto"/>
      </w:divBdr>
    </w:div>
    <w:div w:id="893539821">
      <w:bodyDiv w:val="1"/>
      <w:marLeft w:val="0"/>
      <w:marRight w:val="0"/>
      <w:marTop w:val="0"/>
      <w:marBottom w:val="0"/>
      <w:divBdr>
        <w:top w:val="none" w:sz="0" w:space="0" w:color="auto"/>
        <w:left w:val="none" w:sz="0" w:space="0" w:color="auto"/>
        <w:bottom w:val="none" w:sz="0" w:space="0" w:color="auto"/>
        <w:right w:val="none" w:sz="0" w:space="0" w:color="auto"/>
      </w:divBdr>
    </w:div>
    <w:div w:id="894196093">
      <w:bodyDiv w:val="1"/>
      <w:marLeft w:val="0"/>
      <w:marRight w:val="0"/>
      <w:marTop w:val="0"/>
      <w:marBottom w:val="0"/>
      <w:divBdr>
        <w:top w:val="none" w:sz="0" w:space="0" w:color="auto"/>
        <w:left w:val="none" w:sz="0" w:space="0" w:color="auto"/>
        <w:bottom w:val="none" w:sz="0" w:space="0" w:color="auto"/>
        <w:right w:val="none" w:sz="0" w:space="0" w:color="auto"/>
      </w:divBdr>
    </w:div>
    <w:div w:id="1485967734">
      <w:bodyDiv w:val="1"/>
      <w:marLeft w:val="0"/>
      <w:marRight w:val="0"/>
      <w:marTop w:val="0"/>
      <w:marBottom w:val="0"/>
      <w:divBdr>
        <w:top w:val="none" w:sz="0" w:space="0" w:color="auto"/>
        <w:left w:val="none" w:sz="0" w:space="0" w:color="auto"/>
        <w:bottom w:val="none" w:sz="0" w:space="0" w:color="auto"/>
        <w:right w:val="none" w:sz="0" w:space="0" w:color="auto"/>
      </w:divBdr>
    </w:div>
    <w:div w:id="1531797515">
      <w:bodyDiv w:val="1"/>
      <w:marLeft w:val="0"/>
      <w:marRight w:val="0"/>
      <w:marTop w:val="0"/>
      <w:marBottom w:val="0"/>
      <w:divBdr>
        <w:top w:val="none" w:sz="0" w:space="0" w:color="auto"/>
        <w:left w:val="none" w:sz="0" w:space="0" w:color="auto"/>
        <w:bottom w:val="none" w:sz="0" w:space="0" w:color="auto"/>
        <w:right w:val="none" w:sz="0" w:space="0" w:color="auto"/>
      </w:divBdr>
      <w:divsChild>
        <w:div w:id="408701363">
          <w:marLeft w:val="0"/>
          <w:marRight w:val="0"/>
          <w:marTop w:val="0"/>
          <w:marBottom w:val="120"/>
          <w:divBdr>
            <w:top w:val="none" w:sz="0" w:space="0" w:color="auto"/>
            <w:left w:val="none" w:sz="0" w:space="0" w:color="auto"/>
            <w:bottom w:val="none" w:sz="0" w:space="0" w:color="auto"/>
            <w:right w:val="none" w:sz="0" w:space="0" w:color="auto"/>
          </w:divBdr>
          <w:divsChild>
            <w:div w:id="979532792">
              <w:marLeft w:val="0"/>
              <w:marRight w:val="0"/>
              <w:marTop w:val="0"/>
              <w:marBottom w:val="0"/>
              <w:divBdr>
                <w:top w:val="none" w:sz="0" w:space="0" w:color="auto"/>
                <w:left w:val="none" w:sz="0" w:space="0" w:color="auto"/>
                <w:bottom w:val="none" w:sz="0" w:space="0" w:color="auto"/>
                <w:right w:val="none" w:sz="0" w:space="0" w:color="auto"/>
              </w:divBdr>
            </w:div>
          </w:divsChild>
        </w:div>
        <w:div w:id="1558780418">
          <w:marLeft w:val="0"/>
          <w:marRight w:val="0"/>
          <w:marTop w:val="0"/>
          <w:marBottom w:val="120"/>
          <w:divBdr>
            <w:top w:val="none" w:sz="0" w:space="0" w:color="auto"/>
            <w:left w:val="none" w:sz="0" w:space="0" w:color="auto"/>
            <w:bottom w:val="none" w:sz="0" w:space="0" w:color="auto"/>
            <w:right w:val="none" w:sz="0" w:space="0" w:color="auto"/>
          </w:divBdr>
          <w:divsChild>
            <w:div w:id="19313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3981">
      <w:bodyDiv w:val="1"/>
      <w:marLeft w:val="0"/>
      <w:marRight w:val="0"/>
      <w:marTop w:val="0"/>
      <w:marBottom w:val="0"/>
      <w:divBdr>
        <w:top w:val="none" w:sz="0" w:space="0" w:color="auto"/>
        <w:left w:val="none" w:sz="0" w:space="0" w:color="auto"/>
        <w:bottom w:val="none" w:sz="0" w:space="0" w:color="auto"/>
        <w:right w:val="none" w:sz="0" w:space="0" w:color="auto"/>
      </w:divBdr>
      <w:divsChild>
        <w:div w:id="318340293">
          <w:marLeft w:val="0"/>
          <w:marRight w:val="0"/>
          <w:marTop w:val="0"/>
          <w:marBottom w:val="0"/>
          <w:divBdr>
            <w:top w:val="none" w:sz="0" w:space="0" w:color="auto"/>
            <w:left w:val="none" w:sz="0" w:space="0" w:color="auto"/>
            <w:bottom w:val="none" w:sz="0" w:space="0" w:color="auto"/>
            <w:right w:val="none" w:sz="0" w:space="0" w:color="auto"/>
          </w:divBdr>
        </w:div>
        <w:div w:id="400831062">
          <w:marLeft w:val="0"/>
          <w:marRight w:val="0"/>
          <w:marTop w:val="0"/>
          <w:marBottom w:val="0"/>
          <w:divBdr>
            <w:top w:val="none" w:sz="0" w:space="0" w:color="auto"/>
            <w:left w:val="none" w:sz="0" w:space="0" w:color="auto"/>
            <w:bottom w:val="none" w:sz="0" w:space="0" w:color="auto"/>
            <w:right w:val="none" w:sz="0" w:space="0" w:color="auto"/>
          </w:divBdr>
        </w:div>
        <w:div w:id="459684747">
          <w:marLeft w:val="0"/>
          <w:marRight w:val="0"/>
          <w:marTop w:val="0"/>
          <w:marBottom w:val="0"/>
          <w:divBdr>
            <w:top w:val="none" w:sz="0" w:space="0" w:color="auto"/>
            <w:left w:val="none" w:sz="0" w:space="0" w:color="auto"/>
            <w:bottom w:val="none" w:sz="0" w:space="0" w:color="auto"/>
            <w:right w:val="none" w:sz="0" w:space="0" w:color="auto"/>
          </w:divBdr>
        </w:div>
        <w:div w:id="509218317">
          <w:marLeft w:val="0"/>
          <w:marRight w:val="0"/>
          <w:marTop w:val="0"/>
          <w:marBottom w:val="0"/>
          <w:divBdr>
            <w:top w:val="none" w:sz="0" w:space="0" w:color="auto"/>
            <w:left w:val="none" w:sz="0" w:space="0" w:color="auto"/>
            <w:bottom w:val="none" w:sz="0" w:space="0" w:color="auto"/>
            <w:right w:val="none" w:sz="0" w:space="0" w:color="auto"/>
          </w:divBdr>
        </w:div>
        <w:div w:id="528027565">
          <w:marLeft w:val="0"/>
          <w:marRight w:val="0"/>
          <w:marTop w:val="0"/>
          <w:marBottom w:val="0"/>
          <w:divBdr>
            <w:top w:val="none" w:sz="0" w:space="0" w:color="auto"/>
            <w:left w:val="none" w:sz="0" w:space="0" w:color="auto"/>
            <w:bottom w:val="none" w:sz="0" w:space="0" w:color="auto"/>
            <w:right w:val="none" w:sz="0" w:space="0" w:color="auto"/>
          </w:divBdr>
        </w:div>
        <w:div w:id="679502906">
          <w:marLeft w:val="0"/>
          <w:marRight w:val="0"/>
          <w:marTop w:val="0"/>
          <w:marBottom w:val="0"/>
          <w:divBdr>
            <w:top w:val="none" w:sz="0" w:space="0" w:color="auto"/>
            <w:left w:val="none" w:sz="0" w:space="0" w:color="auto"/>
            <w:bottom w:val="none" w:sz="0" w:space="0" w:color="auto"/>
            <w:right w:val="none" w:sz="0" w:space="0" w:color="auto"/>
          </w:divBdr>
        </w:div>
        <w:div w:id="775561326">
          <w:marLeft w:val="0"/>
          <w:marRight w:val="0"/>
          <w:marTop w:val="0"/>
          <w:marBottom w:val="0"/>
          <w:divBdr>
            <w:top w:val="none" w:sz="0" w:space="0" w:color="auto"/>
            <w:left w:val="none" w:sz="0" w:space="0" w:color="auto"/>
            <w:bottom w:val="none" w:sz="0" w:space="0" w:color="auto"/>
            <w:right w:val="none" w:sz="0" w:space="0" w:color="auto"/>
          </w:divBdr>
        </w:div>
        <w:div w:id="837958741">
          <w:marLeft w:val="0"/>
          <w:marRight w:val="0"/>
          <w:marTop w:val="0"/>
          <w:marBottom w:val="0"/>
          <w:divBdr>
            <w:top w:val="none" w:sz="0" w:space="0" w:color="auto"/>
            <w:left w:val="none" w:sz="0" w:space="0" w:color="auto"/>
            <w:bottom w:val="none" w:sz="0" w:space="0" w:color="auto"/>
            <w:right w:val="none" w:sz="0" w:space="0" w:color="auto"/>
          </w:divBdr>
        </w:div>
        <w:div w:id="1008144071">
          <w:marLeft w:val="0"/>
          <w:marRight w:val="0"/>
          <w:marTop w:val="0"/>
          <w:marBottom w:val="0"/>
          <w:divBdr>
            <w:top w:val="none" w:sz="0" w:space="0" w:color="auto"/>
            <w:left w:val="none" w:sz="0" w:space="0" w:color="auto"/>
            <w:bottom w:val="none" w:sz="0" w:space="0" w:color="auto"/>
            <w:right w:val="none" w:sz="0" w:space="0" w:color="auto"/>
          </w:divBdr>
        </w:div>
        <w:div w:id="1012683269">
          <w:marLeft w:val="0"/>
          <w:marRight w:val="0"/>
          <w:marTop w:val="0"/>
          <w:marBottom w:val="0"/>
          <w:divBdr>
            <w:top w:val="none" w:sz="0" w:space="0" w:color="auto"/>
            <w:left w:val="none" w:sz="0" w:space="0" w:color="auto"/>
            <w:bottom w:val="none" w:sz="0" w:space="0" w:color="auto"/>
            <w:right w:val="none" w:sz="0" w:space="0" w:color="auto"/>
          </w:divBdr>
        </w:div>
        <w:div w:id="1223445550">
          <w:marLeft w:val="0"/>
          <w:marRight w:val="0"/>
          <w:marTop w:val="0"/>
          <w:marBottom w:val="0"/>
          <w:divBdr>
            <w:top w:val="none" w:sz="0" w:space="0" w:color="auto"/>
            <w:left w:val="none" w:sz="0" w:space="0" w:color="auto"/>
            <w:bottom w:val="none" w:sz="0" w:space="0" w:color="auto"/>
            <w:right w:val="none" w:sz="0" w:space="0" w:color="auto"/>
          </w:divBdr>
        </w:div>
        <w:div w:id="1501771182">
          <w:marLeft w:val="0"/>
          <w:marRight w:val="0"/>
          <w:marTop w:val="0"/>
          <w:marBottom w:val="0"/>
          <w:divBdr>
            <w:top w:val="none" w:sz="0" w:space="0" w:color="auto"/>
            <w:left w:val="none" w:sz="0" w:space="0" w:color="auto"/>
            <w:bottom w:val="none" w:sz="0" w:space="0" w:color="auto"/>
            <w:right w:val="none" w:sz="0" w:space="0" w:color="auto"/>
          </w:divBdr>
        </w:div>
        <w:div w:id="1681733919">
          <w:marLeft w:val="0"/>
          <w:marRight w:val="0"/>
          <w:marTop w:val="0"/>
          <w:marBottom w:val="0"/>
          <w:divBdr>
            <w:top w:val="none" w:sz="0" w:space="0" w:color="auto"/>
            <w:left w:val="none" w:sz="0" w:space="0" w:color="auto"/>
            <w:bottom w:val="none" w:sz="0" w:space="0" w:color="auto"/>
            <w:right w:val="none" w:sz="0" w:space="0" w:color="auto"/>
          </w:divBdr>
        </w:div>
        <w:div w:id="1892838109">
          <w:marLeft w:val="0"/>
          <w:marRight w:val="0"/>
          <w:marTop w:val="0"/>
          <w:marBottom w:val="0"/>
          <w:divBdr>
            <w:top w:val="none" w:sz="0" w:space="0" w:color="auto"/>
            <w:left w:val="none" w:sz="0" w:space="0" w:color="auto"/>
            <w:bottom w:val="none" w:sz="0" w:space="0" w:color="auto"/>
            <w:right w:val="none" w:sz="0" w:space="0" w:color="auto"/>
          </w:divBdr>
        </w:div>
        <w:div w:id="1931965319">
          <w:marLeft w:val="0"/>
          <w:marRight w:val="0"/>
          <w:marTop w:val="0"/>
          <w:marBottom w:val="0"/>
          <w:divBdr>
            <w:top w:val="none" w:sz="0" w:space="0" w:color="auto"/>
            <w:left w:val="none" w:sz="0" w:space="0" w:color="auto"/>
            <w:bottom w:val="none" w:sz="0" w:space="0" w:color="auto"/>
            <w:right w:val="none" w:sz="0" w:space="0" w:color="auto"/>
          </w:divBdr>
        </w:div>
      </w:divsChild>
    </w:div>
    <w:div w:id="1992056231">
      <w:bodyDiv w:val="1"/>
      <w:marLeft w:val="0"/>
      <w:marRight w:val="0"/>
      <w:marTop w:val="0"/>
      <w:marBottom w:val="0"/>
      <w:divBdr>
        <w:top w:val="none" w:sz="0" w:space="0" w:color="auto"/>
        <w:left w:val="none" w:sz="0" w:space="0" w:color="auto"/>
        <w:bottom w:val="none" w:sz="0" w:space="0" w:color="auto"/>
        <w:right w:val="none" w:sz="0" w:space="0" w:color="auto"/>
      </w:divBdr>
    </w:div>
    <w:div w:id="2045326977">
      <w:bodyDiv w:val="1"/>
      <w:marLeft w:val="0"/>
      <w:marRight w:val="0"/>
      <w:marTop w:val="0"/>
      <w:marBottom w:val="0"/>
      <w:divBdr>
        <w:top w:val="none" w:sz="0" w:space="0" w:color="auto"/>
        <w:left w:val="none" w:sz="0" w:space="0" w:color="auto"/>
        <w:bottom w:val="none" w:sz="0" w:space="0" w:color="auto"/>
        <w:right w:val="none" w:sz="0" w:space="0" w:color="auto"/>
      </w:divBdr>
      <w:divsChild>
        <w:div w:id="1433745318">
          <w:marLeft w:val="0"/>
          <w:marRight w:val="0"/>
          <w:marTop w:val="0"/>
          <w:marBottom w:val="120"/>
          <w:divBdr>
            <w:top w:val="none" w:sz="0" w:space="0" w:color="auto"/>
            <w:left w:val="none" w:sz="0" w:space="0" w:color="auto"/>
            <w:bottom w:val="none" w:sz="0" w:space="0" w:color="auto"/>
            <w:right w:val="none" w:sz="0" w:space="0" w:color="auto"/>
          </w:divBdr>
          <w:divsChild>
            <w:div w:id="1968388569">
              <w:marLeft w:val="0"/>
              <w:marRight w:val="0"/>
              <w:marTop w:val="0"/>
              <w:marBottom w:val="0"/>
              <w:divBdr>
                <w:top w:val="none" w:sz="0" w:space="0" w:color="auto"/>
                <w:left w:val="none" w:sz="0" w:space="0" w:color="auto"/>
                <w:bottom w:val="none" w:sz="0" w:space="0" w:color="auto"/>
                <w:right w:val="none" w:sz="0" w:space="0" w:color="auto"/>
              </w:divBdr>
            </w:div>
          </w:divsChild>
        </w:div>
        <w:div w:id="2067298215">
          <w:marLeft w:val="0"/>
          <w:marRight w:val="0"/>
          <w:marTop w:val="0"/>
          <w:marBottom w:val="120"/>
          <w:divBdr>
            <w:top w:val="none" w:sz="0" w:space="0" w:color="auto"/>
            <w:left w:val="none" w:sz="0" w:space="0" w:color="auto"/>
            <w:bottom w:val="none" w:sz="0" w:space="0" w:color="auto"/>
            <w:right w:val="none" w:sz="0" w:space="0" w:color="auto"/>
          </w:divBdr>
          <w:divsChild>
            <w:div w:id="18902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sa/4.0/deed.fr"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politicsandcare.wordpress.com/ressources/" TargetMode="External"/><Relationship Id="rId1" Type="http://schemas.openxmlformats.org/officeDocument/2006/relationships/hyperlink" Target="https://www.canada.ca/fr/emploi-developpement-social/programmes/assurance-emploi/ae-liste/assurance-emploi-employeurs-supplement-chomag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Béati">
  <a:themeElements>
    <a:clrScheme name="Beati">
      <a:dk1>
        <a:srgbClr val="003A60"/>
      </a:dk1>
      <a:lt1>
        <a:sysClr val="window" lastClr="FFFFFF"/>
      </a:lt1>
      <a:dk2>
        <a:srgbClr val="44546A"/>
      </a:dk2>
      <a:lt2>
        <a:srgbClr val="E7E6E6"/>
      </a:lt2>
      <a:accent1>
        <a:srgbClr val="003A60"/>
      </a:accent1>
      <a:accent2>
        <a:srgbClr val="FBBA00"/>
      </a:accent2>
      <a:accent3>
        <a:srgbClr val="BD3944"/>
      </a:accent3>
      <a:accent4>
        <a:srgbClr val="E56445"/>
      </a:accent4>
      <a:accent5>
        <a:srgbClr val="287FA5"/>
      </a:accent5>
      <a:accent6>
        <a:srgbClr val="FCD486"/>
      </a:accent6>
      <a:hlink>
        <a:srgbClr val="E56445"/>
      </a:hlink>
      <a:folHlink>
        <a:srgbClr val="BD3944"/>
      </a:folHlink>
    </a:clrScheme>
    <a:fontScheme name="Béati">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3ECFF0060A4643905A061768AC4AF6" ma:contentTypeVersion="13" ma:contentTypeDescription="Crée un document." ma:contentTypeScope="" ma:versionID="2112efaf58507ccc7bf0da8123eed977">
  <xsd:schema xmlns:xsd="http://www.w3.org/2001/XMLSchema" xmlns:xs="http://www.w3.org/2001/XMLSchema" xmlns:p="http://schemas.microsoft.com/office/2006/metadata/properties" xmlns:ns2="b497bdd6-e6ed-494f-8461-86c34f985a6c" xmlns:ns3="ea14c3b2-e84d-4047-a1b7-1fe97397208c" targetNamespace="http://schemas.microsoft.com/office/2006/metadata/properties" ma:root="true" ma:fieldsID="d577545bed4bf805207519f518a32f2e" ns2:_="" ns3:_="">
    <xsd:import namespace="b497bdd6-e6ed-494f-8461-86c34f985a6c"/>
    <xsd:import namespace="ea14c3b2-e84d-4047-a1b7-1fe9739720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7bdd6-e6ed-494f-8461-86c34f98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2e1d7614-0e0d-4171-ab07-f89dc80456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14c3b2-e84d-4047-a1b7-1fe97397208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3784a230-3d83-481a-a122-4da03527de3b}" ma:internalName="TaxCatchAll" ma:showField="CatchAllData" ma:web="ea14c3b2-e84d-4047-a1b7-1fe9739720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a14c3b2-e84d-4047-a1b7-1fe97397208c">
      <UserInfo>
        <DisplayName>Nadia Duguay</DisplayName>
        <AccountId>1497</AccountId>
        <AccountType/>
      </UserInfo>
    </SharedWithUsers>
    <TaxCatchAll xmlns="ea14c3b2-e84d-4047-a1b7-1fe97397208c" xsi:nil="true"/>
    <lcf76f155ced4ddcb4097134ff3c332f xmlns="b497bdd6-e6ed-494f-8461-86c34f985a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D6F84-9EE8-4B72-A059-D1B9035D0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7bdd6-e6ed-494f-8461-86c34f985a6c"/>
    <ds:schemaRef ds:uri="ea14c3b2-e84d-4047-a1b7-1fe973972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15C4D-11AA-43D4-8705-E348255623FB}">
  <ds:schemaRefs>
    <ds:schemaRef ds:uri="http://schemas.microsoft.com/sharepoint/v3/contenttype/forms"/>
  </ds:schemaRefs>
</ds:datastoreItem>
</file>

<file path=customXml/itemProps3.xml><?xml version="1.0" encoding="utf-8"?>
<ds:datastoreItem xmlns:ds="http://schemas.openxmlformats.org/officeDocument/2006/customXml" ds:itemID="{83BF9A47-7823-4A7A-9E0A-8AA630AD9739}">
  <ds:schemaRefs>
    <ds:schemaRef ds:uri="http://schemas.microsoft.com/office/2006/metadata/properties"/>
    <ds:schemaRef ds:uri="http://schemas.microsoft.com/office/infopath/2007/PartnerControls"/>
    <ds:schemaRef ds:uri="ea14c3b2-e84d-4047-a1b7-1fe97397208c"/>
    <ds:schemaRef ds:uri="b497bdd6-e6ed-494f-8461-86c34f985a6c"/>
  </ds:schemaRefs>
</ds:datastoreItem>
</file>

<file path=customXml/itemProps4.xml><?xml version="1.0" encoding="utf-8"?>
<ds:datastoreItem xmlns:ds="http://schemas.openxmlformats.org/officeDocument/2006/customXml" ds:itemID="{6AE9EBE4-D1F8-4A6D-9A89-66EB27ED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3896</TotalTime>
  <Pages>18</Pages>
  <Words>5953</Words>
  <Characters>32747</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38623</CharactersWithSpaces>
  <SharedDoc>false</SharedDoc>
  <HLinks>
    <vt:vector size="300" baseType="variant">
      <vt:variant>
        <vt:i4>1048634</vt:i4>
      </vt:variant>
      <vt:variant>
        <vt:i4>284</vt:i4>
      </vt:variant>
      <vt:variant>
        <vt:i4>0</vt:i4>
      </vt:variant>
      <vt:variant>
        <vt:i4>5</vt:i4>
      </vt:variant>
      <vt:variant>
        <vt:lpwstr/>
      </vt:variant>
      <vt:variant>
        <vt:lpwstr>_Toc116393469</vt:lpwstr>
      </vt:variant>
      <vt:variant>
        <vt:i4>1048634</vt:i4>
      </vt:variant>
      <vt:variant>
        <vt:i4>278</vt:i4>
      </vt:variant>
      <vt:variant>
        <vt:i4>0</vt:i4>
      </vt:variant>
      <vt:variant>
        <vt:i4>5</vt:i4>
      </vt:variant>
      <vt:variant>
        <vt:lpwstr/>
      </vt:variant>
      <vt:variant>
        <vt:lpwstr>_Toc116393468</vt:lpwstr>
      </vt:variant>
      <vt:variant>
        <vt:i4>1048634</vt:i4>
      </vt:variant>
      <vt:variant>
        <vt:i4>272</vt:i4>
      </vt:variant>
      <vt:variant>
        <vt:i4>0</vt:i4>
      </vt:variant>
      <vt:variant>
        <vt:i4>5</vt:i4>
      </vt:variant>
      <vt:variant>
        <vt:lpwstr/>
      </vt:variant>
      <vt:variant>
        <vt:lpwstr>_Toc116393467</vt:lpwstr>
      </vt:variant>
      <vt:variant>
        <vt:i4>1048634</vt:i4>
      </vt:variant>
      <vt:variant>
        <vt:i4>266</vt:i4>
      </vt:variant>
      <vt:variant>
        <vt:i4>0</vt:i4>
      </vt:variant>
      <vt:variant>
        <vt:i4>5</vt:i4>
      </vt:variant>
      <vt:variant>
        <vt:lpwstr/>
      </vt:variant>
      <vt:variant>
        <vt:lpwstr>_Toc116393466</vt:lpwstr>
      </vt:variant>
      <vt:variant>
        <vt:i4>1048634</vt:i4>
      </vt:variant>
      <vt:variant>
        <vt:i4>260</vt:i4>
      </vt:variant>
      <vt:variant>
        <vt:i4>0</vt:i4>
      </vt:variant>
      <vt:variant>
        <vt:i4>5</vt:i4>
      </vt:variant>
      <vt:variant>
        <vt:lpwstr/>
      </vt:variant>
      <vt:variant>
        <vt:lpwstr>_Toc116393465</vt:lpwstr>
      </vt:variant>
      <vt:variant>
        <vt:i4>1048634</vt:i4>
      </vt:variant>
      <vt:variant>
        <vt:i4>254</vt:i4>
      </vt:variant>
      <vt:variant>
        <vt:i4>0</vt:i4>
      </vt:variant>
      <vt:variant>
        <vt:i4>5</vt:i4>
      </vt:variant>
      <vt:variant>
        <vt:lpwstr/>
      </vt:variant>
      <vt:variant>
        <vt:lpwstr>_Toc116393464</vt:lpwstr>
      </vt:variant>
      <vt:variant>
        <vt:i4>1048634</vt:i4>
      </vt:variant>
      <vt:variant>
        <vt:i4>248</vt:i4>
      </vt:variant>
      <vt:variant>
        <vt:i4>0</vt:i4>
      </vt:variant>
      <vt:variant>
        <vt:i4>5</vt:i4>
      </vt:variant>
      <vt:variant>
        <vt:lpwstr/>
      </vt:variant>
      <vt:variant>
        <vt:lpwstr>_Toc116393463</vt:lpwstr>
      </vt:variant>
      <vt:variant>
        <vt:i4>1048634</vt:i4>
      </vt:variant>
      <vt:variant>
        <vt:i4>242</vt:i4>
      </vt:variant>
      <vt:variant>
        <vt:i4>0</vt:i4>
      </vt:variant>
      <vt:variant>
        <vt:i4>5</vt:i4>
      </vt:variant>
      <vt:variant>
        <vt:lpwstr/>
      </vt:variant>
      <vt:variant>
        <vt:lpwstr>_Toc116393462</vt:lpwstr>
      </vt:variant>
      <vt:variant>
        <vt:i4>1048634</vt:i4>
      </vt:variant>
      <vt:variant>
        <vt:i4>236</vt:i4>
      </vt:variant>
      <vt:variant>
        <vt:i4>0</vt:i4>
      </vt:variant>
      <vt:variant>
        <vt:i4>5</vt:i4>
      </vt:variant>
      <vt:variant>
        <vt:lpwstr/>
      </vt:variant>
      <vt:variant>
        <vt:lpwstr>_Toc116393461</vt:lpwstr>
      </vt:variant>
      <vt:variant>
        <vt:i4>1048634</vt:i4>
      </vt:variant>
      <vt:variant>
        <vt:i4>230</vt:i4>
      </vt:variant>
      <vt:variant>
        <vt:i4>0</vt:i4>
      </vt:variant>
      <vt:variant>
        <vt:i4>5</vt:i4>
      </vt:variant>
      <vt:variant>
        <vt:lpwstr/>
      </vt:variant>
      <vt:variant>
        <vt:lpwstr>_Toc116393460</vt:lpwstr>
      </vt:variant>
      <vt:variant>
        <vt:i4>1245242</vt:i4>
      </vt:variant>
      <vt:variant>
        <vt:i4>224</vt:i4>
      </vt:variant>
      <vt:variant>
        <vt:i4>0</vt:i4>
      </vt:variant>
      <vt:variant>
        <vt:i4>5</vt:i4>
      </vt:variant>
      <vt:variant>
        <vt:lpwstr/>
      </vt:variant>
      <vt:variant>
        <vt:lpwstr>_Toc116393459</vt:lpwstr>
      </vt:variant>
      <vt:variant>
        <vt:i4>1245242</vt:i4>
      </vt:variant>
      <vt:variant>
        <vt:i4>218</vt:i4>
      </vt:variant>
      <vt:variant>
        <vt:i4>0</vt:i4>
      </vt:variant>
      <vt:variant>
        <vt:i4>5</vt:i4>
      </vt:variant>
      <vt:variant>
        <vt:lpwstr/>
      </vt:variant>
      <vt:variant>
        <vt:lpwstr>_Toc116393458</vt:lpwstr>
      </vt:variant>
      <vt:variant>
        <vt:i4>1245242</vt:i4>
      </vt:variant>
      <vt:variant>
        <vt:i4>212</vt:i4>
      </vt:variant>
      <vt:variant>
        <vt:i4>0</vt:i4>
      </vt:variant>
      <vt:variant>
        <vt:i4>5</vt:i4>
      </vt:variant>
      <vt:variant>
        <vt:lpwstr/>
      </vt:variant>
      <vt:variant>
        <vt:lpwstr>_Toc116393457</vt:lpwstr>
      </vt:variant>
      <vt:variant>
        <vt:i4>1245242</vt:i4>
      </vt:variant>
      <vt:variant>
        <vt:i4>206</vt:i4>
      </vt:variant>
      <vt:variant>
        <vt:i4>0</vt:i4>
      </vt:variant>
      <vt:variant>
        <vt:i4>5</vt:i4>
      </vt:variant>
      <vt:variant>
        <vt:lpwstr/>
      </vt:variant>
      <vt:variant>
        <vt:lpwstr>_Toc116393456</vt:lpwstr>
      </vt:variant>
      <vt:variant>
        <vt:i4>1245242</vt:i4>
      </vt:variant>
      <vt:variant>
        <vt:i4>200</vt:i4>
      </vt:variant>
      <vt:variant>
        <vt:i4>0</vt:i4>
      </vt:variant>
      <vt:variant>
        <vt:i4>5</vt:i4>
      </vt:variant>
      <vt:variant>
        <vt:lpwstr/>
      </vt:variant>
      <vt:variant>
        <vt:lpwstr>_Toc116393455</vt:lpwstr>
      </vt:variant>
      <vt:variant>
        <vt:i4>1245242</vt:i4>
      </vt:variant>
      <vt:variant>
        <vt:i4>194</vt:i4>
      </vt:variant>
      <vt:variant>
        <vt:i4>0</vt:i4>
      </vt:variant>
      <vt:variant>
        <vt:i4>5</vt:i4>
      </vt:variant>
      <vt:variant>
        <vt:lpwstr/>
      </vt:variant>
      <vt:variant>
        <vt:lpwstr>_Toc116393454</vt:lpwstr>
      </vt:variant>
      <vt:variant>
        <vt:i4>1245242</vt:i4>
      </vt:variant>
      <vt:variant>
        <vt:i4>188</vt:i4>
      </vt:variant>
      <vt:variant>
        <vt:i4>0</vt:i4>
      </vt:variant>
      <vt:variant>
        <vt:i4>5</vt:i4>
      </vt:variant>
      <vt:variant>
        <vt:lpwstr/>
      </vt:variant>
      <vt:variant>
        <vt:lpwstr>_Toc116393453</vt:lpwstr>
      </vt:variant>
      <vt:variant>
        <vt:i4>1245242</vt:i4>
      </vt:variant>
      <vt:variant>
        <vt:i4>182</vt:i4>
      </vt:variant>
      <vt:variant>
        <vt:i4>0</vt:i4>
      </vt:variant>
      <vt:variant>
        <vt:i4>5</vt:i4>
      </vt:variant>
      <vt:variant>
        <vt:lpwstr/>
      </vt:variant>
      <vt:variant>
        <vt:lpwstr>_Toc116393452</vt:lpwstr>
      </vt:variant>
      <vt:variant>
        <vt:i4>1245242</vt:i4>
      </vt:variant>
      <vt:variant>
        <vt:i4>176</vt:i4>
      </vt:variant>
      <vt:variant>
        <vt:i4>0</vt:i4>
      </vt:variant>
      <vt:variant>
        <vt:i4>5</vt:i4>
      </vt:variant>
      <vt:variant>
        <vt:lpwstr/>
      </vt:variant>
      <vt:variant>
        <vt:lpwstr>_Toc116393451</vt:lpwstr>
      </vt:variant>
      <vt:variant>
        <vt:i4>1245242</vt:i4>
      </vt:variant>
      <vt:variant>
        <vt:i4>170</vt:i4>
      </vt:variant>
      <vt:variant>
        <vt:i4>0</vt:i4>
      </vt:variant>
      <vt:variant>
        <vt:i4>5</vt:i4>
      </vt:variant>
      <vt:variant>
        <vt:lpwstr/>
      </vt:variant>
      <vt:variant>
        <vt:lpwstr>_Toc116393450</vt:lpwstr>
      </vt:variant>
      <vt:variant>
        <vt:i4>1179706</vt:i4>
      </vt:variant>
      <vt:variant>
        <vt:i4>164</vt:i4>
      </vt:variant>
      <vt:variant>
        <vt:i4>0</vt:i4>
      </vt:variant>
      <vt:variant>
        <vt:i4>5</vt:i4>
      </vt:variant>
      <vt:variant>
        <vt:lpwstr/>
      </vt:variant>
      <vt:variant>
        <vt:lpwstr>_Toc116393449</vt:lpwstr>
      </vt:variant>
      <vt:variant>
        <vt:i4>1179706</vt:i4>
      </vt:variant>
      <vt:variant>
        <vt:i4>158</vt:i4>
      </vt:variant>
      <vt:variant>
        <vt:i4>0</vt:i4>
      </vt:variant>
      <vt:variant>
        <vt:i4>5</vt:i4>
      </vt:variant>
      <vt:variant>
        <vt:lpwstr/>
      </vt:variant>
      <vt:variant>
        <vt:lpwstr>_Toc116393448</vt:lpwstr>
      </vt:variant>
      <vt:variant>
        <vt:i4>1179706</vt:i4>
      </vt:variant>
      <vt:variant>
        <vt:i4>152</vt:i4>
      </vt:variant>
      <vt:variant>
        <vt:i4>0</vt:i4>
      </vt:variant>
      <vt:variant>
        <vt:i4>5</vt:i4>
      </vt:variant>
      <vt:variant>
        <vt:lpwstr/>
      </vt:variant>
      <vt:variant>
        <vt:lpwstr>_Toc116393447</vt:lpwstr>
      </vt:variant>
      <vt:variant>
        <vt:i4>1179706</vt:i4>
      </vt:variant>
      <vt:variant>
        <vt:i4>146</vt:i4>
      </vt:variant>
      <vt:variant>
        <vt:i4>0</vt:i4>
      </vt:variant>
      <vt:variant>
        <vt:i4>5</vt:i4>
      </vt:variant>
      <vt:variant>
        <vt:lpwstr/>
      </vt:variant>
      <vt:variant>
        <vt:lpwstr>_Toc116393446</vt:lpwstr>
      </vt:variant>
      <vt:variant>
        <vt:i4>1179706</vt:i4>
      </vt:variant>
      <vt:variant>
        <vt:i4>140</vt:i4>
      </vt:variant>
      <vt:variant>
        <vt:i4>0</vt:i4>
      </vt:variant>
      <vt:variant>
        <vt:i4>5</vt:i4>
      </vt:variant>
      <vt:variant>
        <vt:lpwstr/>
      </vt:variant>
      <vt:variant>
        <vt:lpwstr>_Toc116393445</vt:lpwstr>
      </vt:variant>
      <vt:variant>
        <vt:i4>1179706</vt:i4>
      </vt:variant>
      <vt:variant>
        <vt:i4>134</vt:i4>
      </vt:variant>
      <vt:variant>
        <vt:i4>0</vt:i4>
      </vt:variant>
      <vt:variant>
        <vt:i4>5</vt:i4>
      </vt:variant>
      <vt:variant>
        <vt:lpwstr/>
      </vt:variant>
      <vt:variant>
        <vt:lpwstr>_Toc116393444</vt:lpwstr>
      </vt:variant>
      <vt:variant>
        <vt:i4>1179706</vt:i4>
      </vt:variant>
      <vt:variant>
        <vt:i4>128</vt:i4>
      </vt:variant>
      <vt:variant>
        <vt:i4>0</vt:i4>
      </vt:variant>
      <vt:variant>
        <vt:i4>5</vt:i4>
      </vt:variant>
      <vt:variant>
        <vt:lpwstr/>
      </vt:variant>
      <vt:variant>
        <vt:lpwstr>_Toc116393443</vt:lpwstr>
      </vt:variant>
      <vt:variant>
        <vt:i4>1179706</vt:i4>
      </vt:variant>
      <vt:variant>
        <vt:i4>122</vt:i4>
      </vt:variant>
      <vt:variant>
        <vt:i4>0</vt:i4>
      </vt:variant>
      <vt:variant>
        <vt:i4>5</vt:i4>
      </vt:variant>
      <vt:variant>
        <vt:lpwstr/>
      </vt:variant>
      <vt:variant>
        <vt:lpwstr>_Toc116393442</vt:lpwstr>
      </vt:variant>
      <vt:variant>
        <vt:i4>1179706</vt:i4>
      </vt:variant>
      <vt:variant>
        <vt:i4>116</vt:i4>
      </vt:variant>
      <vt:variant>
        <vt:i4>0</vt:i4>
      </vt:variant>
      <vt:variant>
        <vt:i4>5</vt:i4>
      </vt:variant>
      <vt:variant>
        <vt:lpwstr/>
      </vt:variant>
      <vt:variant>
        <vt:lpwstr>_Toc116393441</vt:lpwstr>
      </vt:variant>
      <vt:variant>
        <vt:i4>1179706</vt:i4>
      </vt:variant>
      <vt:variant>
        <vt:i4>110</vt:i4>
      </vt:variant>
      <vt:variant>
        <vt:i4>0</vt:i4>
      </vt:variant>
      <vt:variant>
        <vt:i4>5</vt:i4>
      </vt:variant>
      <vt:variant>
        <vt:lpwstr/>
      </vt:variant>
      <vt:variant>
        <vt:lpwstr>_Toc116393440</vt:lpwstr>
      </vt:variant>
      <vt:variant>
        <vt:i4>1376314</vt:i4>
      </vt:variant>
      <vt:variant>
        <vt:i4>104</vt:i4>
      </vt:variant>
      <vt:variant>
        <vt:i4>0</vt:i4>
      </vt:variant>
      <vt:variant>
        <vt:i4>5</vt:i4>
      </vt:variant>
      <vt:variant>
        <vt:lpwstr/>
      </vt:variant>
      <vt:variant>
        <vt:lpwstr>_Toc116393439</vt:lpwstr>
      </vt:variant>
      <vt:variant>
        <vt:i4>1376314</vt:i4>
      </vt:variant>
      <vt:variant>
        <vt:i4>98</vt:i4>
      </vt:variant>
      <vt:variant>
        <vt:i4>0</vt:i4>
      </vt:variant>
      <vt:variant>
        <vt:i4>5</vt:i4>
      </vt:variant>
      <vt:variant>
        <vt:lpwstr/>
      </vt:variant>
      <vt:variant>
        <vt:lpwstr>_Toc116393438</vt:lpwstr>
      </vt:variant>
      <vt:variant>
        <vt:i4>1376314</vt:i4>
      </vt:variant>
      <vt:variant>
        <vt:i4>92</vt:i4>
      </vt:variant>
      <vt:variant>
        <vt:i4>0</vt:i4>
      </vt:variant>
      <vt:variant>
        <vt:i4>5</vt:i4>
      </vt:variant>
      <vt:variant>
        <vt:lpwstr/>
      </vt:variant>
      <vt:variant>
        <vt:lpwstr>_Toc116393437</vt:lpwstr>
      </vt:variant>
      <vt:variant>
        <vt:i4>1376314</vt:i4>
      </vt:variant>
      <vt:variant>
        <vt:i4>86</vt:i4>
      </vt:variant>
      <vt:variant>
        <vt:i4>0</vt:i4>
      </vt:variant>
      <vt:variant>
        <vt:i4>5</vt:i4>
      </vt:variant>
      <vt:variant>
        <vt:lpwstr/>
      </vt:variant>
      <vt:variant>
        <vt:lpwstr>_Toc116393436</vt:lpwstr>
      </vt:variant>
      <vt:variant>
        <vt:i4>1376314</vt:i4>
      </vt:variant>
      <vt:variant>
        <vt:i4>80</vt:i4>
      </vt:variant>
      <vt:variant>
        <vt:i4>0</vt:i4>
      </vt:variant>
      <vt:variant>
        <vt:i4>5</vt:i4>
      </vt:variant>
      <vt:variant>
        <vt:lpwstr/>
      </vt:variant>
      <vt:variant>
        <vt:lpwstr>_Toc116393435</vt:lpwstr>
      </vt:variant>
      <vt:variant>
        <vt:i4>1376314</vt:i4>
      </vt:variant>
      <vt:variant>
        <vt:i4>74</vt:i4>
      </vt:variant>
      <vt:variant>
        <vt:i4>0</vt:i4>
      </vt:variant>
      <vt:variant>
        <vt:i4>5</vt:i4>
      </vt:variant>
      <vt:variant>
        <vt:lpwstr/>
      </vt:variant>
      <vt:variant>
        <vt:lpwstr>_Toc116393434</vt:lpwstr>
      </vt:variant>
      <vt:variant>
        <vt:i4>1376314</vt:i4>
      </vt:variant>
      <vt:variant>
        <vt:i4>68</vt:i4>
      </vt:variant>
      <vt:variant>
        <vt:i4>0</vt:i4>
      </vt:variant>
      <vt:variant>
        <vt:i4>5</vt:i4>
      </vt:variant>
      <vt:variant>
        <vt:lpwstr/>
      </vt:variant>
      <vt:variant>
        <vt:lpwstr>_Toc116393433</vt:lpwstr>
      </vt:variant>
      <vt:variant>
        <vt:i4>1376314</vt:i4>
      </vt:variant>
      <vt:variant>
        <vt:i4>62</vt:i4>
      </vt:variant>
      <vt:variant>
        <vt:i4>0</vt:i4>
      </vt:variant>
      <vt:variant>
        <vt:i4>5</vt:i4>
      </vt:variant>
      <vt:variant>
        <vt:lpwstr/>
      </vt:variant>
      <vt:variant>
        <vt:lpwstr>_Toc116393432</vt:lpwstr>
      </vt:variant>
      <vt:variant>
        <vt:i4>1376314</vt:i4>
      </vt:variant>
      <vt:variant>
        <vt:i4>56</vt:i4>
      </vt:variant>
      <vt:variant>
        <vt:i4>0</vt:i4>
      </vt:variant>
      <vt:variant>
        <vt:i4>5</vt:i4>
      </vt:variant>
      <vt:variant>
        <vt:lpwstr/>
      </vt:variant>
      <vt:variant>
        <vt:lpwstr>_Toc116393431</vt:lpwstr>
      </vt:variant>
      <vt:variant>
        <vt:i4>1376314</vt:i4>
      </vt:variant>
      <vt:variant>
        <vt:i4>50</vt:i4>
      </vt:variant>
      <vt:variant>
        <vt:i4>0</vt:i4>
      </vt:variant>
      <vt:variant>
        <vt:i4>5</vt:i4>
      </vt:variant>
      <vt:variant>
        <vt:lpwstr/>
      </vt:variant>
      <vt:variant>
        <vt:lpwstr>_Toc116393430</vt:lpwstr>
      </vt:variant>
      <vt:variant>
        <vt:i4>1310778</vt:i4>
      </vt:variant>
      <vt:variant>
        <vt:i4>44</vt:i4>
      </vt:variant>
      <vt:variant>
        <vt:i4>0</vt:i4>
      </vt:variant>
      <vt:variant>
        <vt:i4>5</vt:i4>
      </vt:variant>
      <vt:variant>
        <vt:lpwstr/>
      </vt:variant>
      <vt:variant>
        <vt:lpwstr>_Toc116393429</vt:lpwstr>
      </vt:variant>
      <vt:variant>
        <vt:i4>1310778</vt:i4>
      </vt:variant>
      <vt:variant>
        <vt:i4>38</vt:i4>
      </vt:variant>
      <vt:variant>
        <vt:i4>0</vt:i4>
      </vt:variant>
      <vt:variant>
        <vt:i4>5</vt:i4>
      </vt:variant>
      <vt:variant>
        <vt:lpwstr/>
      </vt:variant>
      <vt:variant>
        <vt:lpwstr>_Toc116393428</vt:lpwstr>
      </vt:variant>
      <vt:variant>
        <vt:i4>1310778</vt:i4>
      </vt:variant>
      <vt:variant>
        <vt:i4>32</vt:i4>
      </vt:variant>
      <vt:variant>
        <vt:i4>0</vt:i4>
      </vt:variant>
      <vt:variant>
        <vt:i4>5</vt:i4>
      </vt:variant>
      <vt:variant>
        <vt:lpwstr/>
      </vt:variant>
      <vt:variant>
        <vt:lpwstr>_Toc116393427</vt:lpwstr>
      </vt:variant>
      <vt:variant>
        <vt:i4>1310778</vt:i4>
      </vt:variant>
      <vt:variant>
        <vt:i4>26</vt:i4>
      </vt:variant>
      <vt:variant>
        <vt:i4>0</vt:i4>
      </vt:variant>
      <vt:variant>
        <vt:i4>5</vt:i4>
      </vt:variant>
      <vt:variant>
        <vt:lpwstr/>
      </vt:variant>
      <vt:variant>
        <vt:lpwstr>_Toc116393426</vt:lpwstr>
      </vt:variant>
      <vt:variant>
        <vt:i4>1310778</vt:i4>
      </vt:variant>
      <vt:variant>
        <vt:i4>20</vt:i4>
      </vt:variant>
      <vt:variant>
        <vt:i4>0</vt:i4>
      </vt:variant>
      <vt:variant>
        <vt:i4>5</vt:i4>
      </vt:variant>
      <vt:variant>
        <vt:lpwstr/>
      </vt:variant>
      <vt:variant>
        <vt:lpwstr>_Toc116393425</vt:lpwstr>
      </vt:variant>
      <vt:variant>
        <vt:i4>1310778</vt:i4>
      </vt:variant>
      <vt:variant>
        <vt:i4>14</vt:i4>
      </vt:variant>
      <vt:variant>
        <vt:i4>0</vt:i4>
      </vt:variant>
      <vt:variant>
        <vt:i4>5</vt:i4>
      </vt:variant>
      <vt:variant>
        <vt:lpwstr/>
      </vt:variant>
      <vt:variant>
        <vt:lpwstr>_Toc116393424</vt:lpwstr>
      </vt:variant>
      <vt:variant>
        <vt:i4>1310778</vt:i4>
      </vt:variant>
      <vt:variant>
        <vt:i4>8</vt:i4>
      </vt:variant>
      <vt:variant>
        <vt:i4>0</vt:i4>
      </vt:variant>
      <vt:variant>
        <vt:i4>5</vt:i4>
      </vt:variant>
      <vt:variant>
        <vt:lpwstr/>
      </vt:variant>
      <vt:variant>
        <vt:lpwstr>_Toc116393423</vt:lpwstr>
      </vt:variant>
      <vt:variant>
        <vt:i4>1310778</vt:i4>
      </vt:variant>
      <vt:variant>
        <vt:i4>2</vt:i4>
      </vt:variant>
      <vt:variant>
        <vt:i4>0</vt:i4>
      </vt:variant>
      <vt:variant>
        <vt:i4>5</vt:i4>
      </vt:variant>
      <vt:variant>
        <vt:lpwstr/>
      </vt:variant>
      <vt:variant>
        <vt:lpwstr>_Toc116393422</vt:lpwstr>
      </vt:variant>
      <vt:variant>
        <vt:i4>4915294</vt:i4>
      </vt:variant>
      <vt:variant>
        <vt:i4>3</vt:i4>
      </vt:variant>
      <vt:variant>
        <vt:i4>0</vt:i4>
      </vt:variant>
      <vt:variant>
        <vt:i4>5</vt:i4>
      </vt:variant>
      <vt:variant>
        <vt:lpwstr>https://politicsandcare.wordpress.com/ressources/</vt:lpwstr>
      </vt:variant>
      <vt:variant>
        <vt:lpwstr/>
      </vt:variant>
      <vt:variant>
        <vt:i4>1245203</vt:i4>
      </vt:variant>
      <vt:variant>
        <vt:i4>0</vt:i4>
      </vt:variant>
      <vt:variant>
        <vt:i4>0</vt:i4>
      </vt:variant>
      <vt:variant>
        <vt:i4>5</vt:i4>
      </vt:variant>
      <vt:variant>
        <vt:lpwstr>https://www.canada.ca/fr/emploi-developpement-social/programmes/assurance-emploi/ae-liste/assurance-emploi-employeurs-supplement-chomage.html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Laberge Mallette</dc:creator>
  <cp:keywords/>
  <dc:description/>
  <cp:lastModifiedBy>Maya Sakkal</cp:lastModifiedBy>
  <cp:revision>1801</cp:revision>
  <cp:lastPrinted>2023-09-21T14:52:00Z</cp:lastPrinted>
  <dcterms:created xsi:type="dcterms:W3CDTF">2022-08-01T15:04:00Z</dcterms:created>
  <dcterms:modified xsi:type="dcterms:W3CDTF">2023-12-18T14:54:00Z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0x010100F33ECFF0060A4643905A061768AC4AF6</vt:lpwstr>
  </property>
  <property fmtid="{D5CDD505-2E9C-101B-9397-08002B2CF9AE}" pid="3" name="MediaServiceImageTags">
    <vt:lpwstr/>
  </property>
</Properties>
</file>